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spacing w:after="240" w:line="240" w:lineRule="auto"/>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2">
      <w:pPr>
        <w:spacing w:after="240" w:line="240" w:lineRule="auto"/>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3">
      <w:pPr>
        <w:spacing w:after="240" w:line="240" w:lineRule="auto"/>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ANEXOS</w:t>
      </w:r>
    </w:p>
    <w:p w:rsidR="00000000" w:rsidDel="00000000" w:rsidP="00000000" w:rsidRDefault="00000000" w:rsidRPr="00000000" w14:paraId="00000004">
      <w:pPr>
        <w:spacing w:after="240" w:line="240" w:lineRule="auto"/>
        <w:ind w:right="-405"/>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PLIEGO DE CONDICIONES PARTICULARES</w:t>
      </w:r>
    </w:p>
    <w:p w:rsidR="00000000" w:rsidDel="00000000" w:rsidP="00000000" w:rsidRDefault="00000000" w:rsidRPr="00000000" w14:paraId="00000005">
      <w:pPr>
        <w:spacing w:after="240" w:line="240" w:lineRule="auto"/>
        <w:ind w:right="-405"/>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6">
      <w:pPr>
        <w:spacing w:after="240" w:line="240" w:lineRule="auto"/>
        <w:ind w:right="-405"/>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CONTRATO RELATIVO</w:t>
      </w:r>
    </w:p>
    <w:p w:rsidR="00000000" w:rsidDel="00000000" w:rsidP="00000000" w:rsidRDefault="00000000" w:rsidRPr="00000000" w14:paraId="00000007">
      <w:pPr>
        <w:spacing w:after="240" w:line="360" w:lineRule="auto"/>
        <w:ind w:right="-405"/>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REDACCIÓN DE LOS ESTUDIOS Y PROYECTO CONSTRUCTIVO PARA LA CONEXIÓN TÉRMICA ENTRE TERSA Y EL SISTEMA DE SECADO DE LA EDAR DEL BESÓS</w:t>
      </w:r>
    </w:p>
    <w:p w:rsidR="00000000" w:rsidDel="00000000" w:rsidP="00000000" w:rsidRDefault="00000000" w:rsidRPr="00000000" w14:paraId="00000008">
      <w:pPr>
        <w:spacing w:after="240" w:line="240" w:lineRule="auto"/>
        <w:ind w:right="-405"/>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(Nº EXP.: AB/2026/190)</w:t>
      </w:r>
    </w:p>
    <w:p w:rsidR="00000000" w:rsidDel="00000000" w:rsidP="00000000" w:rsidRDefault="00000000" w:rsidRPr="00000000" w14:paraId="00000009">
      <w:pPr>
        <w:spacing w:after="240" w:line="240" w:lineRule="auto"/>
        <w:ind w:right="-405"/>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A">
      <w:pPr>
        <w:spacing w:after="240" w:line="240" w:lineRule="auto"/>
        <w:ind w:right="-405"/>
        <w:jc w:val="center"/>
        <w:rPr>
          <w:rFonts w:ascii="Tahoma" w:cs="Tahoma" w:eastAsia="Tahoma" w:hAnsi="Tahoma"/>
          <w:b w:val="1"/>
          <w:bCs w:val="1"/>
        </w:rPr>
        <w:sectPr>
          <w:headerReference r:id="rId7" w:type="default"/>
          <w:pgSz w:h="16838" w:w="11906" w:orient="portrait"/>
          <w:pgMar w:bottom="1417" w:top="1417" w:left="1701" w:right="1701" w:header="426" w:footer="369"/>
          <w:pgNumType w:start="1"/>
        </w:sectPr>
      </w:pPr>
      <w:r w:rsidDel="00000000" w:rsidR="00000000" w:rsidRPr="00000000">
        <w:rPr>
          <w:rFonts w:ascii="Tahoma" w:cs="Tahoma" w:eastAsia="Tahoma" w:hAnsi="Tahoma"/>
          <w:b w:val="1"/>
          <w:bCs w:val="1"/>
          <w:rtl w:val="0"/>
        </w:rPr>
        <w:t xml:space="preserve">PROCEDIMIENTO ABIERTO</w:t>
      </w:r>
    </w:p>
    <w:p w:rsidR="00000000" w:rsidDel="00000000" w:rsidP="00000000" w:rsidRDefault="00000000" w:rsidRPr="00000000" w14:paraId="0000000B">
      <w:pPr>
        <w:widowControl w:val="1"/>
        <w:spacing w:after="120" w:line="240"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ANEXO Nº 0</w:t>
      </w:r>
    </w:p>
    <w:p w:rsidR="00000000" w:rsidDel="00000000" w:rsidP="00000000" w:rsidRDefault="00000000" w:rsidRPr="00000000" w14:paraId="0000000C">
      <w:pPr>
        <w:spacing w:after="120" w:line="276"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INSTRUCCIONES PARA LA LICITACIÓN ELECTRÓNICA</w:t>
      </w:r>
    </w:p>
    <w:p w:rsidR="00000000" w:rsidDel="00000000" w:rsidP="00000000" w:rsidRDefault="00000000" w:rsidRPr="00000000" w14:paraId="0000000D">
      <w:pPr>
        <w:spacing w:after="12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REDACCIÓN DE LOS ESTUDIOS Y PROYECTO CONSTRUCTIVO PARA LA CONEXIÓN TÉRMICA ENTRE TERSA Y EL SISTEMA DE SECADO DE LA EDAR DEL BESÓS</w:t>
      </w:r>
    </w:p>
    <w:p w:rsidR="00000000" w:rsidDel="00000000" w:rsidP="00000000" w:rsidRDefault="00000000" w:rsidRPr="00000000" w14:paraId="0000000E">
      <w:pPr>
        <w:spacing w:after="24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AB/2026/190)</w:t>
      </w:r>
    </w:p>
    <w:p w:rsidR="00000000" w:rsidDel="00000000" w:rsidP="00000000" w:rsidRDefault="00000000" w:rsidRPr="00000000" w14:paraId="0000000F">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Los operadores económicos deberán presentar sus proposiciones de forma electrónica, y para ello tendrán que seguir el siguiente procedimiento:</w:t>
      </w:r>
    </w:p>
    <w:p w:rsidR="00000000" w:rsidDel="00000000" w:rsidP="00000000" w:rsidRDefault="00000000" w:rsidRPr="00000000" w14:paraId="00000010">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1) Verificar que el ordenador que se va a utilizar para la licitación electrónica cumple con los requisitos mínimos exigidos.</w:t>
      </w:r>
      <w:r w:rsidDel="00000000" w:rsidR="00000000" w:rsidRPr="00000000">
        <w:rPr>
          <w:rFonts w:ascii="Tahoma" w:cs="Tahoma" w:eastAsia="Tahoma" w:hAnsi="Tahoma"/>
          <w:sz w:val="20"/>
          <w:szCs w:val="20"/>
          <w:rtl w:val="0"/>
        </w:rPr>
        <w:t xml:space="preserve"> Para ello, pueden acceder al siguiente enlace: </w:t>
      </w:r>
    </w:p>
    <w:p w:rsidR="00000000" w:rsidDel="00000000" w:rsidP="00000000" w:rsidRDefault="00000000" w:rsidRPr="00000000" w14:paraId="00000011">
      <w:pPr>
        <w:spacing w:after="120" w:line="276" w:lineRule="auto"/>
        <w:ind w:right="-4.1338582677155955"/>
        <w:jc w:val="center"/>
        <w:rPr>
          <w:rFonts w:ascii="Tahoma" w:cs="Tahoma" w:eastAsia="Tahoma" w:hAnsi="Tahoma"/>
          <w:color w:val="0000ff"/>
          <w:sz w:val="20"/>
          <w:szCs w:val="20"/>
        </w:rPr>
      </w:pPr>
      <w:hyperlink r:id="rId8">
        <w:r w:rsidDel="00000000" w:rsidR="00000000" w:rsidRPr="00000000">
          <w:rPr>
            <w:rFonts w:ascii="Tahoma" w:cs="Tahoma" w:eastAsia="Tahoma" w:hAnsi="Tahoma"/>
            <w:color w:val="0000ff"/>
            <w:sz w:val="20"/>
            <w:szCs w:val="20"/>
            <w:u w:val="single"/>
            <w:rtl w:val="0"/>
          </w:rPr>
          <w:t xml:space="preserve">http://soporte.plyca.es/checklist/</w:t>
        </w:r>
      </w:hyperlink>
      <w:r w:rsidDel="00000000" w:rsidR="00000000" w:rsidRPr="00000000">
        <w:rPr>
          <w:rtl w:val="0"/>
        </w:rPr>
      </w:r>
    </w:p>
    <w:p w:rsidR="00000000" w:rsidDel="00000000" w:rsidP="00000000" w:rsidRDefault="00000000" w:rsidRPr="00000000" w14:paraId="00000012">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2) Para registrarse en la Plataforma de Licitación Electrónica de Aigües de Barcelona:</w:t>
      </w:r>
      <w:r w:rsidDel="00000000" w:rsidR="00000000" w:rsidRPr="00000000">
        <w:rPr>
          <w:rFonts w:ascii="Tahoma" w:cs="Tahoma" w:eastAsia="Tahoma" w:hAnsi="Tahoma"/>
          <w:sz w:val="20"/>
          <w:szCs w:val="20"/>
          <w:rtl w:val="0"/>
        </w:rPr>
        <w:t xml:space="preserve"> deben identificarse en el Portal accediendo a la opción indicada en la parte superior de la pantalla "Acceda a más información con su certificado digital", empleando para ello un certificado digital válido. La lista de prestadores de servicios de certificación la puede encontrar en la siguiente dirección:</w:t>
      </w:r>
    </w:p>
    <w:p w:rsidR="00000000" w:rsidDel="00000000" w:rsidP="00000000" w:rsidRDefault="00000000" w:rsidRPr="00000000" w14:paraId="00000013">
      <w:pPr>
        <w:spacing w:after="120" w:line="276" w:lineRule="auto"/>
        <w:ind w:right="-4.1338582677155955"/>
        <w:jc w:val="both"/>
        <w:rPr>
          <w:rFonts w:ascii="Tahoma" w:cs="Tahoma" w:eastAsia="Tahoma" w:hAnsi="Tahoma"/>
          <w:color w:val="0000ff"/>
          <w:sz w:val="20"/>
          <w:szCs w:val="20"/>
        </w:rPr>
      </w:pPr>
      <w:hyperlink r:id="rId9">
        <w:r w:rsidDel="00000000" w:rsidR="00000000" w:rsidRPr="00000000">
          <w:rPr>
            <w:rFonts w:ascii="Tahoma" w:cs="Tahoma" w:eastAsia="Tahoma" w:hAnsi="Tahoma"/>
            <w:color w:val="0000ff"/>
            <w:sz w:val="20"/>
            <w:szCs w:val="20"/>
            <w:u w:val="single"/>
            <w:rtl w:val="0"/>
          </w:rPr>
          <w:t xml:space="preserve">https://sedeaplicaciones.minetur.gob.es/Prestadores/</w:t>
        </w:r>
      </w:hyperlink>
      <w:r w:rsidDel="00000000" w:rsidR="00000000" w:rsidRPr="00000000">
        <w:rPr>
          <w:rtl w:val="0"/>
        </w:rPr>
      </w:r>
    </w:p>
    <w:p w:rsidR="00000000" w:rsidDel="00000000" w:rsidP="00000000" w:rsidRDefault="00000000" w:rsidRPr="00000000" w14:paraId="00000014">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Para ello puede comprobar la validez de su certificado en la siguiente dirección: </w:t>
      </w:r>
    </w:p>
    <w:p w:rsidR="00000000" w:rsidDel="00000000" w:rsidP="00000000" w:rsidRDefault="00000000" w:rsidRPr="00000000" w14:paraId="00000015">
      <w:pPr>
        <w:spacing w:after="120" w:line="276" w:lineRule="auto"/>
        <w:ind w:right="-4.1338582677155955"/>
        <w:jc w:val="both"/>
        <w:rPr>
          <w:rFonts w:ascii="Tahoma" w:cs="Tahoma" w:eastAsia="Tahoma" w:hAnsi="Tahoma"/>
          <w:color w:val="0000ff"/>
          <w:sz w:val="20"/>
          <w:szCs w:val="20"/>
        </w:rPr>
      </w:pPr>
      <w:hyperlink r:id="rId10">
        <w:r w:rsidDel="00000000" w:rsidR="00000000" w:rsidRPr="00000000">
          <w:rPr>
            <w:rFonts w:ascii="Tahoma" w:cs="Tahoma" w:eastAsia="Tahoma" w:hAnsi="Tahoma"/>
            <w:color w:val="0000ff"/>
            <w:sz w:val="20"/>
            <w:szCs w:val="20"/>
            <w:u w:val="single"/>
            <w:rtl w:val="0"/>
          </w:rPr>
          <w:t xml:space="preserve">https://sedeaplicaciones.minetur.gob.es/Prestadores/</w:t>
        </w:r>
      </w:hyperlink>
      <w:r w:rsidDel="00000000" w:rsidR="00000000" w:rsidRPr="00000000">
        <w:rPr>
          <w:rtl w:val="0"/>
        </w:rPr>
      </w:r>
    </w:p>
    <w:p w:rsidR="00000000" w:rsidDel="00000000" w:rsidP="00000000" w:rsidRDefault="00000000" w:rsidRPr="00000000" w14:paraId="00000016">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Recuerde que en caso de tener importado el certificado en su navegador, deberá tenerlo con la clave pública (.pfx) y con la clave privada (.cer) en todos los navegadores desde los que trabaje.</w:t>
      </w:r>
    </w:p>
    <w:p w:rsidR="00000000" w:rsidDel="00000000" w:rsidP="00000000" w:rsidRDefault="00000000" w:rsidRPr="00000000" w14:paraId="00000017">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tiene DNI electrónico, los pasos a seguir son idénticos, aunque en lugar de tener el certificado digital importado en su navegador, deberá disponer de un lector de tarjetas inteligentes que cumpla el estándar ISO-7816. Posteriormente, deberá pulsar en la opción de menú "Empresas/Mi empresa".</w:t>
      </w:r>
    </w:p>
    <w:p w:rsidR="00000000" w:rsidDel="00000000" w:rsidP="00000000" w:rsidRDefault="00000000" w:rsidRPr="00000000" w14:paraId="00000018">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le remitirá a una página en la que se le indica que para poder participar en cualquier procedimiento de contratación como interesado, operador económico, adjudicatario o contratista por medios telemáticos, deberá estar dado de alta en la Plataforma.</w:t>
      </w:r>
    </w:p>
    <w:p w:rsidR="00000000" w:rsidDel="00000000" w:rsidP="00000000" w:rsidRDefault="00000000" w:rsidRPr="00000000" w14:paraId="00000019">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continuación, pulsar en "Continuar". </w:t>
      </w:r>
    </w:p>
    <w:p w:rsidR="00000000" w:rsidDel="00000000" w:rsidP="00000000" w:rsidRDefault="00000000" w:rsidRPr="00000000" w14:paraId="0000001A">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mostrarán los datos del usuario conectado, debiendo cumplimentar el campo "Email" y pulsar "Actualizar email". Se le abrirá una nueva página indicándole que el proceso de validación está en curso. Se le habrá enviado un correo electrónico a la dirección indicada para que siga las instrucciones en él descritas para completar el proceso. </w:t>
      </w:r>
    </w:p>
    <w:p w:rsidR="00000000" w:rsidDel="00000000" w:rsidP="00000000" w:rsidRDefault="00000000" w:rsidRPr="00000000" w14:paraId="0000001B">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Tenga en cuenta que la recepción del correo de confirmación podría no ser inmediata, debiendo comprobar la bandeja de correo no deseado (spam) si este no aparece en un tiempo razonable. Después, pulse "Aceptar". En el correo que reciba, deberá pinchar sobre el enlace resaltado en rojo para confirmar el proceso.</w:t>
      </w:r>
    </w:p>
    <w:p w:rsidR="00000000" w:rsidDel="00000000" w:rsidP="00000000" w:rsidRDefault="00000000" w:rsidRPr="00000000" w14:paraId="0000001C">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3) Para darse de alta como operador económico</w:t>
      </w:r>
      <w:r w:rsidDel="00000000" w:rsidR="00000000" w:rsidRPr="00000000">
        <w:rPr>
          <w:rFonts w:ascii="Tahoma" w:cs="Tahoma" w:eastAsia="Tahoma" w:hAnsi="Tahoma"/>
          <w:sz w:val="20"/>
          <w:szCs w:val="20"/>
          <w:rtl w:val="0"/>
        </w:rPr>
        <w:t xml:space="preserve">: una vez registrado en el portal, deberá acceder al apartado “Empresas/Mi empresa”. Desde esta página podrá darse de alta como operador económico en la Plataforma, así como consultar los distintos trámites de alta iniciados.</w:t>
      </w:r>
    </w:p>
    <w:p w:rsidR="00000000" w:rsidDel="00000000" w:rsidP="00000000" w:rsidRDefault="00000000" w:rsidRPr="00000000" w14:paraId="0000001D">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desea darse de alta como operador económico pulse en "Trámite alta". Para consultar el listado de los trámites que tiene disponible pulse en "Mis trámites".</w:t>
      </w:r>
    </w:p>
    <w:p w:rsidR="00000000" w:rsidDel="00000000" w:rsidP="00000000" w:rsidRDefault="00000000" w:rsidRPr="00000000" w14:paraId="0000001E">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su caso deberá elegir la opción "Trámite alta". En el formulario al que se le remite, deberá cumplimentar los datos obligatorios de: Tipo Empresa; Tipo Documento; NIF/NIF, y pulsar "Aceptar".</w:t>
      </w:r>
    </w:p>
    <w:p w:rsidR="00000000" w:rsidDel="00000000" w:rsidP="00000000" w:rsidRDefault="00000000" w:rsidRPr="00000000" w14:paraId="0000001F">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la siguiente pantalla deberá descargarse la solicitud de inscripción, guardándola en su disco local con extensión PDF. En dicha solicitud observará que se habrán volcado los datos que usted cumplimentó en la pantalla anterior.</w:t>
      </w:r>
    </w:p>
    <w:p w:rsidR="00000000" w:rsidDel="00000000" w:rsidP="00000000" w:rsidRDefault="00000000" w:rsidRPr="00000000" w14:paraId="00000020">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Estos datos ya no serán editables, es decir, no podrá modificarlos en el PDF que usted se haya descargado.</w:t>
      </w:r>
    </w:p>
    <w:p w:rsidR="00000000" w:rsidDel="00000000" w:rsidP="00000000" w:rsidRDefault="00000000" w:rsidRPr="00000000" w14:paraId="00000021">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Deberá cumplimentar el resto de información de carácter obligatorio teniendo en cuenta que en el apartado de “DATOS DE LOS APODERADOS” deberán incluir los datos de los representantes / apoderados de su empresa que dispongan de un certificado digital válido, y a posteriori firmar la solicitud desde el apartado "Firma digital del Representante".</w:t>
      </w:r>
    </w:p>
    <w:p w:rsidR="00000000" w:rsidDel="00000000" w:rsidP="00000000" w:rsidRDefault="00000000" w:rsidRPr="00000000" w14:paraId="00000022">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Únicamente los apoderados registrados en el formulario o los representantes autorizados por éstos podrán realizar gestiones en nombre de la empresa. Es necesario que dichos apoderados y representantes dispongan de un certificado digital válido.</w:t>
      </w:r>
    </w:p>
    <w:p w:rsidR="00000000" w:rsidDel="00000000" w:rsidP="00000000" w:rsidRDefault="00000000" w:rsidRPr="00000000" w14:paraId="00000023">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vez cumplimentado y firmado el documento, anexar la solicitud de inscripción desde el botón "Anexar fichero". Si al anexar el fichero en el Portal le aparece un error indicándole que "Integridad de la firma no válida", pruebe a descargarse de nuevo la solicitud, cumplimentarla y firmarla desde Valide; [URL: https://valide.redsara.es o descargándose la utilidad AutoFirma (</w:t>
      </w:r>
      <w:hyperlink r:id="rId11">
        <w:r w:rsidDel="00000000" w:rsidR="00000000" w:rsidRPr="00000000">
          <w:rPr>
            <w:rFonts w:ascii="Tahoma" w:cs="Tahoma" w:eastAsia="Tahoma" w:hAnsi="Tahoma"/>
            <w:color w:val="0563c1"/>
            <w:sz w:val="20"/>
            <w:szCs w:val="20"/>
            <w:u w:val="single"/>
            <w:rtl w:val="0"/>
          </w:rPr>
          <w:t xml:space="preserve">http://firmaelectronica.gob.es/Home/Descargas.html)</w:t>
        </w:r>
      </w:hyperlink>
      <w:r w:rsidDel="00000000" w:rsidR="00000000" w:rsidRPr="00000000">
        <w:rPr>
          <w:rtl w:val="0"/>
        </w:rPr>
      </w:r>
    </w:p>
    <w:p w:rsidR="00000000" w:rsidDel="00000000" w:rsidP="00000000" w:rsidRDefault="00000000" w:rsidRPr="00000000" w14:paraId="00000024">
      <w:pPr>
        <w:numPr>
          <w:ilvl w:val="0"/>
          <w:numId w:val="3"/>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Diríjase al apartado "Realizar Firma".</w:t>
      </w:r>
    </w:p>
    <w:p w:rsidR="00000000" w:rsidDel="00000000" w:rsidP="00000000" w:rsidRDefault="00000000" w:rsidRPr="00000000" w14:paraId="00000025">
      <w:pPr>
        <w:numPr>
          <w:ilvl w:val="0"/>
          <w:numId w:val="3"/>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Pulsar el botón "Firmar".</w:t>
      </w:r>
    </w:p>
    <w:p w:rsidR="00000000" w:rsidDel="00000000" w:rsidP="00000000" w:rsidRDefault="00000000" w:rsidRPr="00000000" w14:paraId="00000026">
      <w:pPr>
        <w:numPr>
          <w:ilvl w:val="0"/>
          <w:numId w:val="3"/>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Seleccione la solicitud de inscripción ya cumplimentada.</w:t>
      </w:r>
    </w:p>
    <w:p w:rsidR="00000000" w:rsidDel="00000000" w:rsidP="00000000" w:rsidRDefault="00000000" w:rsidRPr="00000000" w14:paraId="00000027">
      <w:pPr>
        <w:numPr>
          <w:ilvl w:val="0"/>
          <w:numId w:val="3"/>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Seleccione el certificado digital cuando se lo solicite.</w:t>
      </w:r>
    </w:p>
    <w:p w:rsidR="00000000" w:rsidDel="00000000" w:rsidP="00000000" w:rsidRDefault="00000000" w:rsidRPr="00000000" w14:paraId="00000028">
      <w:pPr>
        <w:numPr>
          <w:ilvl w:val="0"/>
          <w:numId w:val="3"/>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Espere a que aparezca en pantalla "Fichero firmado correctamente”.</w:t>
      </w:r>
    </w:p>
    <w:p w:rsidR="00000000" w:rsidDel="00000000" w:rsidP="00000000" w:rsidRDefault="00000000" w:rsidRPr="00000000" w14:paraId="00000029">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vez registrada su empresa en la Plataforma de Licitación, debe identificarse de nuevo en la opción indicada en la parte superior de la pantalla "Acceda a más información con su certificado digital", y acceder al menú "Cambiar representación...". Seleccionar la empresa en representación de la cual se actúa y pulsar "Aceptar" (tardará aproximadamente unos 5 minutos en poder seleccionar a la empresa). Este es el tiempo que tarda en tramitarse en el sistema de gestión. </w:t>
      </w:r>
    </w:p>
    <w:p w:rsidR="00000000" w:rsidDel="00000000" w:rsidP="00000000" w:rsidRDefault="00000000" w:rsidRPr="00000000" w14:paraId="0000002A">
      <w:pPr>
        <w:spacing w:after="120" w:line="276" w:lineRule="auto"/>
        <w:ind w:right="-4.1338582677155955"/>
        <w:jc w:val="both"/>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Importante: Es necesario seguir las indicaciones de los apartados 4) y 8) en el caso de presentarse como Unión Temporal de empresas (UTE).</w:t>
      </w:r>
    </w:p>
    <w:p w:rsidR="00000000" w:rsidDel="00000000" w:rsidP="00000000" w:rsidRDefault="00000000" w:rsidRPr="00000000" w14:paraId="0000002B">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4) Para dar de alta una UTE: </w:t>
      </w:r>
      <w:r w:rsidDel="00000000" w:rsidR="00000000" w:rsidRPr="00000000">
        <w:rPr>
          <w:rFonts w:ascii="Tahoma" w:cs="Tahoma" w:eastAsia="Tahoma" w:hAnsi="Tahoma"/>
          <w:sz w:val="20"/>
          <w:szCs w:val="20"/>
          <w:rtl w:val="0"/>
        </w:rPr>
        <w:t xml:space="preserve">En primer lugar, las empresas deben darse de alta de acuerdo con el procedimiento ordinario. A continuación, deberá darse de alta en la UTE. El campo DNI/NIF deberá dejarse vacío en caso de que la UTE todavía no haya sido constituida. Al seleccionar como empresa UTE ya aparece un formulario en el que aparece un número de identificación provisional.</w:t>
      </w:r>
    </w:p>
    <w:p w:rsidR="00000000" w:rsidDel="00000000" w:rsidP="00000000" w:rsidRDefault="00000000" w:rsidRPr="00000000" w14:paraId="0000002C">
      <w:pPr>
        <w:numPr>
          <w:ilvl w:val="0"/>
          <w:numId w:val="2"/>
        </w:numPr>
        <w:spacing w:after="120" w:line="276" w:lineRule="auto"/>
        <w:ind w:left="714" w:right="-4.1338582677155955" w:hanging="357"/>
        <w:jc w:val="both"/>
        <w:rPr>
          <w:sz w:val="20"/>
          <w:szCs w:val="20"/>
        </w:rPr>
      </w:pPr>
      <w:r w:rsidDel="00000000" w:rsidR="00000000" w:rsidRPr="00000000">
        <w:rPr>
          <w:rFonts w:ascii="Tahoma" w:cs="Tahoma" w:eastAsia="Tahoma" w:hAnsi="Tahoma"/>
          <w:sz w:val="20"/>
          <w:szCs w:val="20"/>
          <w:rtl w:val="0"/>
        </w:rPr>
        <w:t xml:space="preserve">El NIF no es necesario siempre que la UTE todavía no esté constituida. Así pues, se deja en blanco.</w:t>
      </w:r>
      <w:r w:rsidDel="00000000" w:rsidR="00000000" w:rsidRPr="00000000">
        <w:rPr>
          <w:rtl w:val="0"/>
        </w:rPr>
      </w:r>
    </w:p>
    <w:p w:rsidR="00000000" w:rsidDel="00000000" w:rsidP="00000000" w:rsidRDefault="00000000" w:rsidRPr="00000000" w14:paraId="0000002D">
      <w:pPr>
        <w:numPr>
          <w:ilvl w:val="0"/>
          <w:numId w:val="2"/>
        </w:numPr>
        <w:spacing w:after="120" w:line="276" w:lineRule="auto"/>
        <w:ind w:left="714" w:right="-4.1338582677155955" w:hanging="357"/>
        <w:jc w:val="both"/>
        <w:rPr>
          <w:sz w:val="20"/>
          <w:szCs w:val="20"/>
        </w:rPr>
      </w:pPr>
      <w:r w:rsidDel="00000000" w:rsidR="00000000" w:rsidRPr="00000000">
        <w:rPr>
          <w:rFonts w:ascii="Tahoma" w:cs="Tahoma" w:eastAsia="Tahoma" w:hAnsi="Tahoma"/>
          <w:sz w:val="20"/>
          <w:szCs w:val="20"/>
          <w:rtl w:val="0"/>
        </w:rPr>
        <w:t xml:space="preserve">En esta solicitud, se tendrán que rellenar los datos obligatorios e indicar las diferentes empresas que conforman la UTE.</w:t>
      </w:r>
      <w:r w:rsidDel="00000000" w:rsidR="00000000" w:rsidRPr="00000000">
        <w:rPr>
          <w:rtl w:val="0"/>
        </w:rPr>
      </w:r>
    </w:p>
    <w:p w:rsidR="00000000" w:rsidDel="00000000" w:rsidP="00000000" w:rsidRDefault="00000000" w:rsidRPr="00000000" w14:paraId="0000002E">
      <w:pPr>
        <w:numPr>
          <w:ilvl w:val="0"/>
          <w:numId w:val="2"/>
        </w:numPr>
        <w:spacing w:after="120" w:line="276" w:lineRule="auto"/>
        <w:ind w:left="714" w:right="-4.1338582677155955" w:hanging="357"/>
        <w:jc w:val="both"/>
        <w:rPr>
          <w:sz w:val="20"/>
          <w:szCs w:val="20"/>
        </w:rPr>
      </w:pPr>
      <w:r w:rsidDel="00000000" w:rsidR="00000000" w:rsidRPr="00000000">
        <w:rPr>
          <w:rFonts w:ascii="Tahoma" w:cs="Tahoma" w:eastAsia="Tahoma" w:hAnsi="Tahoma"/>
          <w:sz w:val="20"/>
          <w:szCs w:val="20"/>
          <w:rtl w:val="0"/>
        </w:rPr>
        <w:t xml:space="preserve">La firma del alta puede ser la de cualquiera de los apoderados de las empresas dadas de alta previamente.</w:t>
      </w:r>
      <w:r w:rsidDel="00000000" w:rsidR="00000000" w:rsidRPr="00000000">
        <w:rPr>
          <w:rtl w:val="0"/>
        </w:rPr>
      </w:r>
    </w:p>
    <w:p w:rsidR="00000000" w:rsidDel="00000000" w:rsidP="00000000" w:rsidRDefault="00000000" w:rsidRPr="00000000" w14:paraId="0000002F">
      <w:pPr>
        <w:numPr>
          <w:ilvl w:val="0"/>
          <w:numId w:val="2"/>
        </w:numPr>
        <w:spacing w:after="120" w:line="276" w:lineRule="auto"/>
        <w:ind w:left="714" w:right="-4.1338582677155955" w:hanging="357"/>
        <w:jc w:val="both"/>
        <w:rPr>
          <w:sz w:val="20"/>
          <w:szCs w:val="20"/>
        </w:rPr>
      </w:pPr>
      <w:r w:rsidDel="00000000" w:rsidR="00000000" w:rsidRPr="00000000">
        <w:rPr>
          <w:rFonts w:ascii="Tahoma" w:cs="Tahoma" w:eastAsia="Tahoma" w:hAnsi="Tahoma"/>
          <w:sz w:val="20"/>
          <w:szCs w:val="20"/>
          <w:rtl w:val="0"/>
        </w:rPr>
        <w:t xml:space="preserve">Si la UTE todavía no está formalizada, se entregará un NIF temporal con el formato TEMP-XXXXX.</w:t>
      </w:r>
      <w:r w:rsidDel="00000000" w:rsidR="00000000" w:rsidRPr="00000000">
        <w:rPr>
          <w:rtl w:val="0"/>
        </w:rPr>
      </w:r>
    </w:p>
    <w:p w:rsidR="00000000" w:rsidDel="00000000" w:rsidP="00000000" w:rsidRDefault="00000000" w:rsidRPr="00000000" w14:paraId="00000030">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5) Para dar de alta a otros representantes:</w:t>
      </w:r>
      <w:r w:rsidDel="00000000" w:rsidR="00000000" w:rsidRPr="00000000">
        <w:rPr>
          <w:rFonts w:ascii="Tahoma" w:cs="Tahoma" w:eastAsia="Tahoma" w:hAnsi="Tahoma"/>
          <w:sz w:val="20"/>
          <w:szCs w:val="20"/>
          <w:rtl w:val="0"/>
        </w:rPr>
        <w:t xml:space="preserve"> acceder a la opción de menú "Mi empresa" y dirigirse a la opción "Si desea gestionar los usuarios que podrá acceder a la Plataforma para participar en los procesos de licitación representando a su empresa pulse Gestión de apoderados", y añadir a las personas necesarias (recuerde incluir los datos de DNI/NIF, tal y como aparecen en sus certificados). </w:t>
      </w:r>
    </w:p>
    <w:p w:rsidR="00000000" w:rsidDel="00000000" w:rsidP="00000000" w:rsidRDefault="00000000" w:rsidRPr="00000000" w14:paraId="00000031">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6) Suscripción a Notificaciones telemáticas:</w:t>
      </w:r>
      <w:r w:rsidDel="00000000" w:rsidR="00000000" w:rsidRPr="00000000">
        <w:rPr>
          <w:rFonts w:ascii="Tahoma" w:cs="Tahoma" w:eastAsia="Tahoma" w:hAnsi="Tahoma"/>
          <w:sz w:val="20"/>
          <w:szCs w:val="20"/>
          <w:rtl w:val="0"/>
        </w:rPr>
        <w:t xml:space="preserve"> Se pone a disposición un sistema de notificaciones telemáticas a los interesados que estén registrados y que admitan de forma expresa dicho medio de notificación, mediante suscripción.</w:t>
      </w:r>
    </w:p>
    <w:p w:rsidR="00000000" w:rsidDel="00000000" w:rsidP="00000000" w:rsidRDefault="00000000" w:rsidRPr="00000000" w14:paraId="00000032">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suscripción al sistema de notificaciones se realiza de forma automática en el momento de darse de alta como operador económico. Desde la opción de “Mis Expedientes” del menú de empresas, un usuario registrado, tendrá acceso al buzón de comunicaciones y notificaciones recibidas para su empresa. </w:t>
      </w:r>
    </w:p>
    <w:p w:rsidR="00000000" w:rsidDel="00000000" w:rsidP="00000000" w:rsidRDefault="00000000" w:rsidRPr="00000000" w14:paraId="00000033">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Para poder acceder a las notificaciones, será necesario tener instalado el software de notificaciones. La aplicación se descargará e instalará de forma automática cuando se requiera al realizar la apertura de la notificación.</w:t>
      </w:r>
    </w:p>
    <w:p w:rsidR="00000000" w:rsidDel="00000000" w:rsidP="00000000" w:rsidRDefault="00000000" w:rsidRPr="00000000" w14:paraId="00000034">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7) Para presentar ofertas electrónicas:</w:t>
      </w:r>
      <w:r w:rsidDel="00000000" w:rsidR="00000000" w:rsidRPr="00000000">
        <w:rPr>
          <w:rFonts w:ascii="Tahoma" w:cs="Tahoma" w:eastAsia="Tahoma" w:hAnsi="Tahoma"/>
          <w:sz w:val="20"/>
          <w:szCs w:val="20"/>
          <w:rtl w:val="0"/>
        </w:rPr>
        <w:t xml:space="preserve"> acceda al apartado de “Últimos Anuncios/Anuncios de licitación” de la Plataforma de Licitación Electrónica y acceda al expediente para el cuál desea presentar oferta pinchando en él y, en el "Historial de Publicaciones", pinchar en el enlace que indica "Presentación de ofertas" y descargarse el sobre electrónico para la presentación de ofertas.</w:t>
      </w:r>
    </w:p>
    <w:p w:rsidR="00000000" w:rsidDel="00000000" w:rsidP="00000000" w:rsidRDefault="00000000" w:rsidRPr="00000000" w14:paraId="00000035">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tiene correctamente instalado el software PLYCA-Empresas, se abrirá la aplicación que le permitirá cumplimentar la oferta, guiándole a través de los distintos pasos a seguir.</w:t>
      </w:r>
    </w:p>
    <w:p w:rsidR="00000000" w:rsidDel="00000000" w:rsidP="00000000" w:rsidRDefault="00000000" w:rsidRPr="00000000" w14:paraId="00000036">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8) Para presentar ofertas electrónicas en el caso de una UTE: </w:t>
      </w:r>
      <w:r w:rsidDel="00000000" w:rsidR="00000000" w:rsidRPr="00000000">
        <w:rPr>
          <w:rFonts w:ascii="Tahoma" w:cs="Tahoma" w:eastAsia="Tahoma" w:hAnsi="Tahoma"/>
          <w:sz w:val="20"/>
          <w:szCs w:val="20"/>
          <w:rtl w:val="0"/>
        </w:rPr>
        <w:t xml:space="preserve">A la hora de entregar el sobre, deberá utilizarse el NIF temporal de la UTE descrito en el apartado 4) del presente anexo. Es posible firmar la propuesta económica por varias personas, pero esto no es necesario en el caso del envío del sobre. Si se quieren añadir dos firmas en un documento, primero deberá firmarlo el primer apoderado/representante; después se deberá guardar el sobre, se deberá enviar el sobre por medios electrónicos al segundo apoderado/representante, el cual deberá firmarlo a continuación. Lo podrá enviar cualquiera de los apoderados/representantes.</w:t>
      </w:r>
    </w:p>
    <w:p w:rsidR="00000000" w:rsidDel="00000000" w:rsidP="00000000" w:rsidRDefault="00000000" w:rsidRPr="00000000" w14:paraId="00000037">
      <w:pPr>
        <w:spacing w:after="120" w:line="276" w:lineRule="auto"/>
        <w:ind w:right="-4.1338582677155955"/>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Los certificados electrónicos admitidos para la firma del DEUC y de la oferta:</w:t>
      </w:r>
    </w:p>
    <w:p w:rsidR="00000000" w:rsidDel="00000000" w:rsidP="00000000" w:rsidRDefault="00000000" w:rsidRPr="00000000" w14:paraId="00000038">
      <w:pPr>
        <w:spacing w:after="120" w:line="276" w:lineRule="auto"/>
        <w:ind w:right="-4.1338582677155955"/>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Será suficiente el uso de la firma electrónica avanzada basada en un certificado cualificado o reconocido de firma electrónica en los términos previstos en el Reglamento (UE) 910/2014/UE, del Parlamento Europeo y del Consejo, de 23 de julio de 2014, relativo a la identificación electrónica y los servicios de confianza para las transacciones electrónicas en el mercado interior y por el cual se deroga la Directiva 1999/93/CE. Por lo tanto, este es el nivel de seguridad mínimo necesario del certificado de firma electrónica admitida para la firma del DEUC y de la oferta.</w:t>
      </w:r>
    </w:p>
    <w:p w:rsidR="00000000" w:rsidDel="00000000" w:rsidP="00000000" w:rsidRDefault="00000000" w:rsidRPr="00000000" w14:paraId="00000039">
      <w:pPr>
        <w:spacing w:after="120" w:line="276" w:lineRule="auto"/>
        <w:ind w:right="-4.1338582677155955"/>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En cuanto a los certificados extranjeros comunitarios, se aceptarán los certificados calificados en cualquier país de la Unión Europea de acuerdo con el artículo 25.3 del Reglamento (UE) 910/2014/UE sobre identificación electrónica y servicios de confianza, mencionado, el cual dispone que “una firma electrónica cualificada basada en un certificado cualificado emitido a un Estado miembro será reconocida como firma electrónica cualificada al resto de los Estados miembros”.</w:t>
      </w:r>
      <w:r w:rsidDel="00000000" w:rsidR="00000000" w:rsidRPr="00000000">
        <w:br w:type="page"/>
      </w:r>
      <w:r w:rsidDel="00000000" w:rsidR="00000000" w:rsidRPr="00000000">
        <w:rPr>
          <w:rtl w:val="0"/>
        </w:rPr>
      </w:r>
    </w:p>
    <w:p w:rsidR="00000000" w:rsidDel="00000000" w:rsidP="00000000" w:rsidRDefault="00000000" w:rsidRPr="00000000" w14:paraId="0000003A">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1.a </w:t>
      </w:r>
    </w:p>
    <w:p w:rsidR="00000000" w:rsidDel="00000000" w:rsidP="00000000" w:rsidRDefault="00000000" w:rsidRPr="00000000" w14:paraId="0000003B">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DECLARACIÓN RESPONSABLE</w:t>
      </w:r>
    </w:p>
    <w:p w:rsidR="00000000" w:rsidDel="00000000" w:rsidP="00000000" w:rsidRDefault="00000000" w:rsidRPr="00000000" w14:paraId="0000003C">
      <w:pPr>
        <w:spacing w:after="12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z w:val="20"/>
          <w:szCs w:val="20"/>
          <w:rtl w:val="0"/>
        </w:rPr>
        <w:t xml:space="preserve">REDACCIÓN DE LOS ESTUDIOS Y PROYECTO CONSTRUCTIVO PARA LA CONEXIÓN TÉRMICA ENTRE TERSA Y EL SISTEMA DE SECADO DE LA EDAR DEL BESÓS</w:t>
      </w:r>
      <w:r w:rsidDel="00000000" w:rsidR="00000000" w:rsidRPr="00000000">
        <w:rPr>
          <w:rtl w:val="0"/>
        </w:rPr>
      </w:r>
    </w:p>
    <w:p w:rsidR="00000000" w:rsidDel="00000000" w:rsidP="00000000" w:rsidRDefault="00000000" w:rsidRPr="00000000" w14:paraId="0000003D">
      <w:pPr>
        <w:spacing w:after="24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AB/2026/190)</w:t>
      </w:r>
    </w:p>
    <w:p w:rsidR="00000000" w:rsidDel="00000000" w:rsidP="00000000" w:rsidRDefault="00000000" w:rsidRPr="00000000" w14:paraId="0000003E">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3F">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1.- Está válidamente constituida y que conforme a su objeto social puede presentarse a la licitación, y que el abajo firmante ostenta la debida representación para la presentación de la proposición y de la presente declaración.</w:t>
      </w:r>
    </w:p>
    <w:p w:rsidR="00000000" w:rsidDel="00000000" w:rsidP="00000000" w:rsidRDefault="00000000" w:rsidRPr="00000000" w14:paraId="00000040">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2.- Cumple las condiciones legalmente establecidas para poder participar en el presente procedimiento de contratación, y reúne todos y cada uno de los requisitos de capacidad y solvencia exigidos en el Pliego de Condiciones que lo regula.</w:t>
      </w:r>
    </w:p>
    <w:p w:rsidR="00000000" w:rsidDel="00000000" w:rsidP="00000000" w:rsidRDefault="00000000" w:rsidRPr="00000000" w14:paraId="00000041">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3.- Que 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ni sus administradores y/o representantes incurren en ninguna de las circunstancias de prohibición de contratar previstas en el artículo 71 de la Ley 9/2017, de 8 de noviembre, de Contratos del Sector Público.</w:t>
      </w:r>
    </w:p>
    <w:p w:rsidR="00000000" w:rsidDel="00000000" w:rsidP="00000000" w:rsidRDefault="00000000" w:rsidRPr="00000000" w14:paraId="00000042">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4.- De forma concreta,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compromete a acreditar el cumplimiento de la obligación de tener empleados trabajadores con discapacidad en un 2 por 100, al menos, de la plantilla de la empresa y de contar con un Plan de igualdad inscrito en el Registro laboral correspondiente, y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43">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5.- Que da cumplimiento a las previsiones de la normativa en materia de prevención de riesgos laborales.</w:t>
      </w:r>
    </w:p>
    <w:p w:rsidR="00000000" w:rsidDel="00000000" w:rsidP="00000000" w:rsidRDefault="00000000" w:rsidRPr="00000000" w14:paraId="00000044">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6.- Que acepta que el presente Pliego de Condiciones, el Contrato Tipo y el Pliego de</w:t>
      </w:r>
      <w:r w:rsidDel="00000000" w:rsidR="00000000" w:rsidRPr="00000000">
        <w:rPr>
          <w:rFonts w:ascii="Tahoma" w:cs="Tahoma" w:eastAsia="Tahoma" w:hAnsi="Tahoma"/>
          <w:sz w:val="20"/>
          <w:szCs w:val="20"/>
          <w:rtl w:val="0"/>
        </w:rPr>
        <w:t xml:space="preserve"> Bases</w:t>
      </w:r>
      <w:r w:rsidDel="00000000" w:rsidR="00000000" w:rsidRPr="00000000">
        <w:rPr>
          <w:rFonts w:ascii="Tahoma" w:cs="Tahoma" w:eastAsia="Tahoma" w:hAnsi="Tahoma"/>
          <w:smallCaps w:val="0"/>
          <w:sz w:val="20"/>
          <w:szCs w:val="20"/>
          <w:rtl w:val="0"/>
        </w:rPr>
        <w:t xml:space="preserve"> Técnicas, así como sus anexos y resto de documentación facilitada por </w:t>
      </w:r>
      <w:r w:rsidDel="00000000" w:rsidR="00000000" w:rsidRPr="00000000">
        <w:rPr>
          <w:rFonts w:ascii="Tahoma" w:cs="Tahoma" w:eastAsia="Tahoma" w:hAnsi="Tahoma"/>
          <w:sz w:val="20"/>
          <w:szCs w:val="20"/>
          <w:rtl w:val="0"/>
        </w:rPr>
        <w:t xml:space="preserve">Aigües de Barcelona</w:t>
      </w:r>
      <w:r w:rsidDel="00000000" w:rsidR="00000000" w:rsidRPr="00000000">
        <w:rPr>
          <w:rFonts w:ascii="Tahoma" w:cs="Tahoma" w:eastAsia="Tahoma" w:hAnsi="Tahoma"/>
          <w:smallCaps w:val="0"/>
          <w:sz w:val="20"/>
          <w:szCs w:val="20"/>
          <w:rtl w:val="0"/>
        </w:rPr>
        <w:t xml:space="preserve"> revisten carácter contractual.</w:t>
      </w:r>
    </w:p>
    <w:p w:rsidR="00000000" w:rsidDel="00000000" w:rsidP="00000000" w:rsidRDefault="00000000" w:rsidRPr="00000000" w14:paraId="00000045">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46">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47">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48">
      <w:pPr>
        <w:spacing w:after="240" w:lineRule="auto"/>
        <w:ind w:right="-4.1338582677155955"/>
        <w:rPr>
          <w:rFonts w:ascii="Tahoma" w:cs="Tahoma" w:eastAsia="Tahoma" w:hAnsi="Tahoma"/>
          <w:smallCaps w:val="0"/>
        </w:rPr>
      </w:pPr>
      <w:r w:rsidDel="00000000" w:rsidR="00000000" w:rsidRPr="00000000">
        <w:rPr>
          <w:rtl w:val="0"/>
        </w:rPr>
      </w:r>
    </w:p>
    <w:p w:rsidR="00000000" w:rsidDel="00000000" w:rsidP="00000000" w:rsidRDefault="00000000" w:rsidRPr="00000000" w14:paraId="00000049">
      <w:pPr>
        <w:spacing w:after="0" w:lineRule="auto"/>
        <w:ind w:right="-4.1338582677155955"/>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04A">
      <w:pPr>
        <w:spacing w:after="0" w:before="120" w:line="240" w:lineRule="auto"/>
        <w:ind w:right="-4.1338582677155955"/>
        <w:jc w:val="both"/>
        <w:rPr>
          <w:rFonts w:ascii="Tahoma" w:cs="Tahoma" w:eastAsia="Tahoma" w:hAnsi="Tahoma"/>
          <w:i w:val="1"/>
          <w:iCs w:val="1"/>
          <w:smallCaps w:val="0"/>
          <w:color w:val="767171"/>
          <w:sz w:val="18"/>
          <w:szCs w:val="18"/>
        </w:rPr>
      </w:pPr>
      <w:r w:rsidDel="00000000" w:rsidR="00000000" w:rsidRPr="00000000">
        <w:rPr>
          <w:rFonts w:ascii="Tahoma" w:cs="Tahoma" w:eastAsia="Tahoma" w:hAnsi="Tahoma"/>
          <w:i w:val="1"/>
          <w:iCs w:val="1"/>
          <w:smallCaps w:val="0"/>
          <w:color w:val="767171"/>
          <w:sz w:val="20"/>
          <w:szCs w:val="20"/>
          <w:vertAlign w:val="superscript"/>
          <w:rtl w:val="0"/>
        </w:rPr>
        <w:t xml:space="preserve">1</w:t>
      </w:r>
      <w:r w:rsidDel="00000000" w:rsidR="00000000" w:rsidRPr="00000000">
        <w:rPr>
          <w:rFonts w:ascii="Tahoma" w:cs="Tahoma" w:eastAsia="Tahoma" w:hAnsi="Tahoma"/>
          <w:i w:val="1"/>
          <w:iCs w:val="1"/>
          <w:smallCaps w:val="0"/>
          <w:color w:val="767171"/>
          <w:sz w:val="20"/>
          <w:szCs w:val="20"/>
          <w:rtl w:val="0"/>
        </w:rPr>
        <w:t xml:space="preserve"> </w:t>
      </w:r>
      <w:r w:rsidDel="00000000" w:rsidR="00000000" w:rsidRPr="00000000">
        <w:rPr>
          <w:rFonts w:ascii="Tahoma" w:cs="Tahoma" w:eastAsia="Tahoma" w:hAnsi="Tahoma"/>
          <w:i w:val="1"/>
          <w:iCs w:val="1"/>
          <w:smallCaps w:val="0"/>
          <w:color w:val="767171"/>
          <w:sz w:val="18"/>
          <w:szCs w:val="18"/>
          <w:rtl w:val="0"/>
        </w:rPr>
        <w:t xml:space="preserve">Indicar el nombre de la sociedad</w:t>
      </w:r>
      <w:r w:rsidDel="00000000" w:rsidR="00000000" w:rsidRPr="00000000">
        <w:br w:type="page"/>
      </w:r>
      <w:r w:rsidDel="00000000" w:rsidR="00000000" w:rsidRPr="00000000">
        <w:rPr>
          <w:rtl w:val="0"/>
        </w:rPr>
      </w:r>
    </w:p>
    <w:p w:rsidR="00000000" w:rsidDel="00000000" w:rsidP="00000000" w:rsidRDefault="00000000" w:rsidRPr="00000000" w14:paraId="0000004B">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1.b</w:t>
      </w:r>
    </w:p>
    <w:p w:rsidR="00000000" w:rsidDel="00000000" w:rsidP="00000000" w:rsidRDefault="00000000" w:rsidRPr="00000000" w14:paraId="0000004C">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DECLARACIÓN RESPONSABLE </w:t>
      </w:r>
    </w:p>
    <w:p w:rsidR="00000000" w:rsidDel="00000000" w:rsidP="00000000" w:rsidRDefault="00000000" w:rsidRPr="00000000" w14:paraId="0000004D">
      <w:pPr>
        <w:spacing w:after="12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u w:val="single"/>
          <w:rtl w:val="0"/>
        </w:rPr>
        <w:t xml:space="preserve">(EN CASO DE EMPRESA EXTRANJERA COMUNITARIA)</w:t>
      </w:r>
      <w:r w:rsidDel="00000000" w:rsidR="00000000" w:rsidRPr="00000000">
        <w:rPr>
          <w:rFonts w:ascii="Tahoma" w:cs="Tahoma" w:eastAsia="Tahoma" w:hAnsi="Tahoma"/>
          <w:b w:val="1"/>
          <w:bCs w:val="1"/>
          <w:smallCaps w:val="0"/>
          <w:sz w:val="20"/>
          <w:szCs w:val="20"/>
          <w:rtl w:val="0"/>
        </w:rPr>
        <w:t xml:space="preserve">*</w:t>
      </w:r>
    </w:p>
    <w:p w:rsidR="00000000" w:rsidDel="00000000" w:rsidP="00000000" w:rsidRDefault="00000000" w:rsidRPr="00000000" w14:paraId="0000004E">
      <w:pPr>
        <w:spacing w:after="12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z w:val="20"/>
          <w:szCs w:val="20"/>
          <w:rtl w:val="0"/>
        </w:rPr>
        <w:t xml:space="preserve">REDACCIÓN DE LOS ESTUDIOS Y PROYECTO CONSTRUCTIVO PARA LA CONEXIÓN TÉRMICA ENTRE TERSA Y EL SISTEMA DE SECADO DE LA EDAR DEL BESÓS</w:t>
      </w:r>
      <w:r w:rsidDel="00000000" w:rsidR="00000000" w:rsidRPr="00000000">
        <w:rPr>
          <w:rtl w:val="0"/>
        </w:rPr>
      </w:r>
    </w:p>
    <w:p w:rsidR="00000000" w:rsidDel="00000000" w:rsidP="00000000" w:rsidRDefault="00000000" w:rsidRPr="00000000" w14:paraId="0000004F">
      <w:pPr>
        <w:spacing w:after="24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AB/2026/190)</w:t>
      </w:r>
    </w:p>
    <w:p w:rsidR="00000000" w:rsidDel="00000000" w:rsidP="00000000" w:rsidRDefault="00000000" w:rsidRPr="00000000" w14:paraId="00000050">
      <w:pPr>
        <w:spacing w:line="276" w:lineRule="auto"/>
        <w:ind w:right="-4.1338582677155955"/>
        <w:jc w:val="both"/>
        <w:rPr>
          <w:rFonts w:ascii="Tahoma" w:cs="Tahoma" w:eastAsia="Tahoma" w:hAnsi="Tahoma"/>
          <w:smallCaps w:val="0"/>
          <w:sz w:val="20"/>
          <w:szCs w:val="20"/>
        </w:rPr>
      </w:pPr>
      <w:bookmarkStart w:colFirst="0" w:colLast="0" w:name="_heading=h.4d34og8" w:id="0"/>
      <w:bookmarkEnd w:id="0"/>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r w:rsidDel="00000000" w:rsidR="00000000" w:rsidRPr="00000000">
        <w:rPr>
          <w:rtl w:val="0"/>
        </w:rPr>
      </w:r>
    </w:p>
    <w:p w:rsidR="00000000" w:rsidDel="00000000" w:rsidP="00000000" w:rsidRDefault="00000000" w:rsidRPr="00000000" w14:paraId="00000051">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1.- Puede acreditar su capacidad de obrar por su inscripción en el registro procedente de acuerdo con la legislación del Estado donde están establecidos, o mediante la presentación de una declaración jurada o un certificado, en los términos que se establezcan reglamentariamente, de acuerdo con las disposiciones comunitarias de aplicación.</w:t>
      </w:r>
    </w:p>
    <w:p w:rsidR="00000000" w:rsidDel="00000000" w:rsidP="00000000" w:rsidRDefault="00000000" w:rsidRPr="00000000" w14:paraId="00000052">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2.- Que no incurre en los motivos de exclusión previstos en el artículo 57 de la Directiva 2014/24/UE del Parlamento Europeo y del Consejo, de 26 de febrero de 2014. </w:t>
      </w:r>
    </w:p>
    <w:p w:rsidR="00000000" w:rsidDel="00000000" w:rsidP="00000000" w:rsidRDefault="00000000" w:rsidRPr="00000000" w14:paraId="00000053">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3.- De forma concreta,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compromete a acreditar el cumplimiento de la obligación de tener empleados trabajadores con discapacidad en un 2 por 100, al menos, de la plantilla de la empresa y de contar con un Plan de igualdad inscrito en el Registro laboral correspondiente, y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54">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4.- Que dispone de la capacidad y solvencia exigida para la ejecución del presente Contrato. </w:t>
      </w:r>
    </w:p>
    <w:p w:rsidR="00000000" w:rsidDel="00000000" w:rsidP="00000000" w:rsidRDefault="00000000" w:rsidRPr="00000000" w14:paraId="00000055">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5.- Que da cumplimiento a las previsiones de la normativa en materia de prevención de riesgos laborales</w:t>
      </w:r>
      <w:r w:rsidDel="00000000" w:rsidR="00000000" w:rsidRPr="00000000">
        <w:rPr>
          <w:rFonts w:ascii="Tahoma" w:cs="Tahoma" w:eastAsia="Tahoma" w:hAnsi="Tahoma"/>
          <w:smallCaps w:val="0"/>
          <w:rtl w:val="0"/>
        </w:rPr>
        <w:t xml:space="preserve">.</w:t>
      </w:r>
      <w:r w:rsidDel="00000000" w:rsidR="00000000" w:rsidRPr="00000000">
        <w:rPr>
          <w:rtl w:val="0"/>
        </w:rPr>
      </w:r>
    </w:p>
    <w:p w:rsidR="00000000" w:rsidDel="00000000" w:rsidP="00000000" w:rsidRDefault="00000000" w:rsidRPr="00000000" w14:paraId="00000056">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6.- Que acepta que el presente Pliego de Condiciones, el Contrato Tipo y el Pliego de Bases Técnicas, así como sus anexos y resto de documentación facilitada por </w:t>
      </w:r>
      <w:r w:rsidDel="00000000" w:rsidR="00000000" w:rsidRPr="00000000">
        <w:rPr>
          <w:rFonts w:ascii="Tahoma" w:cs="Tahoma" w:eastAsia="Tahoma" w:hAnsi="Tahoma"/>
          <w:sz w:val="20"/>
          <w:szCs w:val="20"/>
          <w:rtl w:val="0"/>
        </w:rPr>
        <w:t xml:space="preserve">Aigües de Barcelona</w:t>
      </w:r>
      <w:r w:rsidDel="00000000" w:rsidR="00000000" w:rsidRPr="00000000">
        <w:rPr>
          <w:rFonts w:ascii="Tahoma" w:cs="Tahoma" w:eastAsia="Tahoma" w:hAnsi="Tahoma"/>
          <w:smallCaps w:val="0"/>
          <w:sz w:val="20"/>
          <w:szCs w:val="20"/>
          <w:rtl w:val="0"/>
        </w:rPr>
        <w:t xml:space="preserve"> revisten carácter contractual.</w:t>
      </w:r>
    </w:p>
    <w:p w:rsidR="00000000" w:rsidDel="00000000" w:rsidP="00000000" w:rsidRDefault="00000000" w:rsidRPr="00000000" w14:paraId="00000057">
      <w:pPr>
        <w:spacing w:after="120" w:line="276" w:lineRule="auto"/>
        <w:ind w:right="-4.1338582677155955"/>
        <w:jc w:val="both"/>
        <w:rPr>
          <w:rFonts w:ascii="Tahoma" w:cs="Tahoma" w:eastAsia="Tahoma" w:hAnsi="Tahoma"/>
          <w:smallCaps w:val="0"/>
        </w:rPr>
      </w:pPr>
      <w:r w:rsidDel="00000000" w:rsidR="00000000" w:rsidRPr="00000000">
        <w:rPr>
          <w:rFonts w:ascii="Tahoma" w:cs="Tahoma" w:eastAsia="Tahoma" w:hAnsi="Tahoma"/>
          <w:smallCaps w:val="0"/>
          <w:sz w:val="20"/>
          <w:szCs w:val="20"/>
          <w:rtl w:val="0"/>
        </w:rPr>
        <w:t xml:space="preserve">7.- En caso de que el Contrato se ejecute en España, que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somete a la Jurisdicción de los Juzgados y Tribunales españoles de cualquier orden, para todas las incidencias que de modo directo o indirecto pudieran surgir del Contrato, con renuncia, en su caso, al fuero jurisdiccional extranjero que pudiera corresponderle.</w:t>
      </w:r>
      <w:r w:rsidDel="00000000" w:rsidR="00000000" w:rsidRPr="00000000">
        <w:rPr>
          <w:rtl w:val="0"/>
        </w:rPr>
      </w:r>
    </w:p>
    <w:p w:rsidR="00000000" w:rsidDel="00000000" w:rsidP="00000000" w:rsidRDefault="00000000" w:rsidRPr="00000000" w14:paraId="00000058">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59">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5A">
      <w:pPr>
        <w:spacing w:after="0" w:lineRule="auto"/>
        <w:ind w:right="-4.1338582677155955"/>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05B">
      <w:pPr>
        <w:spacing w:after="0" w:before="120" w:line="276" w:lineRule="auto"/>
        <w:ind w:right="-4.1338582677155955"/>
        <w:jc w:val="both"/>
        <w:rPr>
          <w:rFonts w:ascii="Tahoma" w:cs="Tahoma" w:eastAsia="Tahoma" w:hAnsi="Tahoma"/>
          <w:i w:val="1"/>
          <w:iCs w:val="1"/>
          <w:smallCaps w:val="0"/>
          <w:color w:val="767171"/>
          <w:sz w:val="18"/>
          <w:szCs w:val="18"/>
        </w:rPr>
      </w:pPr>
      <w:r w:rsidDel="00000000" w:rsidR="00000000" w:rsidRPr="00000000">
        <w:rPr>
          <w:rFonts w:ascii="Tahoma" w:cs="Tahoma" w:eastAsia="Tahoma" w:hAnsi="Tahoma"/>
          <w:i w:val="1"/>
          <w:iCs w:val="1"/>
          <w:smallCaps w:val="0"/>
          <w:color w:val="767171"/>
          <w:sz w:val="18"/>
          <w:szCs w:val="18"/>
          <w:vertAlign w:val="superscript"/>
          <w:rtl w:val="0"/>
        </w:rPr>
        <w:t xml:space="preserve">* </w:t>
      </w:r>
      <w:r w:rsidDel="00000000" w:rsidR="00000000" w:rsidRPr="00000000">
        <w:rPr>
          <w:rFonts w:ascii="Tahoma" w:cs="Tahoma" w:eastAsia="Tahoma" w:hAnsi="Tahoma"/>
          <w:i w:val="1"/>
          <w:iCs w:val="1"/>
          <w:smallCaps w:val="0"/>
          <w:color w:val="767171"/>
          <w:sz w:val="18"/>
          <w:szCs w:val="18"/>
          <w:rtl w:val="0"/>
        </w:rPr>
        <w:t xml:space="preserve">Empresa extranjera de Estados Miembros de la Unión Europea o de Estados signatarios del Acuerdo sobre el Espacio Económico Europeo.</w:t>
      </w:r>
    </w:p>
    <w:p w:rsidR="00000000" w:rsidDel="00000000" w:rsidP="00000000" w:rsidRDefault="00000000" w:rsidRPr="00000000" w14:paraId="0000005C">
      <w:pPr>
        <w:spacing w:after="0" w:line="276" w:lineRule="auto"/>
        <w:ind w:right="-4.1338582677155955"/>
        <w:jc w:val="both"/>
        <w:rPr>
          <w:rFonts w:ascii="Tahoma" w:cs="Tahoma" w:eastAsia="Tahoma" w:hAnsi="Tahoma"/>
          <w:i w:val="1"/>
          <w:iCs w:val="1"/>
          <w:smallCaps w:val="0"/>
          <w:color w:val="767171"/>
          <w:sz w:val="18"/>
          <w:szCs w:val="18"/>
        </w:rPr>
      </w:pPr>
      <w:r w:rsidDel="00000000" w:rsidR="00000000" w:rsidRPr="00000000">
        <w:rPr>
          <w:rFonts w:ascii="Tahoma" w:cs="Tahoma" w:eastAsia="Tahoma" w:hAnsi="Tahoma"/>
          <w:i w:val="1"/>
          <w:iCs w:val="1"/>
          <w:smallCaps w:val="0"/>
          <w:color w:val="767171"/>
          <w:sz w:val="18"/>
          <w:szCs w:val="18"/>
          <w:vertAlign w:val="superscript"/>
          <w:rtl w:val="0"/>
        </w:rPr>
        <w:t xml:space="preserve">1</w:t>
      </w:r>
      <w:r w:rsidDel="00000000" w:rsidR="00000000" w:rsidRPr="00000000">
        <w:rPr>
          <w:rFonts w:ascii="Tahoma" w:cs="Tahoma" w:eastAsia="Tahoma" w:hAnsi="Tahoma"/>
          <w:i w:val="1"/>
          <w:iCs w:val="1"/>
          <w:smallCaps w:val="0"/>
          <w:color w:val="767171"/>
          <w:sz w:val="18"/>
          <w:szCs w:val="18"/>
          <w:rtl w:val="0"/>
        </w:rPr>
        <w:t xml:space="preserve"> Indicar el nombre de la sociedad</w:t>
      </w:r>
      <w:r w:rsidDel="00000000" w:rsidR="00000000" w:rsidRPr="00000000">
        <w:br w:type="page"/>
      </w:r>
      <w:r w:rsidDel="00000000" w:rsidR="00000000" w:rsidRPr="00000000">
        <w:rPr>
          <w:rtl w:val="0"/>
        </w:rPr>
      </w:r>
    </w:p>
    <w:p w:rsidR="00000000" w:rsidDel="00000000" w:rsidP="00000000" w:rsidRDefault="00000000" w:rsidRPr="00000000" w14:paraId="0000005D">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1.c</w:t>
      </w:r>
    </w:p>
    <w:p w:rsidR="00000000" w:rsidDel="00000000" w:rsidP="00000000" w:rsidRDefault="00000000" w:rsidRPr="00000000" w14:paraId="0000005E">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DECLARACIÓN RESPONSABLE </w:t>
      </w:r>
    </w:p>
    <w:p w:rsidR="00000000" w:rsidDel="00000000" w:rsidP="00000000" w:rsidRDefault="00000000" w:rsidRPr="00000000" w14:paraId="0000005F">
      <w:pPr>
        <w:spacing w:after="12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u w:val="single"/>
          <w:rtl w:val="0"/>
        </w:rPr>
        <w:t xml:space="preserve">(EN CASO DE EMPRESA EXTRANJERA NO COMUNITARIA)</w:t>
      </w:r>
      <w:r w:rsidDel="00000000" w:rsidR="00000000" w:rsidRPr="00000000">
        <w:rPr>
          <w:rFonts w:ascii="Tahoma" w:cs="Tahoma" w:eastAsia="Tahoma" w:hAnsi="Tahoma"/>
          <w:b w:val="1"/>
          <w:bCs w:val="1"/>
          <w:smallCaps w:val="0"/>
          <w:sz w:val="20"/>
          <w:szCs w:val="20"/>
          <w:rtl w:val="0"/>
        </w:rPr>
        <w:t xml:space="preserve">**</w:t>
      </w:r>
    </w:p>
    <w:p w:rsidR="00000000" w:rsidDel="00000000" w:rsidP="00000000" w:rsidRDefault="00000000" w:rsidRPr="00000000" w14:paraId="00000060">
      <w:pPr>
        <w:spacing w:after="12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z w:val="20"/>
          <w:szCs w:val="20"/>
          <w:rtl w:val="0"/>
        </w:rPr>
        <w:t xml:space="preserve">REDACCIÓN DE LOS ESTUDIOS Y PROYECTO CONSTRUCTIVO PARA LA CONEXIÓN TÉRMICA ENTRE TERSA Y EL SISTEMA DE SECADO DE LA EDAR DEL BESÓS</w:t>
      </w:r>
      <w:r w:rsidDel="00000000" w:rsidR="00000000" w:rsidRPr="00000000">
        <w:rPr>
          <w:rtl w:val="0"/>
        </w:rPr>
      </w:r>
    </w:p>
    <w:p w:rsidR="00000000" w:rsidDel="00000000" w:rsidP="00000000" w:rsidRDefault="00000000" w:rsidRPr="00000000" w14:paraId="00000061">
      <w:pPr>
        <w:spacing w:after="24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rtl w:val="0"/>
        </w:rPr>
        <w:t xml:space="preserve">(Nº EXP.: AB/2026/190)</w:t>
      </w:r>
      <w:r w:rsidDel="00000000" w:rsidR="00000000" w:rsidRPr="00000000">
        <w:rPr>
          <w:rtl w:val="0"/>
        </w:rPr>
      </w:r>
    </w:p>
    <w:p w:rsidR="00000000" w:rsidDel="00000000" w:rsidP="00000000" w:rsidRDefault="00000000" w:rsidRPr="00000000" w14:paraId="00000062">
      <w:pPr>
        <w:spacing w:line="276" w:lineRule="auto"/>
        <w:ind w:right="-4.1338582677155955"/>
        <w:jc w:val="both"/>
        <w:rPr>
          <w:rFonts w:ascii="Tahoma" w:cs="Tahoma" w:eastAsia="Tahoma" w:hAnsi="Tahoma"/>
          <w:b w:val="1"/>
          <w:bCs w:val="1"/>
          <w:smallCaps w:val="0"/>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r w:rsidDel="00000000" w:rsidR="00000000" w:rsidRPr="00000000">
        <w:rPr>
          <w:rtl w:val="0"/>
        </w:rPr>
      </w:r>
    </w:p>
    <w:p w:rsidR="00000000" w:rsidDel="00000000" w:rsidP="00000000" w:rsidRDefault="00000000" w:rsidRPr="00000000" w14:paraId="00000063">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1.- Puede acreditar su capacidad de obrar con informe de la Misión Diplomática Permanente de España en el Estado correspondiente o de la Oficina Consular en cuyo ámbito territorial radique el domicilio de la empresa.</w:t>
      </w:r>
    </w:p>
    <w:p w:rsidR="00000000" w:rsidDel="00000000" w:rsidP="00000000" w:rsidRDefault="00000000" w:rsidRPr="00000000" w14:paraId="00000064">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2.- Que no incurre en los motivos de exclusión previstos en el artículo 57 de la Directiva 2014/24/UE del Parlamento Europeo y del Consejo, de 26 de febrero de 2014. </w:t>
      </w:r>
    </w:p>
    <w:p w:rsidR="00000000" w:rsidDel="00000000" w:rsidP="00000000" w:rsidRDefault="00000000" w:rsidRPr="00000000" w14:paraId="00000065">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3.- De forma concreta,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compromete a acreditar el cumplimiento de la obligación de tener empleados trabajadores con discapacidad en un 2 por 100, al menos, de la plantilla de la empresa y de contar con un Plan de igualdad inscrito en el Registro laboral correspondiente, y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66">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4.- Que dispone de la capacidad y solvencia exigida para la ejecución del presente Contrato. </w:t>
      </w:r>
    </w:p>
    <w:p w:rsidR="00000000" w:rsidDel="00000000" w:rsidP="00000000" w:rsidRDefault="00000000" w:rsidRPr="00000000" w14:paraId="00000067">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5.- Que da cumplimiento a las previsiones de la normativa en materia de prevención de riesgos laborales</w:t>
      </w:r>
      <w:r w:rsidDel="00000000" w:rsidR="00000000" w:rsidRPr="00000000">
        <w:rPr>
          <w:rFonts w:ascii="Tahoma" w:cs="Tahoma" w:eastAsia="Tahoma" w:hAnsi="Tahoma"/>
          <w:smallCaps w:val="0"/>
          <w:rtl w:val="0"/>
        </w:rPr>
        <w:t xml:space="preserve">.</w:t>
      </w:r>
      <w:r w:rsidDel="00000000" w:rsidR="00000000" w:rsidRPr="00000000">
        <w:rPr>
          <w:rtl w:val="0"/>
        </w:rPr>
      </w:r>
    </w:p>
    <w:p w:rsidR="00000000" w:rsidDel="00000000" w:rsidP="00000000" w:rsidRDefault="00000000" w:rsidRPr="00000000" w14:paraId="00000068">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6.- Que acepta que el presente Pliego de Condiciones, el Contrato Tipo y el Pliego de Bases Técnicas, así como sus anexos y resto de documentación facilitada por </w:t>
      </w:r>
      <w:r w:rsidDel="00000000" w:rsidR="00000000" w:rsidRPr="00000000">
        <w:rPr>
          <w:rFonts w:ascii="Tahoma" w:cs="Tahoma" w:eastAsia="Tahoma" w:hAnsi="Tahoma"/>
          <w:sz w:val="20"/>
          <w:szCs w:val="20"/>
          <w:rtl w:val="0"/>
        </w:rPr>
        <w:t xml:space="preserve">Aigües de Barcelona</w:t>
      </w:r>
      <w:r w:rsidDel="00000000" w:rsidR="00000000" w:rsidRPr="00000000">
        <w:rPr>
          <w:rFonts w:ascii="Tahoma" w:cs="Tahoma" w:eastAsia="Tahoma" w:hAnsi="Tahoma"/>
          <w:smallCaps w:val="0"/>
          <w:sz w:val="20"/>
          <w:szCs w:val="20"/>
          <w:rtl w:val="0"/>
        </w:rPr>
        <w:t xml:space="preserve"> revisten carácter contractual.</w:t>
      </w:r>
    </w:p>
    <w:p w:rsidR="00000000" w:rsidDel="00000000" w:rsidP="00000000" w:rsidRDefault="00000000" w:rsidRPr="00000000" w14:paraId="00000069">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7.- En caso de que el Contrato se ejecute en España, que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somete a la Jurisdicción de los Juzgados y Tribunales españoles de cualquier orden, para todas las incidencias que de modo directo o indirecto pudieran surgir del Contrato, con renuncia, en su caso, al fuero jurisdiccional extranjero que pudiera corresponderle.</w:t>
      </w:r>
    </w:p>
    <w:p w:rsidR="00000000" w:rsidDel="00000000" w:rsidP="00000000" w:rsidRDefault="00000000" w:rsidRPr="00000000" w14:paraId="0000006A">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6B">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6C">
      <w:pPr>
        <w:spacing w:after="0" w:line="240" w:lineRule="auto"/>
        <w:ind w:right="-4.1338582677155955"/>
        <w:jc w:val="both"/>
        <w:rPr>
          <w:rFonts w:ascii="Tahoma" w:cs="Tahoma" w:eastAsia="Tahoma" w:hAnsi="Tahoma"/>
        </w:rPr>
      </w:pPr>
      <w:r w:rsidDel="00000000" w:rsidR="00000000" w:rsidRPr="00000000">
        <w:rPr>
          <w:rFonts w:ascii="Tahoma" w:cs="Tahoma" w:eastAsia="Tahoma" w:hAnsi="Tahoma"/>
          <w:rtl w:val="0"/>
        </w:rPr>
        <w:t xml:space="preserve">_____________________________________</w:t>
      </w:r>
    </w:p>
    <w:p w:rsidR="00000000" w:rsidDel="00000000" w:rsidP="00000000" w:rsidRDefault="00000000" w:rsidRPr="00000000" w14:paraId="0000006D">
      <w:pPr>
        <w:spacing w:after="0" w:before="120" w:line="276" w:lineRule="auto"/>
        <w:ind w:right="-4.1338582677155955"/>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20"/>
          <w:szCs w:val="20"/>
          <w:vertAlign w:val="superscript"/>
          <w:rtl w:val="0"/>
        </w:rPr>
        <w:t xml:space="preserve">** </w:t>
      </w:r>
      <w:r w:rsidDel="00000000" w:rsidR="00000000" w:rsidRPr="00000000">
        <w:rPr>
          <w:rFonts w:ascii="Tahoma" w:cs="Tahoma" w:eastAsia="Tahoma" w:hAnsi="Tahoma"/>
          <w:i w:val="1"/>
          <w:iCs w:val="1"/>
          <w:color w:val="767171"/>
          <w:sz w:val="18"/>
          <w:szCs w:val="18"/>
          <w:rtl w:val="0"/>
        </w:rPr>
        <w:t xml:space="preserve">Empresa extranjera NO perteneciente a los Estados Miembros de la Unión Europea o Estados NO signatarios del Acuerdo sobre el Espacio Económico Europeo.</w:t>
      </w:r>
    </w:p>
    <w:p w:rsidR="00000000" w:rsidDel="00000000" w:rsidP="00000000" w:rsidRDefault="00000000" w:rsidRPr="00000000" w14:paraId="0000006E">
      <w:pPr>
        <w:spacing w:after="0" w:line="276" w:lineRule="auto"/>
        <w:ind w:right="-4.1338582677155955"/>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20"/>
          <w:szCs w:val="20"/>
          <w:vertAlign w:val="superscript"/>
          <w:rtl w:val="0"/>
        </w:rPr>
        <w:t xml:space="preserve">1</w:t>
      </w:r>
      <w:r w:rsidDel="00000000" w:rsidR="00000000" w:rsidRPr="00000000">
        <w:rPr>
          <w:rFonts w:ascii="Tahoma" w:cs="Tahoma" w:eastAsia="Tahoma" w:hAnsi="Tahoma"/>
          <w:i w:val="1"/>
          <w:iCs w:val="1"/>
          <w:color w:val="767171"/>
          <w:sz w:val="20"/>
          <w:szCs w:val="20"/>
          <w:rtl w:val="0"/>
        </w:rPr>
        <w:t xml:space="preserve"> </w:t>
      </w:r>
      <w:r w:rsidDel="00000000" w:rsidR="00000000" w:rsidRPr="00000000">
        <w:rPr>
          <w:rFonts w:ascii="Tahoma" w:cs="Tahoma" w:eastAsia="Tahoma" w:hAnsi="Tahoma"/>
          <w:i w:val="1"/>
          <w:iCs w:val="1"/>
          <w:color w:val="767171"/>
          <w:sz w:val="18"/>
          <w:szCs w:val="18"/>
          <w:rtl w:val="0"/>
        </w:rPr>
        <w:t xml:space="preserve">Indicar el nombre de la sociedad</w:t>
      </w:r>
      <w:r w:rsidDel="00000000" w:rsidR="00000000" w:rsidRPr="00000000">
        <w:br w:type="page"/>
      </w:r>
      <w:r w:rsidDel="00000000" w:rsidR="00000000" w:rsidRPr="00000000">
        <w:rPr>
          <w:rtl w:val="0"/>
        </w:rPr>
      </w:r>
    </w:p>
    <w:p w:rsidR="00000000" w:rsidDel="00000000" w:rsidP="00000000" w:rsidRDefault="00000000" w:rsidRPr="00000000" w14:paraId="0000006F">
      <w:pPr>
        <w:spacing w:after="120" w:line="276"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ANEXO Nº 2</w:t>
      </w:r>
    </w:p>
    <w:p w:rsidR="00000000" w:rsidDel="00000000" w:rsidP="00000000" w:rsidRDefault="00000000" w:rsidRPr="00000000" w14:paraId="00000070">
      <w:pPr>
        <w:spacing w:after="120" w:line="276"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DECLARACIÓN RESPONSABLE</w:t>
      </w:r>
    </w:p>
    <w:p w:rsidR="00000000" w:rsidDel="00000000" w:rsidP="00000000" w:rsidRDefault="00000000" w:rsidRPr="00000000" w14:paraId="00000071">
      <w:pPr>
        <w:spacing w:after="12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REDACCIÓN DE LOS ESTUDIOS Y PROYECTO CONSTRUCTIVO PARA LA CONEXIÓN TÉRMICA ENTRE TERSA Y EL SISTEMA DE SECADO DE LA EDAR DEL BESÓS</w:t>
      </w:r>
    </w:p>
    <w:p w:rsidR="00000000" w:rsidDel="00000000" w:rsidP="00000000" w:rsidRDefault="00000000" w:rsidRPr="00000000" w14:paraId="00000072">
      <w:pPr>
        <w:spacing w:after="24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AB/2026/190)</w:t>
      </w:r>
    </w:p>
    <w:p w:rsidR="00000000" w:rsidDel="00000000" w:rsidP="00000000" w:rsidRDefault="00000000" w:rsidRPr="00000000" w14:paraId="00000073">
      <w:pPr>
        <w:spacing w:after="24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en relación al presente procedimiento de contratación,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 cumple los requisitos de solvencia económico-financiera y técnica-profesional exigidos:</w:t>
      </w:r>
    </w:p>
    <w:tbl>
      <w:tblPr>
        <w:tblStyle w:val="Table1"/>
        <w:tblW w:w="88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455"/>
        <w:gridCol w:w="4395"/>
        <w:tblGridChange w:id="0">
          <w:tblGrid>
            <w:gridCol w:w="4455"/>
            <w:gridCol w:w="4395"/>
          </w:tblGrid>
        </w:tblGridChange>
      </w:tblGrid>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074">
            <w:pPr>
              <w:spacing w:after="20" w:before="20" w:line="276" w:lineRule="auto"/>
              <w:ind w:right="-409"/>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Solvencia económica-financiera</w:t>
            </w:r>
          </w:p>
        </w:tc>
      </w:tr>
      <w:tr>
        <w:trPr>
          <w:cantSplit w:val="0"/>
          <w:trHeight w:val="1593.9882812500005"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76">
            <w:pPr>
              <w:spacing w:line="276" w:lineRule="auto"/>
              <w:ind w:right="-6"/>
              <w:jc w:val="both"/>
              <w:rPr>
                <w:rFonts w:ascii="Tahoma" w:cs="Tahoma" w:eastAsia="Tahoma" w:hAnsi="Tahoma"/>
                <w:b w:val="1"/>
                <w:bCs w:val="1"/>
                <w:sz w:val="18"/>
                <w:szCs w:val="18"/>
              </w:rPr>
            </w:pPr>
            <w:r w:rsidDel="00000000" w:rsidR="00000000" w:rsidRPr="00000000">
              <w:rPr>
                <w:rFonts w:ascii="Tahoma" w:cs="Tahoma" w:eastAsia="Tahoma" w:hAnsi="Tahoma"/>
                <w:sz w:val="18"/>
                <w:szCs w:val="18"/>
                <w:rtl w:val="0"/>
              </w:rPr>
              <w:t xml:space="preserve">Declaración relativa al </w:t>
            </w:r>
            <w:r w:rsidDel="00000000" w:rsidR="00000000" w:rsidRPr="00000000">
              <w:rPr>
                <w:rFonts w:ascii="Tahoma" w:cs="Tahoma" w:eastAsia="Tahoma" w:hAnsi="Tahoma"/>
                <w:b w:val="1"/>
                <w:bCs w:val="1"/>
                <w:sz w:val="18"/>
                <w:szCs w:val="18"/>
                <w:rtl w:val="0"/>
              </w:rPr>
              <w:t xml:space="preserve">volumen anual de negocios,</w:t>
            </w:r>
            <w:r w:rsidDel="00000000" w:rsidR="00000000" w:rsidRPr="00000000">
              <w:rPr>
                <w:rFonts w:ascii="Tahoma" w:cs="Tahoma" w:eastAsia="Tahoma" w:hAnsi="Tahoma"/>
                <w:sz w:val="18"/>
                <w:szCs w:val="18"/>
                <w:rtl w:val="0"/>
              </w:rPr>
              <w:t xml:space="preserve"> por </w:t>
            </w:r>
            <w:r w:rsidDel="00000000" w:rsidR="00000000" w:rsidRPr="00000000">
              <w:rPr>
                <w:rFonts w:ascii="Tahoma" w:cs="Tahoma" w:eastAsia="Tahoma" w:hAnsi="Tahoma"/>
                <w:sz w:val="18"/>
                <w:szCs w:val="18"/>
                <w:u w:val="single"/>
                <w:rtl w:val="0"/>
              </w:rPr>
              <w:t xml:space="preserve">importe igual o superior a 697.500,00 €</w:t>
            </w:r>
            <w:r w:rsidDel="00000000" w:rsidR="00000000" w:rsidRPr="00000000">
              <w:rPr>
                <w:rFonts w:ascii="Tahoma" w:cs="Tahoma" w:eastAsia="Tahoma" w:hAnsi="Tahoma"/>
                <w:sz w:val="18"/>
                <w:szCs w:val="18"/>
                <w:rtl w:val="0"/>
              </w:rPr>
              <w:t xml:space="preserve">, referido al año de mayor volumen de negocio de los </w:t>
            </w:r>
            <w:r w:rsidDel="00000000" w:rsidR="00000000" w:rsidRPr="00000000">
              <w:rPr>
                <w:rFonts w:ascii="Tahoma" w:cs="Tahoma" w:eastAsia="Tahoma" w:hAnsi="Tahoma"/>
                <w:b w:val="1"/>
                <w:bCs w:val="1"/>
                <w:sz w:val="18"/>
                <w:szCs w:val="18"/>
                <w:rtl w:val="0"/>
              </w:rPr>
              <w:t xml:space="preserve">TRES (3) últimos ejercicios disponibles</w:t>
            </w:r>
            <w:r w:rsidDel="00000000" w:rsidR="00000000" w:rsidRPr="00000000">
              <w:rPr>
                <w:rFonts w:ascii="Tahoma" w:cs="Tahoma" w:eastAsia="Tahoma" w:hAnsi="Tahoma"/>
                <w:sz w:val="18"/>
                <w:szCs w:val="18"/>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77">
            <w:pPr>
              <w:spacing w:before="60" w:line="276" w:lineRule="auto"/>
              <w:ind w:right="-66"/>
              <w:jc w:val="both"/>
              <w:rPr>
                <w:rFonts w:ascii="Tahoma" w:cs="Tahoma" w:eastAsia="Tahoma" w:hAnsi="Tahoma"/>
                <w:smallCaps w:val="0"/>
                <w:sz w:val="18"/>
                <w:szCs w:val="18"/>
              </w:rPr>
            </w:pPr>
            <w:r w:rsidDel="00000000" w:rsidR="00000000" w:rsidRPr="00000000">
              <w:rPr>
                <w:rFonts w:ascii="Tahoma" w:cs="Tahoma" w:eastAsia="Tahoma" w:hAnsi="Tahoma"/>
                <w:smallCaps w:val="0"/>
                <w:sz w:val="18"/>
                <w:szCs w:val="18"/>
                <w:rtl w:val="0"/>
              </w:rPr>
              <w:t xml:space="preserve">Ejercicio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 volumen de negocios (€):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w:t>
            </w:r>
          </w:p>
          <w:p w:rsidR="00000000" w:rsidDel="00000000" w:rsidP="00000000" w:rsidRDefault="00000000" w:rsidRPr="00000000" w14:paraId="00000078">
            <w:pPr>
              <w:spacing w:line="276" w:lineRule="auto"/>
              <w:ind w:right="-66"/>
              <w:jc w:val="both"/>
              <w:rPr>
                <w:rFonts w:ascii="Tahoma" w:cs="Tahoma" w:eastAsia="Tahoma" w:hAnsi="Tahoma"/>
                <w:smallCaps w:val="0"/>
                <w:sz w:val="18"/>
                <w:szCs w:val="18"/>
              </w:rPr>
            </w:pPr>
            <w:r w:rsidDel="00000000" w:rsidR="00000000" w:rsidRPr="00000000">
              <w:rPr>
                <w:rtl w:val="0"/>
              </w:rPr>
            </w:r>
          </w:p>
          <w:p w:rsidR="00000000" w:rsidDel="00000000" w:rsidP="00000000" w:rsidRDefault="00000000" w:rsidRPr="00000000" w14:paraId="00000079">
            <w:pPr>
              <w:spacing w:line="276" w:lineRule="auto"/>
              <w:ind w:right="-66"/>
              <w:jc w:val="both"/>
              <w:rPr>
                <w:rFonts w:ascii="Tahoma" w:cs="Tahoma" w:eastAsia="Tahoma" w:hAnsi="Tahoma"/>
                <w:smallCaps w:val="0"/>
                <w:sz w:val="18"/>
                <w:szCs w:val="18"/>
              </w:rPr>
            </w:pPr>
            <w:r w:rsidDel="00000000" w:rsidR="00000000" w:rsidRPr="00000000">
              <w:rPr>
                <w:rFonts w:ascii="Tahoma" w:cs="Tahoma" w:eastAsia="Tahoma" w:hAnsi="Tahoma"/>
                <w:smallCaps w:val="0"/>
                <w:sz w:val="18"/>
                <w:szCs w:val="18"/>
                <w:rtl w:val="0"/>
              </w:rPr>
              <w:t xml:space="preserve">Ejercicio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 volumen de negocios (€):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w:t>
            </w:r>
          </w:p>
          <w:p w:rsidR="00000000" w:rsidDel="00000000" w:rsidP="00000000" w:rsidRDefault="00000000" w:rsidRPr="00000000" w14:paraId="0000007A">
            <w:pPr>
              <w:spacing w:line="276" w:lineRule="auto"/>
              <w:ind w:right="-66"/>
              <w:jc w:val="both"/>
              <w:rPr>
                <w:rFonts w:ascii="Tahoma" w:cs="Tahoma" w:eastAsia="Tahoma" w:hAnsi="Tahoma"/>
                <w:smallCaps w:val="0"/>
                <w:sz w:val="18"/>
                <w:szCs w:val="18"/>
              </w:rPr>
            </w:pPr>
            <w:r w:rsidDel="00000000" w:rsidR="00000000" w:rsidRPr="00000000">
              <w:rPr>
                <w:rtl w:val="0"/>
              </w:rPr>
            </w:r>
          </w:p>
          <w:p w:rsidR="00000000" w:rsidDel="00000000" w:rsidP="00000000" w:rsidRDefault="00000000" w:rsidRPr="00000000" w14:paraId="0000007B">
            <w:pPr>
              <w:spacing w:line="276" w:lineRule="auto"/>
              <w:ind w:right="-66"/>
              <w:jc w:val="both"/>
              <w:rPr>
                <w:rFonts w:ascii="Tahoma" w:cs="Tahoma" w:eastAsia="Tahoma" w:hAnsi="Tahoma"/>
                <w:sz w:val="18"/>
                <w:szCs w:val="18"/>
              </w:rPr>
            </w:pPr>
            <w:r w:rsidDel="00000000" w:rsidR="00000000" w:rsidRPr="00000000">
              <w:rPr>
                <w:rFonts w:ascii="Tahoma" w:cs="Tahoma" w:eastAsia="Tahoma" w:hAnsi="Tahoma"/>
                <w:smallCaps w:val="0"/>
                <w:sz w:val="18"/>
                <w:szCs w:val="18"/>
                <w:rtl w:val="0"/>
              </w:rPr>
              <w:t xml:space="preserve">Ejercicio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 volumen de negocios (€):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w:t>
            </w:r>
            <w:r w:rsidDel="00000000" w:rsidR="00000000" w:rsidRPr="00000000">
              <w:rPr>
                <w:rtl w:val="0"/>
              </w:rPr>
            </w:r>
          </w:p>
        </w:tc>
      </w:tr>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07C">
            <w:pPr>
              <w:spacing w:after="20" w:before="20" w:line="276" w:lineRule="auto"/>
              <w:ind w:right="-409"/>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Solvencia técnica-profesional</w:t>
            </w:r>
          </w:p>
        </w:tc>
      </w:tr>
      <w:tr>
        <w:trPr>
          <w:cantSplit w:val="0"/>
          <w:trHeight w:val="780" w:hRule="atLeast"/>
          <w:tblHeader w:val="0"/>
        </w:trPr>
        <w:tc>
          <w:tcPr>
            <w:vMerge w:val="restart"/>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7E">
            <w:pPr>
              <w:tabs>
                <w:tab w:val="left" w:leader="none" w:pos="-2268"/>
                <w:tab w:val="left" w:leader="none" w:pos="-1548"/>
                <w:tab w:val="left" w:leader="none" w:pos="-828"/>
                <w:tab w:val="left" w:leader="none" w:pos="-105"/>
                <w:tab w:val="left" w:leader="none" w:pos="699"/>
                <w:tab w:val="left" w:leader="none" w:pos="549"/>
              </w:tabs>
              <w:spacing w:after="120" w:line="276" w:lineRule="auto"/>
              <w:ind w:left="0" w:right="-4" w:firstLine="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Declaración relativa de un mínimo de </w:t>
            </w:r>
            <w:r w:rsidDel="00000000" w:rsidR="00000000" w:rsidRPr="00000000">
              <w:rPr>
                <w:rFonts w:ascii="Tahoma" w:cs="Tahoma" w:eastAsia="Tahoma" w:hAnsi="Tahoma"/>
                <w:b w:val="1"/>
                <w:bCs w:val="1"/>
                <w:sz w:val="18"/>
                <w:szCs w:val="18"/>
                <w:rtl w:val="0"/>
              </w:rPr>
              <w:t xml:space="preserve">TRES (3) proyectos de estaciones de tratamiento de aguas residuales urbanas (EDARs), enfocados en la gestión o el secado de lodos, o bien de características similares a las del objeto del contrato</w:t>
            </w:r>
            <w:r w:rsidDel="00000000" w:rsidR="00000000" w:rsidRPr="00000000">
              <w:rPr>
                <w:rFonts w:ascii="Tahoma" w:cs="Tahoma" w:eastAsia="Tahoma" w:hAnsi="Tahoma"/>
                <w:sz w:val="18"/>
                <w:szCs w:val="18"/>
                <w:rtl w:val="0"/>
              </w:rPr>
              <w:t xml:space="preserve">, efectuados en el curso de los DIEZ (10) últimos años.</w:t>
            </w:r>
          </w:p>
          <w:p w:rsidR="00000000" w:rsidDel="00000000" w:rsidP="00000000" w:rsidRDefault="00000000" w:rsidRPr="00000000" w14:paraId="0000007F">
            <w:pPr>
              <w:tabs>
                <w:tab w:val="left" w:leader="none" w:pos="-2268"/>
                <w:tab w:val="left" w:leader="none" w:pos="-1548"/>
                <w:tab w:val="left" w:leader="none" w:pos="-828"/>
                <w:tab w:val="left" w:leader="none" w:pos="-108"/>
                <w:tab w:val="left" w:leader="none" w:pos="699"/>
                <w:tab w:val="left" w:leader="none" w:pos="549"/>
              </w:tabs>
              <w:spacing w:after="120" w:line="276" w:lineRule="auto"/>
              <w:ind w:left="0" w:right="-4" w:firstLine="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Al menos </w:t>
            </w:r>
            <w:r w:rsidDel="00000000" w:rsidR="00000000" w:rsidRPr="00000000">
              <w:rPr>
                <w:rFonts w:ascii="Tahoma" w:cs="Tahoma" w:eastAsia="Tahoma" w:hAnsi="Tahoma"/>
                <w:b w:val="1"/>
                <w:bCs w:val="1"/>
                <w:sz w:val="18"/>
                <w:szCs w:val="18"/>
                <w:rtl w:val="0"/>
              </w:rPr>
              <w:t xml:space="preserve">UNO (1) de ellos deberá cumplir los dos siguientes requisitos técnicos</w:t>
            </w:r>
            <w:r w:rsidDel="00000000" w:rsidR="00000000" w:rsidRPr="00000000">
              <w:rPr>
                <w:rFonts w:ascii="Tahoma" w:cs="Tahoma" w:eastAsia="Tahoma" w:hAnsi="Tahoma"/>
                <w:sz w:val="18"/>
                <w:szCs w:val="18"/>
                <w:rtl w:val="0"/>
              </w:rPr>
              <w:t xml:space="preserve">, </w:t>
            </w:r>
            <w:r w:rsidDel="00000000" w:rsidR="00000000" w:rsidRPr="00000000">
              <w:rPr>
                <w:rFonts w:ascii="Tahoma" w:cs="Tahoma" w:eastAsia="Tahoma" w:hAnsi="Tahoma"/>
                <w:sz w:val="18"/>
                <w:szCs w:val="18"/>
                <w:u w:val="single"/>
                <w:rtl w:val="0"/>
              </w:rPr>
              <w:t xml:space="preserve">no es necesario que un mismo proyecto cumpla ambas características; se puede acreditar la solvencia mediante proyectos diferentes,</w:t>
            </w:r>
            <w:r w:rsidDel="00000000" w:rsidR="00000000" w:rsidRPr="00000000">
              <w:rPr>
                <w:rFonts w:ascii="Tahoma" w:cs="Tahoma" w:eastAsia="Tahoma" w:hAnsi="Tahoma"/>
                <w:sz w:val="18"/>
                <w:szCs w:val="18"/>
                <w:rtl w:val="0"/>
              </w:rPr>
              <w:t xml:space="preserve"> cada uno de los cuales cumpla uno de los requisitos especificados:</w:t>
            </w:r>
          </w:p>
          <w:p w:rsidR="00000000" w:rsidDel="00000000" w:rsidP="00000000" w:rsidRDefault="00000000" w:rsidRPr="00000000" w14:paraId="00000080">
            <w:pPr>
              <w:numPr>
                <w:ilvl w:val="0"/>
                <w:numId w:val="5"/>
              </w:numPr>
              <w:tabs>
                <w:tab w:val="left" w:leader="none" w:pos="-2268"/>
                <w:tab w:val="left" w:leader="none" w:pos="-1548"/>
                <w:tab w:val="left" w:leader="none" w:pos="-828"/>
                <w:tab w:val="left" w:leader="none" w:pos="-108"/>
                <w:tab w:val="left" w:leader="none" w:pos="704.9999999999999"/>
                <w:tab w:val="left" w:leader="none" w:pos="549"/>
              </w:tabs>
              <w:spacing w:after="120" w:line="276" w:lineRule="auto"/>
              <w:ind w:left="425.19685039370086"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Capacidad de producción de lodo de la depuradora igual o superior a 19.000 kg de materia seca al día.</w:t>
            </w:r>
          </w:p>
          <w:p w:rsidR="00000000" w:rsidDel="00000000" w:rsidP="00000000" w:rsidRDefault="00000000" w:rsidRPr="00000000" w14:paraId="00000081">
            <w:pPr>
              <w:numPr>
                <w:ilvl w:val="0"/>
                <w:numId w:val="5"/>
              </w:numPr>
              <w:tabs>
                <w:tab w:val="left" w:leader="none" w:pos="-2268"/>
                <w:tab w:val="left" w:leader="none" w:pos="-1548"/>
                <w:tab w:val="left" w:leader="none" w:pos="-828"/>
                <w:tab w:val="left" w:leader="none" w:pos="-108"/>
                <w:tab w:val="left" w:leader="none" w:pos="704.9999999999999"/>
                <w:tab w:val="left" w:leader="none" w:pos="549"/>
              </w:tabs>
              <w:spacing w:after="120" w:line="276" w:lineRule="auto"/>
              <w:ind w:left="425.19685039370086"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Subestación térmica, o circuito térmico, con tuberías de más de 100 m de longitud (ida y vuelta) para el transporte de agua a temperaturas superiores a los 100°C y 5 MW de potencia térmica.</w:t>
            </w:r>
          </w:p>
          <w:p w:rsidR="00000000" w:rsidDel="00000000" w:rsidP="00000000" w:rsidRDefault="00000000" w:rsidRPr="00000000" w14:paraId="00000082">
            <w:pPr>
              <w:spacing w:after="60" w:before="0" w:line="276" w:lineRule="auto"/>
              <w:ind w:left="0" w:firstLine="0"/>
              <w:jc w:val="both"/>
              <w:rPr>
                <w:rFonts w:ascii="Tahoma" w:cs="Tahoma" w:eastAsia="Tahoma" w:hAnsi="Tahoma"/>
                <w:sz w:val="18"/>
                <w:szCs w:val="18"/>
              </w:rPr>
            </w:pPr>
            <w:r w:rsidDel="00000000" w:rsidR="00000000" w:rsidRPr="00000000">
              <w:rPr>
                <w:rFonts w:ascii="Tahoma" w:cs="Tahoma" w:eastAsia="Tahoma" w:hAnsi="Tahoma"/>
                <w:i w:val="1"/>
                <w:iCs w:val="1"/>
                <w:sz w:val="18"/>
                <w:szCs w:val="18"/>
                <w:rtl w:val="0"/>
              </w:rPr>
              <w:t xml:space="preserve">Los servicios o trabajos efectuados deberán acreditarse mediante certificados expedidos o visados por el órgano competente cuando el destinatario sea una entidad del sector público; cuando el destinatario sea un sujeto privado, mediante certificado expedido por éste o, en su defecto, mediante declaración del empresario, acompañada de la documentación disponible que acredite la realización de la prestación.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83">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84">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Tipo de instalación:</w:t>
            </w:r>
          </w:p>
          <w:p w:rsidR="00000000" w:rsidDel="00000000" w:rsidP="00000000" w:rsidRDefault="00000000" w:rsidRPr="00000000" w14:paraId="00000085">
            <w:pPr>
              <w:spacing w:after="0" w:line="271" w:lineRule="auto"/>
              <w:ind w:right="57"/>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86">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087">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(desglosado anualmente):</w:t>
            </w:r>
          </w:p>
          <w:p w:rsidR="00000000" w:rsidDel="00000000" w:rsidP="00000000" w:rsidRDefault="00000000" w:rsidRPr="00000000" w14:paraId="00000088">
            <w:pPr>
              <w:spacing w:after="0" w:line="271" w:lineRule="auto"/>
              <w:ind w:right="57"/>
              <w:jc w:val="both"/>
              <w:rPr>
                <w:rFonts w:ascii="Tahoma" w:cs="Tahoma" w:eastAsia="Tahoma" w:hAnsi="Tahoma"/>
              </w:rPr>
            </w:pPr>
            <w:r w:rsidDel="00000000" w:rsidR="00000000" w:rsidRPr="00000000">
              <w:rPr>
                <w:rFonts w:ascii="Tahoma" w:cs="Tahoma" w:eastAsia="Tahoma" w:hAnsi="Tahoma"/>
                <w:sz w:val="18"/>
                <w:szCs w:val="18"/>
                <w:rtl w:val="0"/>
              </w:rPr>
              <w:t xml:space="preserve">Destinatario:</w:t>
            </w:r>
            <w:r w:rsidDel="00000000" w:rsidR="00000000" w:rsidRPr="00000000">
              <w:rPr>
                <w:rtl w:val="0"/>
              </w:rPr>
            </w:r>
          </w:p>
        </w:tc>
      </w:tr>
      <w:tr>
        <w:trPr>
          <w:cantSplit w:val="0"/>
          <w:trHeight w:val="766"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A">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8B">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Tipo de instalación:</w:t>
            </w:r>
          </w:p>
          <w:p w:rsidR="00000000" w:rsidDel="00000000" w:rsidP="00000000" w:rsidRDefault="00000000" w:rsidRPr="00000000" w14:paraId="0000008C">
            <w:pPr>
              <w:spacing w:after="0" w:line="271" w:lineRule="auto"/>
              <w:ind w:right="57"/>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8D">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08E">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(desglosado anualmente):</w:t>
            </w:r>
          </w:p>
          <w:p w:rsidR="00000000" w:rsidDel="00000000" w:rsidP="00000000" w:rsidRDefault="00000000" w:rsidRPr="00000000" w14:paraId="0000008F">
            <w:pPr>
              <w:spacing w:after="0" w:line="271" w:lineRule="auto"/>
              <w:ind w:right="57"/>
              <w:jc w:val="both"/>
              <w:rPr>
                <w:rFonts w:ascii="Tahoma" w:cs="Tahoma" w:eastAsia="Tahoma" w:hAnsi="Tahoma"/>
              </w:rPr>
            </w:pPr>
            <w:r w:rsidDel="00000000" w:rsidR="00000000" w:rsidRPr="00000000">
              <w:rPr>
                <w:rFonts w:ascii="Tahoma" w:cs="Tahoma" w:eastAsia="Tahoma" w:hAnsi="Tahoma"/>
                <w:sz w:val="18"/>
                <w:szCs w:val="18"/>
                <w:rtl w:val="0"/>
              </w:rPr>
              <w:t xml:space="preserve">Destinatario:</w:t>
            </w:r>
            <w:r w:rsidDel="00000000" w:rsidR="00000000" w:rsidRPr="00000000">
              <w:rPr>
                <w:rtl w:val="0"/>
              </w:rPr>
            </w:r>
          </w:p>
        </w:tc>
      </w:tr>
      <w:tr>
        <w:trPr>
          <w:cantSplit w:val="0"/>
          <w:trHeight w:val="1440"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1">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92">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Tipo de instalación:</w:t>
            </w:r>
          </w:p>
          <w:p w:rsidR="00000000" w:rsidDel="00000000" w:rsidP="00000000" w:rsidRDefault="00000000" w:rsidRPr="00000000" w14:paraId="00000093">
            <w:pPr>
              <w:spacing w:after="0" w:line="271" w:lineRule="auto"/>
              <w:ind w:right="57"/>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94">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095">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(desglosado anualmente):</w:t>
            </w:r>
          </w:p>
          <w:p w:rsidR="00000000" w:rsidDel="00000000" w:rsidP="00000000" w:rsidRDefault="00000000" w:rsidRPr="00000000" w14:paraId="00000096">
            <w:pPr>
              <w:spacing w:after="0" w:line="271" w:lineRule="auto"/>
              <w:ind w:right="57"/>
              <w:jc w:val="both"/>
              <w:rPr>
                <w:rFonts w:ascii="Tahoma" w:cs="Tahoma" w:eastAsia="Tahoma" w:hAnsi="Tahoma"/>
              </w:rPr>
            </w:pPr>
            <w:r w:rsidDel="00000000" w:rsidR="00000000" w:rsidRPr="00000000">
              <w:rPr>
                <w:rFonts w:ascii="Tahoma" w:cs="Tahoma" w:eastAsia="Tahoma" w:hAnsi="Tahoma"/>
                <w:sz w:val="18"/>
                <w:szCs w:val="18"/>
                <w:rtl w:val="0"/>
              </w:rPr>
              <w:t xml:space="preserve">Destinatario:</w:t>
            </w:r>
            <w:r w:rsidDel="00000000" w:rsidR="00000000" w:rsidRPr="00000000">
              <w:rPr>
                <w:rtl w:val="0"/>
              </w:rPr>
            </w:r>
          </w:p>
        </w:tc>
      </w:tr>
      <w:tr>
        <w:trPr>
          <w:cantSplit w:val="0"/>
          <w:trHeight w:val="1560"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8">
            <w:pPr>
              <w:spacing w:before="60" w:line="276" w:lineRule="auto"/>
              <w:ind w:right="-66"/>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r>
      <w:tr>
        <w:trPr>
          <w:cantSplit w:val="0"/>
          <w:trHeight w:val="520" w:hRule="atLeast"/>
          <w:tblHeader w:val="0"/>
        </w:trPr>
        <w:tc>
          <w:tcPr>
            <w:vMerge w:val="restart"/>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9">
            <w:pPr>
              <w:tabs>
                <w:tab w:val="left" w:leader="none" w:pos="-2268"/>
                <w:tab w:val="left" w:leader="none" w:pos="-1548"/>
                <w:tab w:val="left" w:leader="none" w:pos="-828"/>
                <w:tab w:val="left" w:leader="none" w:pos="-105"/>
                <w:tab w:val="left" w:leader="none" w:pos="699"/>
                <w:tab w:val="left" w:leader="none" w:pos="549"/>
              </w:tabs>
              <w:spacing w:after="120" w:line="276" w:lineRule="auto"/>
              <w:ind w:left="0" w:right="-4" w:firstLine="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La realización de un mínimo de </w:t>
            </w:r>
            <w:r w:rsidDel="00000000" w:rsidR="00000000" w:rsidRPr="00000000">
              <w:rPr>
                <w:rFonts w:ascii="Tahoma" w:cs="Tahoma" w:eastAsia="Tahoma" w:hAnsi="Tahoma"/>
                <w:b w:val="1"/>
                <w:bCs w:val="1"/>
                <w:sz w:val="18"/>
                <w:szCs w:val="18"/>
                <w:rtl w:val="0"/>
              </w:rPr>
              <w:t xml:space="preserve">TRES (3) proyectos de estaciones de tratamiento de aguas residuales urbanas (EDARs), enfocados en la gestión o el secado de lodos, o bien de características similares a las del objeto del contrato</w:t>
            </w:r>
            <w:r w:rsidDel="00000000" w:rsidR="00000000" w:rsidRPr="00000000">
              <w:rPr>
                <w:rFonts w:ascii="Tahoma" w:cs="Tahoma" w:eastAsia="Tahoma" w:hAnsi="Tahoma"/>
                <w:sz w:val="18"/>
                <w:szCs w:val="18"/>
                <w:rtl w:val="0"/>
              </w:rPr>
              <w:t xml:space="preserve">, efectuados en el curso de los DIEZ (10) últimos años.</w:t>
            </w:r>
          </w:p>
          <w:p w:rsidR="00000000" w:rsidDel="00000000" w:rsidP="00000000" w:rsidRDefault="00000000" w:rsidRPr="00000000" w14:paraId="0000009A">
            <w:pPr>
              <w:tabs>
                <w:tab w:val="left" w:leader="none" w:pos="-2268"/>
                <w:tab w:val="left" w:leader="none" w:pos="-1548"/>
                <w:tab w:val="left" w:leader="none" w:pos="-828"/>
                <w:tab w:val="left" w:leader="none" w:pos="-108"/>
                <w:tab w:val="left" w:leader="none" w:pos="699"/>
                <w:tab w:val="left" w:leader="none" w:pos="549"/>
              </w:tabs>
              <w:spacing w:after="120" w:line="276" w:lineRule="auto"/>
              <w:ind w:left="0" w:right="-4" w:firstLine="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Al menos </w:t>
            </w:r>
            <w:r w:rsidDel="00000000" w:rsidR="00000000" w:rsidRPr="00000000">
              <w:rPr>
                <w:rFonts w:ascii="Tahoma" w:cs="Tahoma" w:eastAsia="Tahoma" w:hAnsi="Tahoma"/>
                <w:b w:val="1"/>
                <w:bCs w:val="1"/>
                <w:sz w:val="18"/>
                <w:szCs w:val="18"/>
                <w:rtl w:val="0"/>
              </w:rPr>
              <w:t xml:space="preserve">UNO (1) de ellos deberá cumplir los dos siguientes requisitos técnicos</w:t>
            </w:r>
            <w:r w:rsidDel="00000000" w:rsidR="00000000" w:rsidRPr="00000000">
              <w:rPr>
                <w:rFonts w:ascii="Tahoma" w:cs="Tahoma" w:eastAsia="Tahoma" w:hAnsi="Tahoma"/>
                <w:sz w:val="18"/>
                <w:szCs w:val="18"/>
                <w:rtl w:val="0"/>
              </w:rPr>
              <w:t xml:space="preserve">, </w:t>
            </w:r>
            <w:r w:rsidDel="00000000" w:rsidR="00000000" w:rsidRPr="00000000">
              <w:rPr>
                <w:rFonts w:ascii="Tahoma" w:cs="Tahoma" w:eastAsia="Tahoma" w:hAnsi="Tahoma"/>
                <w:sz w:val="18"/>
                <w:szCs w:val="18"/>
                <w:u w:val="single"/>
                <w:rtl w:val="0"/>
              </w:rPr>
              <w:t xml:space="preserve">no es necesario que un mismo proyecto cumpla ambas características; se puede acreditar la solvencia mediante proyectos diferentes,</w:t>
            </w:r>
            <w:r w:rsidDel="00000000" w:rsidR="00000000" w:rsidRPr="00000000">
              <w:rPr>
                <w:rFonts w:ascii="Tahoma" w:cs="Tahoma" w:eastAsia="Tahoma" w:hAnsi="Tahoma"/>
                <w:sz w:val="18"/>
                <w:szCs w:val="18"/>
                <w:rtl w:val="0"/>
              </w:rPr>
              <w:t xml:space="preserve"> cada uno de los cuales cumpla uno de los requisitos especificados:</w:t>
            </w:r>
          </w:p>
          <w:p w:rsidR="00000000" w:rsidDel="00000000" w:rsidP="00000000" w:rsidRDefault="00000000" w:rsidRPr="00000000" w14:paraId="0000009B">
            <w:pPr>
              <w:numPr>
                <w:ilvl w:val="0"/>
                <w:numId w:val="6"/>
              </w:numPr>
              <w:tabs>
                <w:tab w:val="left" w:leader="none" w:pos="-2268"/>
                <w:tab w:val="left" w:leader="none" w:pos="-1548"/>
                <w:tab w:val="left" w:leader="none" w:pos="-828"/>
                <w:tab w:val="left" w:leader="none" w:pos="-108"/>
                <w:tab w:val="left" w:leader="none" w:pos="699"/>
                <w:tab w:val="left" w:leader="none" w:pos="549"/>
              </w:tabs>
              <w:spacing w:after="120" w:line="276" w:lineRule="auto"/>
              <w:ind w:left="425.19685039370086"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Capacidad de producción de lodo de la depuradora igual o superior a 19.000 kg de materia seca al día.</w:t>
            </w:r>
            <w:r w:rsidDel="00000000" w:rsidR="00000000" w:rsidRPr="00000000">
              <w:rPr>
                <w:rtl w:val="0"/>
              </w:rPr>
            </w:r>
          </w:p>
          <w:p w:rsidR="00000000" w:rsidDel="00000000" w:rsidP="00000000" w:rsidRDefault="00000000" w:rsidRPr="00000000" w14:paraId="0000009C">
            <w:pPr>
              <w:numPr>
                <w:ilvl w:val="0"/>
                <w:numId w:val="6"/>
              </w:numPr>
              <w:tabs>
                <w:tab w:val="left" w:leader="none" w:pos="-2268"/>
                <w:tab w:val="left" w:leader="none" w:pos="-1548"/>
                <w:tab w:val="left" w:leader="none" w:pos="-828"/>
                <w:tab w:val="left" w:leader="none" w:pos="-108"/>
                <w:tab w:val="left" w:leader="none" w:pos="699"/>
                <w:tab w:val="left" w:leader="none" w:pos="549"/>
              </w:tabs>
              <w:spacing w:after="120" w:line="276" w:lineRule="auto"/>
              <w:ind w:left="425.19685039370086"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Subestación térmica, o circuito térmico, con tuberías de más de 100 m de longitud (ida y vuelta) para el transporte de agua a temperaturas superiores a los 100°C y 5 MW de potencia térmica.</w:t>
            </w:r>
            <w:r w:rsidDel="00000000" w:rsidR="00000000" w:rsidRPr="00000000">
              <w:rPr>
                <w:rtl w:val="0"/>
              </w:rPr>
            </w:r>
          </w:p>
          <w:p w:rsidR="00000000" w:rsidDel="00000000" w:rsidP="00000000" w:rsidRDefault="00000000" w:rsidRPr="00000000" w14:paraId="0000009D">
            <w:pPr>
              <w:spacing w:after="60" w:line="276" w:lineRule="auto"/>
              <w:jc w:val="both"/>
              <w:rPr>
                <w:rFonts w:ascii="Tahoma" w:cs="Tahoma" w:eastAsia="Tahoma" w:hAnsi="Tahoma"/>
                <w:sz w:val="18"/>
                <w:szCs w:val="18"/>
              </w:rPr>
            </w:pPr>
            <w:r w:rsidDel="00000000" w:rsidR="00000000" w:rsidRPr="00000000">
              <w:rPr>
                <w:rFonts w:ascii="Tahoma" w:cs="Tahoma" w:eastAsia="Tahoma" w:hAnsi="Tahoma"/>
                <w:i w:val="1"/>
                <w:iCs w:val="1"/>
                <w:sz w:val="18"/>
                <w:szCs w:val="18"/>
                <w:rtl w:val="0"/>
              </w:rPr>
              <w:t xml:space="preserve">Los servicios o trabajos efectuados deberán acreditarse mediante certificados expedidos o visados por el órgano competente cuando el destinatario sea una entidad del sector público; cuando el destinatario sea un sujeto privado, mediante certificado expedido por éste o, en su defecto, mediante declaración del empresario, acompañada de la documentación disponible que acredite la realización de la prestación.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E">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9F">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Tipo de instalación:</w:t>
            </w:r>
          </w:p>
          <w:p w:rsidR="00000000" w:rsidDel="00000000" w:rsidP="00000000" w:rsidRDefault="00000000" w:rsidRPr="00000000" w14:paraId="000000A0">
            <w:pPr>
              <w:spacing w:after="0" w:line="271" w:lineRule="auto"/>
              <w:ind w:right="57"/>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A1">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0A2">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(desglosado anualmente):</w:t>
            </w:r>
          </w:p>
          <w:p w:rsidR="00000000" w:rsidDel="00000000" w:rsidP="00000000" w:rsidRDefault="00000000" w:rsidRPr="00000000" w14:paraId="000000A3">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Destinatario:</w:t>
            </w:r>
          </w:p>
        </w:tc>
      </w:tr>
      <w:tr>
        <w:trPr>
          <w:cantSplit w:val="0"/>
          <w:trHeight w:val="520"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A5">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A6">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Tipo de instalación:</w:t>
            </w:r>
          </w:p>
          <w:p w:rsidR="00000000" w:rsidDel="00000000" w:rsidP="00000000" w:rsidRDefault="00000000" w:rsidRPr="00000000" w14:paraId="000000A7">
            <w:pPr>
              <w:spacing w:after="0" w:line="271" w:lineRule="auto"/>
              <w:ind w:right="57"/>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A8">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0A9">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(desglosado anualmente):</w:t>
            </w:r>
          </w:p>
          <w:p w:rsidR="00000000" w:rsidDel="00000000" w:rsidP="00000000" w:rsidRDefault="00000000" w:rsidRPr="00000000" w14:paraId="000000AA">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Destinatario:</w:t>
            </w:r>
          </w:p>
        </w:tc>
      </w:tr>
      <w:tr>
        <w:trPr>
          <w:cantSplit w:val="0"/>
          <w:trHeight w:val="520"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AC">
            <w:pPr>
              <w:spacing w:before="60" w:line="276" w:lineRule="auto"/>
              <w:ind w:right="-66"/>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r>
      <w:tr>
        <w:trPr>
          <w:cantSplit w:val="0"/>
          <w:trHeight w:val="156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AD">
            <w:pPr>
              <w:spacing w:after="60" w:before="60" w:line="276" w:lineRule="auto"/>
              <w:ind w:right="-4"/>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del/de la autor/a y coordinador/a de los trabajos que se dispondrá para la ejecución del contrato:</w:t>
            </w:r>
          </w:p>
          <w:p w:rsidR="00000000" w:rsidDel="00000000" w:rsidP="00000000" w:rsidRDefault="00000000" w:rsidRPr="00000000" w14:paraId="000000AE">
            <w:pPr>
              <w:numPr>
                <w:ilvl w:val="0"/>
                <w:numId w:val="10"/>
              </w:numPr>
              <w:spacing w:after="60" w:before="60" w:line="276" w:lineRule="auto"/>
              <w:ind w:left="283.46456692913375"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Un/a </w:t>
            </w:r>
            <w:r w:rsidDel="00000000" w:rsidR="00000000" w:rsidRPr="00000000">
              <w:rPr>
                <w:rFonts w:ascii="Tahoma" w:cs="Tahoma" w:eastAsia="Tahoma" w:hAnsi="Tahoma"/>
                <w:b w:val="1"/>
                <w:bCs w:val="1"/>
                <w:sz w:val="18"/>
                <w:szCs w:val="18"/>
                <w:rtl w:val="0"/>
              </w:rPr>
              <w:t xml:space="preserve">Ingeniero/a de Ingeniero de Caminos, Canales y Puertos (Máster), Ingeniero Industrial (Máster) o titulación equivalente con competencia legal en la materia</w:t>
            </w:r>
            <w:r w:rsidDel="00000000" w:rsidR="00000000" w:rsidRPr="00000000">
              <w:rPr>
                <w:rFonts w:ascii="Tahoma" w:cs="Tahoma" w:eastAsia="Tahoma" w:hAnsi="Tahoma"/>
                <w:sz w:val="18"/>
                <w:szCs w:val="18"/>
                <w:rtl w:val="0"/>
              </w:rPr>
              <w:t xml:space="preserve">.</w:t>
            </w:r>
          </w:p>
          <w:p w:rsidR="00000000" w:rsidDel="00000000" w:rsidP="00000000" w:rsidRDefault="00000000" w:rsidRPr="00000000" w14:paraId="000000AF">
            <w:pPr>
              <w:numPr>
                <w:ilvl w:val="0"/>
                <w:numId w:val="10"/>
              </w:numPr>
              <w:spacing w:after="60" w:before="60" w:line="276" w:lineRule="auto"/>
              <w:ind w:left="283.46456692913375"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Experiencia profesional mínima de </w:t>
            </w:r>
            <w:r w:rsidDel="00000000" w:rsidR="00000000" w:rsidRPr="00000000">
              <w:rPr>
                <w:rFonts w:ascii="Tahoma" w:cs="Tahoma" w:eastAsia="Tahoma" w:hAnsi="Tahoma"/>
                <w:b w:val="1"/>
                <w:bCs w:val="1"/>
                <w:sz w:val="18"/>
                <w:szCs w:val="18"/>
                <w:rtl w:val="0"/>
              </w:rPr>
              <w:t xml:space="preserve">DIEZ (10) años en la redacción de proyectos de estaciones de tratamiento de aguas residuales urbanas (EDARs), enfocados en la gestión o el secado de lodos, </w:t>
            </w:r>
            <w:r w:rsidDel="00000000" w:rsidR="00000000" w:rsidRPr="00000000">
              <w:rPr>
                <w:rFonts w:ascii="Tahoma" w:cs="Tahoma" w:eastAsia="Tahoma" w:hAnsi="Tahoma"/>
                <w:sz w:val="18"/>
                <w:szCs w:val="18"/>
                <w:rtl w:val="0"/>
              </w:rPr>
              <w:t xml:space="preserve">o bien de características similares a las del objeto del contrato.</w:t>
            </w:r>
          </w:p>
          <w:p w:rsidR="00000000" w:rsidDel="00000000" w:rsidP="00000000" w:rsidRDefault="00000000" w:rsidRPr="00000000" w14:paraId="000000B0">
            <w:pPr>
              <w:numPr>
                <w:ilvl w:val="0"/>
                <w:numId w:val="10"/>
              </w:numPr>
              <w:spacing w:after="60" w:before="60" w:line="276" w:lineRule="auto"/>
              <w:ind w:left="283.46456692913375"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Acreditar </w:t>
            </w:r>
            <w:r w:rsidDel="00000000" w:rsidR="00000000" w:rsidRPr="00000000">
              <w:rPr>
                <w:rFonts w:ascii="Tahoma" w:cs="Tahoma" w:eastAsia="Tahoma" w:hAnsi="Tahoma"/>
                <w:b w:val="1"/>
                <w:bCs w:val="1"/>
                <w:sz w:val="18"/>
                <w:szCs w:val="18"/>
                <w:rtl w:val="0"/>
              </w:rPr>
              <w:t xml:space="preserve">experiencia previa como Autor/a de al menos TRES (3) proyectos estaciones de tratamiento de aguas residuales urbanas (EDARs), enfocados en la gestión o el secado de lodos, </w:t>
            </w:r>
            <w:r w:rsidDel="00000000" w:rsidR="00000000" w:rsidRPr="00000000">
              <w:rPr>
                <w:rFonts w:ascii="Tahoma" w:cs="Tahoma" w:eastAsia="Tahoma" w:hAnsi="Tahoma"/>
                <w:sz w:val="18"/>
                <w:szCs w:val="18"/>
                <w:rtl w:val="0"/>
              </w:rPr>
              <w:t xml:space="preserve">o bien de características similares a las del objeto del contrato, de los cuales</w:t>
            </w:r>
            <w:r w:rsidDel="00000000" w:rsidR="00000000" w:rsidRPr="00000000">
              <w:rPr>
                <w:rFonts w:ascii="Tahoma" w:cs="Tahoma" w:eastAsia="Tahoma" w:hAnsi="Tahoma"/>
                <w:b w:val="1"/>
                <w:bCs w:val="1"/>
                <w:sz w:val="18"/>
                <w:szCs w:val="18"/>
                <w:rtl w:val="0"/>
              </w:rPr>
              <w:t xml:space="preserve"> al menos UNA (1) de las referencias deberá cumplir los dos siguientes requisitos técnicos, </w:t>
            </w:r>
            <w:r w:rsidDel="00000000" w:rsidR="00000000" w:rsidRPr="00000000">
              <w:rPr>
                <w:rFonts w:ascii="Tahoma" w:cs="Tahoma" w:eastAsia="Tahoma" w:hAnsi="Tahoma"/>
                <w:sz w:val="18"/>
                <w:szCs w:val="18"/>
                <w:rtl w:val="0"/>
              </w:rPr>
              <w:t xml:space="preserve">no es necesario que un mismo proyecto cumpla ambas características; se puede acreditar la solvencia mediante proyectos diferentes, cada uno de los cuales cumpla uno de los requisitos especificados:</w:t>
            </w:r>
          </w:p>
          <w:p w:rsidR="00000000" w:rsidDel="00000000" w:rsidP="00000000" w:rsidRDefault="00000000" w:rsidRPr="00000000" w14:paraId="000000B1">
            <w:pPr>
              <w:numPr>
                <w:ilvl w:val="1"/>
                <w:numId w:val="10"/>
              </w:numPr>
              <w:spacing w:after="60" w:before="60" w:line="276" w:lineRule="auto"/>
              <w:ind w:left="708.6614173228347"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Capacidad de producción de lodo de la depuradora igual o superior a 19.000 kg de materia seca al día.</w:t>
            </w:r>
          </w:p>
          <w:p w:rsidR="00000000" w:rsidDel="00000000" w:rsidP="00000000" w:rsidRDefault="00000000" w:rsidRPr="00000000" w14:paraId="000000B2">
            <w:pPr>
              <w:numPr>
                <w:ilvl w:val="1"/>
                <w:numId w:val="10"/>
              </w:numPr>
              <w:spacing w:after="60" w:before="60" w:line="276" w:lineRule="auto"/>
              <w:ind w:left="708.6614173228347"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Subestación térmica, o circuito térmico, con tuberías de más de 100 m de longitud (ida y vuelta) para el transporte de agua a temperaturas superiores a los 100°C y 5 MW de potencia térmica.</w:t>
            </w:r>
          </w:p>
          <w:p w:rsidR="00000000" w:rsidDel="00000000" w:rsidP="00000000" w:rsidRDefault="00000000" w:rsidRPr="00000000" w14:paraId="000000B3">
            <w:pPr>
              <w:spacing w:after="60" w:before="60" w:line="276" w:lineRule="auto"/>
              <w:ind w:right="-4"/>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La referida acreditación deberá realizarse mediante la presentación del correspondiente currículum vitae, así como los certificados de buena ejecución para cubrir la referida posición.</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B4">
            <w:pPr>
              <w:spacing w:before="60" w:line="276" w:lineRule="auto"/>
              <w:ind w:right="-66"/>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Autor/a del Proyecto:</w:t>
            </w:r>
          </w:p>
        </w:tc>
      </w:tr>
      <w:tr>
        <w:trPr>
          <w:cantSplit w:val="0"/>
          <w:trHeight w:val="156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B5">
            <w:pPr>
              <w:spacing w:after="60" w:before="60" w:line="276" w:lineRule="auto"/>
              <w:jc w:val="both"/>
              <w:rPr>
                <w:rFonts w:ascii="Tahoma" w:cs="Tahoma" w:eastAsia="Tahoma" w:hAnsi="Tahoma"/>
                <w:b w:val="1"/>
                <w:bCs w:val="1"/>
                <w:sz w:val="18"/>
                <w:szCs w:val="18"/>
              </w:rPr>
            </w:pPr>
            <w:r w:rsidDel="00000000" w:rsidR="00000000" w:rsidRPr="00000000">
              <w:rPr>
                <w:rFonts w:ascii="Tahoma" w:cs="Tahoma" w:eastAsia="Tahoma" w:hAnsi="Tahoma"/>
                <w:sz w:val="18"/>
                <w:szCs w:val="18"/>
                <w:rtl w:val="0"/>
              </w:rPr>
              <w:t xml:space="preserve">Descripción del equipo técnico que se dispondrá para la ejecución del contrato: </w:t>
            </w:r>
            <w:r w:rsidDel="00000000" w:rsidR="00000000" w:rsidRPr="00000000">
              <w:rPr>
                <w:rFonts w:ascii="Tahoma" w:cs="Tahoma" w:eastAsia="Tahoma" w:hAnsi="Tahoma"/>
                <w:b w:val="1"/>
                <w:bCs w:val="1"/>
                <w:sz w:val="18"/>
                <w:szCs w:val="18"/>
                <w:rtl w:val="0"/>
              </w:rPr>
              <w:t xml:space="preserve">Especialista en procesos de secado y gestión de lodos:</w:t>
            </w:r>
          </w:p>
          <w:p w:rsidR="00000000" w:rsidDel="00000000" w:rsidP="00000000" w:rsidRDefault="00000000" w:rsidRPr="00000000" w14:paraId="000000B6">
            <w:pPr>
              <w:numPr>
                <w:ilvl w:val="0"/>
                <w:numId w:val="9"/>
              </w:numPr>
              <w:spacing w:after="60" w:before="60" w:line="276" w:lineRule="auto"/>
              <w:ind w:left="283.46456692913375"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Titulación académica de </w:t>
            </w:r>
            <w:r w:rsidDel="00000000" w:rsidR="00000000" w:rsidRPr="00000000">
              <w:rPr>
                <w:rFonts w:ascii="Tahoma" w:cs="Tahoma" w:eastAsia="Tahoma" w:hAnsi="Tahoma"/>
                <w:b w:val="1"/>
                <w:bCs w:val="1"/>
                <w:sz w:val="18"/>
                <w:szCs w:val="18"/>
                <w:rtl w:val="0"/>
              </w:rPr>
              <w:t xml:space="preserve">ingeniería (Máster), licenciatura, grado o equivalente con competencias en ingeniería química o industrial.</w:t>
            </w:r>
            <w:r w:rsidDel="00000000" w:rsidR="00000000" w:rsidRPr="00000000">
              <w:rPr>
                <w:rtl w:val="0"/>
              </w:rPr>
            </w:r>
          </w:p>
          <w:p w:rsidR="00000000" w:rsidDel="00000000" w:rsidP="00000000" w:rsidRDefault="00000000" w:rsidRPr="00000000" w14:paraId="000000B7">
            <w:pPr>
              <w:numPr>
                <w:ilvl w:val="0"/>
                <w:numId w:val="9"/>
              </w:numPr>
              <w:spacing w:after="60" w:before="60" w:line="276" w:lineRule="auto"/>
              <w:ind w:left="283.46456692913375"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Experiencia profesional mínima de </w:t>
            </w:r>
            <w:r w:rsidDel="00000000" w:rsidR="00000000" w:rsidRPr="00000000">
              <w:rPr>
                <w:rFonts w:ascii="Tahoma" w:cs="Tahoma" w:eastAsia="Tahoma" w:hAnsi="Tahoma"/>
                <w:b w:val="1"/>
                <w:bCs w:val="1"/>
                <w:sz w:val="18"/>
                <w:szCs w:val="18"/>
                <w:rtl w:val="0"/>
              </w:rPr>
              <w:t xml:space="preserve">DIEZ (10) años en proyectos de su ámbito de especialidad</w:t>
            </w:r>
            <w:r w:rsidDel="00000000" w:rsidR="00000000" w:rsidRPr="00000000">
              <w:rPr>
                <w:rFonts w:ascii="Tahoma" w:cs="Tahoma" w:eastAsia="Tahoma" w:hAnsi="Tahoma"/>
                <w:sz w:val="18"/>
                <w:szCs w:val="18"/>
                <w:rtl w:val="0"/>
              </w:rPr>
              <w:t xml:space="preserve">.</w:t>
            </w:r>
          </w:p>
          <w:p w:rsidR="00000000" w:rsidDel="00000000" w:rsidP="00000000" w:rsidRDefault="00000000" w:rsidRPr="00000000" w14:paraId="000000B8">
            <w:pPr>
              <w:numPr>
                <w:ilvl w:val="0"/>
                <w:numId w:val="9"/>
              </w:numPr>
              <w:spacing w:after="60" w:before="60" w:line="276" w:lineRule="auto"/>
              <w:ind w:left="283.46456692913375"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Acreditar experiencia previa en el</w:t>
            </w:r>
            <w:r w:rsidDel="00000000" w:rsidR="00000000" w:rsidRPr="00000000">
              <w:rPr>
                <w:rFonts w:ascii="Tahoma" w:cs="Tahoma" w:eastAsia="Tahoma" w:hAnsi="Tahoma"/>
                <w:b w:val="1"/>
                <w:bCs w:val="1"/>
                <w:sz w:val="18"/>
                <w:szCs w:val="18"/>
                <w:rtl w:val="0"/>
              </w:rPr>
              <w:t xml:space="preserve"> diseño de procesos de secado térmico de lodos y/o gestión de lodos en EDARs, con al menos UNA (1) referencia de proyecto con una capacidad mínima de tratamiento de 15.000 kg MS/día.</w:t>
            </w:r>
            <w:r w:rsidDel="00000000" w:rsidR="00000000" w:rsidRPr="00000000">
              <w:rPr>
                <w:rtl w:val="0"/>
              </w:rPr>
            </w:r>
          </w:p>
          <w:p w:rsidR="00000000" w:rsidDel="00000000" w:rsidP="00000000" w:rsidRDefault="00000000" w:rsidRPr="00000000" w14:paraId="000000B9">
            <w:pPr>
              <w:spacing w:after="60" w:before="60" w:line="276" w:lineRule="auto"/>
              <w:ind w:right="-4"/>
              <w:jc w:val="both"/>
              <w:rPr>
                <w:rFonts w:ascii="Tahoma" w:cs="Tahoma" w:eastAsia="Tahoma" w:hAnsi="Tahoma"/>
                <w:i w:val="1"/>
                <w:iCs w:val="1"/>
                <w:sz w:val="18"/>
                <w:szCs w:val="18"/>
              </w:rPr>
            </w:pPr>
            <w:r w:rsidDel="00000000" w:rsidR="00000000" w:rsidRPr="00000000">
              <w:rPr>
                <w:rFonts w:ascii="Tahoma" w:cs="Tahoma" w:eastAsia="Tahoma" w:hAnsi="Tahoma"/>
                <w:sz w:val="18"/>
                <w:szCs w:val="18"/>
                <w:rtl w:val="0"/>
              </w:rPr>
              <w:t xml:space="preserve">La referida acreditación deberá realizarse mediante la presentación del currículum vitae de la persona que podría asignarse para cubrir dicha posición.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BA">
            <w:pPr>
              <w:spacing w:before="60" w:line="276" w:lineRule="auto"/>
              <w:ind w:right="-66"/>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Especialista en procesos de secado y gestión de lodos:</w:t>
            </w:r>
          </w:p>
        </w:tc>
      </w:tr>
      <w:tr>
        <w:trPr>
          <w:cantSplit w:val="0"/>
          <w:trHeight w:val="156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BB">
            <w:pPr>
              <w:spacing w:after="60" w:before="60" w:line="276" w:lineRule="auto"/>
              <w:jc w:val="both"/>
              <w:rPr>
                <w:rFonts w:ascii="Tahoma" w:cs="Tahoma" w:eastAsia="Tahoma" w:hAnsi="Tahoma"/>
                <w:b w:val="1"/>
                <w:bCs w:val="1"/>
                <w:sz w:val="18"/>
                <w:szCs w:val="18"/>
              </w:rPr>
            </w:pPr>
            <w:r w:rsidDel="00000000" w:rsidR="00000000" w:rsidRPr="00000000">
              <w:rPr>
                <w:rFonts w:ascii="Tahoma" w:cs="Tahoma" w:eastAsia="Tahoma" w:hAnsi="Tahoma"/>
                <w:sz w:val="18"/>
                <w:szCs w:val="18"/>
                <w:rtl w:val="0"/>
              </w:rPr>
              <w:t xml:space="preserve">Descripción del equipo técnico que se dispondrá para la ejecución del contrato: </w:t>
            </w:r>
            <w:r w:rsidDel="00000000" w:rsidR="00000000" w:rsidRPr="00000000">
              <w:rPr>
                <w:rFonts w:ascii="Tahoma" w:cs="Tahoma" w:eastAsia="Tahoma" w:hAnsi="Tahoma"/>
                <w:b w:val="1"/>
                <w:bCs w:val="1"/>
                <w:sz w:val="18"/>
                <w:szCs w:val="18"/>
                <w:rtl w:val="0"/>
              </w:rPr>
              <w:t xml:space="preserve">Especialista en procesos térmicos y transferencia de calor:</w:t>
            </w:r>
          </w:p>
          <w:p w:rsidR="00000000" w:rsidDel="00000000" w:rsidP="00000000" w:rsidRDefault="00000000" w:rsidRPr="00000000" w14:paraId="000000BC">
            <w:pPr>
              <w:numPr>
                <w:ilvl w:val="0"/>
                <w:numId w:val="9"/>
              </w:numPr>
              <w:spacing w:after="60" w:before="60" w:line="276" w:lineRule="auto"/>
              <w:ind w:left="283.46456692913375"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Titulación académica de </w:t>
            </w:r>
            <w:r w:rsidDel="00000000" w:rsidR="00000000" w:rsidRPr="00000000">
              <w:rPr>
                <w:rFonts w:ascii="Tahoma" w:cs="Tahoma" w:eastAsia="Tahoma" w:hAnsi="Tahoma"/>
                <w:b w:val="1"/>
                <w:bCs w:val="1"/>
                <w:sz w:val="18"/>
                <w:szCs w:val="18"/>
                <w:rtl w:val="0"/>
              </w:rPr>
              <w:t xml:space="preserve">ingeniería (Máster), licenciatura, grado o equivalente con competencias en ingeniería química o industrial.</w:t>
            </w:r>
            <w:r w:rsidDel="00000000" w:rsidR="00000000" w:rsidRPr="00000000">
              <w:rPr>
                <w:rtl w:val="0"/>
              </w:rPr>
            </w:r>
          </w:p>
          <w:p w:rsidR="00000000" w:rsidDel="00000000" w:rsidP="00000000" w:rsidRDefault="00000000" w:rsidRPr="00000000" w14:paraId="000000BD">
            <w:pPr>
              <w:numPr>
                <w:ilvl w:val="0"/>
                <w:numId w:val="9"/>
              </w:numPr>
              <w:spacing w:after="60" w:before="60" w:line="276" w:lineRule="auto"/>
              <w:ind w:left="283.46456692913375"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Experiencia profesional mínima de </w:t>
            </w:r>
            <w:r w:rsidDel="00000000" w:rsidR="00000000" w:rsidRPr="00000000">
              <w:rPr>
                <w:rFonts w:ascii="Tahoma" w:cs="Tahoma" w:eastAsia="Tahoma" w:hAnsi="Tahoma"/>
                <w:b w:val="1"/>
                <w:bCs w:val="1"/>
                <w:sz w:val="18"/>
                <w:szCs w:val="18"/>
                <w:rtl w:val="0"/>
              </w:rPr>
              <w:t xml:space="preserve">DIEZ (10) años en proyectos de su ámbito de especialidad</w:t>
            </w:r>
            <w:r w:rsidDel="00000000" w:rsidR="00000000" w:rsidRPr="00000000">
              <w:rPr>
                <w:rFonts w:ascii="Tahoma" w:cs="Tahoma" w:eastAsia="Tahoma" w:hAnsi="Tahoma"/>
                <w:sz w:val="18"/>
                <w:szCs w:val="18"/>
                <w:rtl w:val="0"/>
              </w:rPr>
              <w:t xml:space="preserve">.</w:t>
            </w:r>
          </w:p>
          <w:p w:rsidR="00000000" w:rsidDel="00000000" w:rsidP="00000000" w:rsidRDefault="00000000" w:rsidRPr="00000000" w14:paraId="000000BE">
            <w:pPr>
              <w:numPr>
                <w:ilvl w:val="0"/>
                <w:numId w:val="9"/>
              </w:numPr>
              <w:spacing w:after="60" w:before="60" w:line="276" w:lineRule="auto"/>
              <w:ind w:left="283.46456692913375"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Acreditar experiencia previa en el </w:t>
            </w:r>
            <w:r w:rsidDel="00000000" w:rsidR="00000000" w:rsidRPr="00000000">
              <w:rPr>
                <w:rFonts w:ascii="Tahoma" w:cs="Tahoma" w:eastAsia="Tahoma" w:hAnsi="Tahoma"/>
                <w:b w:val="1"/>
                <w:bCs w:val="1"/>
                <w:sz w:val="18"/>
                <w:szCs w:val="18"/>
                <w:rtl w:val="0"/>
              </w:rPr>
              <w:t xml:space="preserve">diseño de circuitos térmicos, intercambiadores de calor y sistemas de transporte de agua caliente (o fluidos térmicos) a alta temperatura (&gt;100°C), con al menos UNA (1) referencia de proyecto con potencia térmica mínima de 3 MW y tuberías de más de 100 m.</w:t>
            </w:r>
            <w:r w:rsidDel="00000000" w:rsidR="00000000" w:rsidRPr="00000000">
              <w:rPr>
                <w:rtl w:val="0"/>
              </w:rPr>
            </w:r>
          </w:p>
          <w:p w:rsidR="00000000" w:rsidDel="00000000" w:rsidP="00000000" w:rsidRDefault="00000000" w:rsidRPr="00000000" w14:paraId="000000BF">
            <w:pPr>
              <w:spacing w:after="60" w:before="60" w:line="276" w:lineRule="auto"/>
              <w:ind w:right="-4"/>
              <w:jc w:val="both"/>
              <w:rPr>
                <w:rFonts w:ascii="Tahoma" w:cs="Tahoma" w:eastAsia="Tahoma" w:hAnsi="Tahoma"/>
                <w:i w:val="1"/>
                <w:iCs w:val="1"/>
                <w:sz w:val="18"/>
                <w:szCs w:val="18"/>
              </w:rPr>
            </w:pPr>
            <w:r w:rsidDel="00000000" w:rsidR="00000000" w:rsidRPr="00000000">
              <w:rPr>
                <w:rFonts w:ascii="Tahoma" w:cs="Tahoma" w:eastAsia="Tahoma" w:hAnsi="Tahoma"/>
                <w:sz w:val="18"/>
                <w:szCs w:val="18"/>
                <w:rtl w:val="0"/>
              </w:rPr>
              <w:t xml:space="preserve">La referida acreditación deberá realizarse mediante la presentación del currículum vitae de la persona que podría asignarse para cubrir dicha posición.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C0">
            <w:pPr>
              <w:spacing w:before="60" w:line="276" w:lineRule="auto"/>
              <w:ind w:right="-66"/>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Especialista en procesos térmicos y transferencia de calor:</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C1">
            <w:pPr>
              <w:spacing w:after="60" w:before="60" w:line="276" w:lineRule="auto"/>
              <w:jc w:val="both"/>
              <w:rPr>
                <w:rFonts w:ascii="Tahoma" w:cs="Tahoma" w:eastAsia="Tahoma" w:hAnsi="Tahoma"/>
                <w:b w:val="1"/>
                <w:bCs w:val="1"/>
                <w:sz w:val="18"/>
                <w:szCs w:val="18"/>
              </w:rPr>
            </w:pPr>
            <w:r w:rsidDel="00000000" w:rsidR="00000000" w:rsidRPr="00000000">
              <w:rPr>
                <w:rFonts w:ascii="Tahoma" w:cs="Tahoma" w:eastAsia="Tahoma" w:hAnsi="Tahoma"/>
                <w:sz w:val="18"/>
                <w:szCs w:val="18"/>
                <w:rtl w:val="0"/>
              </w:rPr>
              <w:t xml:space="preserve">Descripción del equipo técnico que se dispondrá para la ejecución del contrato: </w:t>
            </w:r>
            <w:r w:rsidDel="00000000" w:rsidR="00000000" w:rsidRPr="00000000">
              <w:rPr>
                <w:rFonts w:ascii="Tahoma" w:cs="Tahoma" w:eastAsia="Tahoma" w:hAnsi="Tahoma"/>
                <w:b w:val="1"/>
                <w:bCs w:val="1"/>
                <w:sz w:val="18"/>
                <w:szCs w:val="18"/>
                <w:rtl w:val="0"/>
              </w:rPr>
              <w:t xml:space="preserve">Especialista en equipos mecánicos:</w:t>
            </w:r>
          </w:p>
          <w:p w:rsidR="00000000" w:rsidDel="00000000" w:rsidP="00000000" w:rsidRDefault="00000000" w:rsidRPr="00000000" w14:paraId="000000C2">
            <w:pPr>
              <w:numPr>
                <w:ilvl w:val="0"/>
                <w:numId w:val="9"/>
              </w:numPr>
              <w:spacing w:after="60" w:before="60" w:line="276" w:lineRule="auto"/>
              <w:ind w:left="283.46456692913375"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Titulación académica de </w:t>
            </w:r>
            <w:r w:rsidDel="00000000" w:rsidR="00000000" w:rsidRPr="00000000">
              <w:rPr>
                <w:rFonts w:ascii="Tahoma" w:cs="Tahoma" w:eastAsia="Tahoma" w:hAnsi="Tahoma"/>
                <w:b w:val="1"/>
                <w:bCs w:val="1"/>
                <w:sz w:val="18"/>
                <w:szCs w:val="18"/>
                <w:rtl w:val="0"/>
              </w:rPr>
              <w:t xml:space="preserve">Ingeniería Industrial (Máster), Ingeniería Mecánica (Máster), licenciatura o equivalente.</w:t>
            </w:r>
            <w:r w:rsidDel="00000000" w:rsidR="00000000" w:rsidRPr="00000000">
              <w:rPr>
                <w:rtl w:val="0"/>
              </w:rPr>
            </w:r>
          </w:p>
          <w:p w:rsidR="00000000" w:rsidDel="00000000" w:rsidP="00000000" w:rsidRDefault="00000000" w:rsidRPr="00000000" w14:paraId="000000C3">
            <w:pPr>
              <w:numPr>
                <w:ilvl w:val="0"/>
                <w:numId w:val="9"/>
              </w:numPr>
              <w:spacing w:after="60" w:before="60" w:line="276" w:lineRule="auto"/>
              <w:ind w:left="283.46456692913375"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Experiencia profesional mínima de </w:t>
            </w:r>
            <w:r w:rsidDel="00000000" w:rsidR="00000000" w:rsidRPr="00000000">
              <w:rPr>
                <w:rFonts w:ascii="Tahoma" w:cs="Tahoma" w:eastAsia="Tahoma" w:hAnsi="Tahoma"/>
                <w:b w:val="1"/>
                <w:bCs w:val="1"/>
                <w:sz w:val="18"/>
                <w:szCs w:val="18"/>
                <w:rtl w:val="0"/>
              </w:rPr>
              <w:t xml:space="preserve">OCHO (8) años en proyectos de su ámbito de especialidad. </w:t>
            </w:r>
            <w:r w:rsidDel="00000000" w:rsidR="00000000" w:rsidRPr="00000000">
              <w:rPr>
                <w:rtl w:val="0"/>
              </w:rPr>
            </w:r>
          </w:p>
          <w:p w:rsidR="00000000" w:rsidDel="00000000" w:rsidP="00000000" w:rsidRDefault="00000000" w:rsidRPr="00000000" w14:paraId="000000C4">
            <w:pPr>
              <w:numPr>
                <w:ilvl w:val="0"/>
                <w:numId w:val="9"/>
              </w:numPr>
              <w:spacing w:after="60" w:before="60" w:line="276" w:lineRule="auto"/>
              <w:ind w:left="283.46456692913375"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Acreditar experiencia previa en </w:t>
            </w:r>
            <w:r w:rsidDel="00000000" w:rsidR="00000000" w:rsidRPr="00000000">
              <w:rPr>
                <w:rFonts w:ascii="Tahoma" w:cs="Tahoma" w:eastAsia="Tahoma" w:hAnsi="Tahoma"/>
                <w:b w:val="1"/>
                <w:bCs w:val="1"/>
                <w:sz w:val="18"/>
                <w:szCs w:val="18"/>
                <w:rtl w:val="0"/>
              </w:rPr>
              <w:t xml:space="preserve">proyectos constructivos de plantas de tratamiento de agua potable, aguas residuales e/o instalaciones industriales con equipos mecánicos de gran capacidad y en especial: bombas de pistón, centrífugas, intercambiadores, válvulas tres vías, agitadores, transportadores, bombas centrífugas, y otros de importancia.</w:t>
            </w:r>
            <w:r w:rsidDel="00000000" w:rsidR="00000000" w:rsidRPr="00000000">
              <w:rPr>
                <w:rtl w:val="0"/>
              </w:rPr>
            </w:r>
          </w:p>
          <w:p w:rsidR="00000000" w:rsidDel="00000000" w:rsidP="00000000" w:rsidRDefault="00000000" w:rsidRPr="00000000" w14:paraId="000000C5">
            <w:pPr>
              <w:spacing w:after="60" w:before="60" w:line="276" w:lineRule="auto"/>
              <w:ind w:right="-4"/>
              <w:jc w:val="both"/>
              <w:rPr>
                <w:rFonts w:ascii="Tahoma" w:cs="Tahoma" w:eastAsia="Tahoma" w:hAnsi="Tahoma"/>
                <w:i w:val="1"/>
                <w:iCs w:val="1"/>
                <w:sz w:val="18"/>
                <w:szCs w:val="18"/>
              </w:rPr>
            </w:pPr>
            <w:r w:rsidDel="00000000" w:rsidR="00000000" w:rsidRPr="00000000">
              <w:rPr>
                <w:rFonts w:ascii="Tahoma" w:cs="Tahoma" w:eastAsia="Tahoma" w:hAnsi="Tahoma"/>
                <w:sz w:val="18"/>
                <w:szCs w:val="18"/>
                <w:rtl w:val="0"/>
              </w:rPr>
              <w:t xml:space="preserve">La referida acreditación deberá realizarse mediante la presentación del currículum vitae de la persona que podría asignarse para cubrir dicha posición.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C6">
            <w:pPr>
              <w:spacing w:before="60" w:line="276" w:lineRule="auto"/>
              <w:ind w:right="-66"/>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Especialista en equipos mecánicos:</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C7">
            <w:pPr>
              <w:spacing w:after="60" w:before="60" w:line="276" w:lineRule="auto"/>
              <w:jc w:val="both"/>
              <w:rPr>
                <w:rFonts w:ascii="Tahoma" w:cs="Tahoma" w:eastAsia="Tahoma" w:hAnsi="Tahoma"/>
                <w:b w:val="1"/>
                <w:bCs w:val="1"/>
                <w:sz w:val="18"/>
                <w:szCs w:val="18"/>
              </w:rPr>
            </w:pPr>
            <w:r w:rsidDel="00000000" w:rsidR="00000000" w:rsidRPr="00000000">
              <w:rPr>
                <w:rFonts w:ascii="Tahoma" w:cs="Tahoma" w:eastAsia="Tahoma" w:hAnsi="Tahoma"/>
                <w:sz w:val="18"/>
                <w:szCs w:val="18"/>
                <w:rtl w:val="0"/>
              </w:rPr>
              <w:t xml:space="preserve">Descripción del equipo técnico que se dispondrá para la ejecución del contrato: </w:t>
            </w:r>
            <w:r w:rsidDel="00000000" w:rsidR="00000000" w:rsidRPr="00000000">
              <w:rPr>
                <w:rFonts w:ascii="Tahoma" w:cs="Tahoma" w:eastAsia="Tahoma" w:hAnsi="Tahoma"/>
                <w:b w:val="1"/>
                <w:bCs w:val="1"/>
                <w:sz w:val="18"/>
                <w:szCs w:val="18"/>
                <w:rtl w:val="0"/>
              </w:rPr>
              <w:t xml:space="preserve">Especialista en obra civil y estructuras:</w:t>
            </w:r>
          </w:p>
          <w:p w:rsidR="00000000" w:rsidDel="00000000" w:rsidP="00000000" w:rsidRDefault="00000000" w:rsidRPr="00000000" w14:paraId="000000C8">
            <w:pPr>
              <w:numPr>
                <w:ilvl w:val="0"/>
                <w:numId w:val="9"/>
              </w:numPr>
              <w:spacing w:after="60" w:before="60" w:line="276" w:lineRule="auto"/>
              <w:ind w:left="283.46456692913375"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Titulación académica de </w:t>
            </w:r>
            <w:r w:rsidDel="00000000" w:rsidR="00000000" w:rsidRPr="00000000">
              <w:rPr>
                <w:rFonts w:ascii="Tahoma" w:cs="Tahoma" w:eastAsia="Tahoma" w:hAnsi="Tahoma"/>
                <w:b w:val="1"/>
                <w:bCs w:val="1"/>
                <w:sz w:val="18"/>
                <w:szCs w:val="18"/>
                <w:rtl w:val="0"/>
              </w:rPr>
              <w:t xml:space="preserve">Ingeniería Caminos, Canales y Puertos (Máster), Ingeniería Industrial (Máster), licenciatura o equivalente.</w:t>
            </w:r>
            <w:r w:rsidDel="00000000" w:rsidR="00000000" w:rsidRPr="00000000">
              <w:rPr>
                <w:rtl w:val="0"/>
              </w:rPr>
            </w:r>
          </w:p>
          <w:p w:rsidR="00000000" w:rsidDel="00000000" w:rsidP="00000000" w:rsidRDefault="00000000" w:rsidRPr="00000000" w14:paraId="000000C9">
            <w:pPr>
              <w:numPr>
                <w:ilvl w:val="0"/>
                <w:numId w:val="9"/>
              </w:numPr>
              <w:spacing w:after="60" w:before="60" w:line="276" w:lineRule="auto"/>
              <w:ind w:left="283.46456692913375"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Experiencia profesional mínima de </w:t>
            </w:r>
            <w:r w:rsidDel="00000000" w:rsidR="00000000" w:rsidRPr="00000000">
              <w:rPr>
                <w:rFonts w:ascii="Tahoma" w:cs="Tahoma" w:eastAsia="Tahoma" w:hAnsi="Tahoma"/>
                <w:b w:val="1"/>
                <w:bCs w:val="1"/>
                <w:sz w:val="18"/>
                <w:szCs w:val="18"/>
                <w:rtl w:val="0"/>
              </w:rPr>
              <w:t xml:space="preserve">OCHO (8) años en proyectos de su ámbito de especialidad. </w:t>
            </w:r>
            <w:r w:rsidDel="00000000" w:rsidR="00000000" w:rsidRPr="00000000">
              <w:rPr>
                <w:rtl w:val="0"/>
              </w:rPr>
            </w:r>
          </w:p>
          <w:p w:rsidR="00000000" w:rsidDel="00000000" w:rsidP="00000000" w:rsidRDefault="00000000" w:rsidRPr="00000000" w14:paraId="000000CA">
            <w:pPr>
              <w:numPr>
                <w:ilvl w:val="0"/>
                <w:numId w:val="9"/>
              </w:numPr>
              <w:spacing w:after="60" w:before="60" w:line="276" w:lineRule="auto"/>
              <w:ind w:left="283.46456692913375"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Acreditar experiencia previa en </w:t>
            </w:r>
            <w:r w:rsidDel="00000000" w:rsidR="00000000" w:rsidRPr="00000000">
              <w:rPr>
                <w:rFonts w:ascii="Tahoma" w:cs="Tahoma" w:eastAsia="Tahoma" w:hAnsi="Tahoma"/>
                <w:b w:val="1"/>
                <w:bCs w:val="1"/>
                <w:sz w:val="18"/>
                <w:szCs w:val="18"/>
                <w:rtl w:val="0"/>
              </w:rPr>
              <w:t xml:space="preserve">proyectos constructivos de estructuras y obra civil en EDARs o instalaciones industriales, incluyendo depósitos, silos, edificios técnicos y cimentaciones de equipos pesados.</w:t>
            </w:r>
            <w:r w:rsidDel="00000000" w:rsidR="00000000" w:rsidRPr="00000000">
              <w:rPr>
                <w:rtl w:val="0"/>
              </w:rPr>
            </w:r>
          </w:p>
          <w:p w:rsidR="00000000" w:rsidDel="00000000" w:rsidP="00000000" w:rsidRDefault="00000000" w:rsidRPr="00000000" w14:paraId="000000CB">
            <w:pPr>
              <w:spacing w:after="60" w:before="60" w:line="276" w:lineRule="auto"/>
              <w:ind w:right="-4"/>
              <w:jc w:val="both"/>
              <w:rPr>
                <w:rFonts w:ascii="Tahoma" w:cs="Tahoma" w:eastAsia="Tahoma" w:hAnsi="Tahoma"/>
                <w:i w:val="1"/>
                <w:iCs w:val="1"/>
                <w:sz w:val="18"/>
                <w:szCs w:val="18"/>
              </w:rPr>
            </w:pPr>
            <w:r w:rsidDel="00000000" w:rsidR="00000000" w:rsidRPr="00000000">
              <w:rPr>
                <w:rFonts w:ascii="Tahoma" w:cs="Tahoma" w:eastAsia="Tahoma" w:hAnsi="Tahoma"/>
                <w:sz w:val="18"/>
                <w:szCs w:val="18"/>
                <w:rtl w:val="0"/>
              </w:rPr>
              <w:t xml:space="preserve">La referida acreditación deberá realizarse mediante la presentación del currículum vitae de la persona que podría asignarse para cubrir dicha posición.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CC">
            <w:pPr>
              <w:spacing w:before="60" w:line="276" w:lineRule="auto"/>
              <w:ind w:right="-66"/>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Especialista en obra civil y estructuras:</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CD">
            <w:pPr>
              <w:spacing w:after="60" w:before="60" w:line="276" w:lineRule="auto"/>
              <w:jc w:val="both"/>
              <w:rPr>
                <w:rFonts w:ascii="Tahoma" w:cs="Tahoma" w:eastAsia="Tahoma" w:hAnsi="Tahoma"/>
                <w:b w:val="1"/>
                <w:bCs w:val="1"/>
                <w:sz w:val="18"/>
                <w:szCs w:val="18"/>
              </w:rPr>
            </w:pPr>
            <w:r w:rsidDel="00000000" w:rsidR="00000000" w:rsidRPr="00000000">
              <w:rPr>
                <w:rFonts w:ascii="Tahoma" w:cs="Tahoma" w:eastAsia="Tahoma" w:hAnsi="Tahoma"/>
                <w:sz w:val="18"/>
                <w:szCs w:val="18"/>
                <w:rtl w:val="0"/>
              </w:rPr>
              <w:t xml:space="preserve">Descripción del equipo técnico que se dispondrá para la ejecución del contrato: </w:t>
            </w:r>
            <w:r w:rsidDel="00000000" w:rsidR="00000000" w:rsidRPr="00000000">
              <w:rPr>
                <w:rFonts w:ascii="Tahoma" w:cs="Tahoma" w:eastAsia="Tahoma" w:hAnsi="Tahoma"/>
                <w:b w:val="1"/>
                <w:bCs w:val="1"/>
                <w:sz w:val="18"/>
                <w:szCs w:val="18"/>
                <w:rtl w:val="0"/>
              </w:rPr>
              <w:t xml:space="preserve">Especialista en instalaciones eléctricas:</w:t>
            </w:r>
          </w:p>
          <w:p w:rsidR="00000000" w:rsidDel="00000000" w:rsidP="00000000" w:rsidRDefault="00000000" w:rsidRPr="00000000" w14:paraId="000000CE">
            <w:pPr>
              <w:numPr>
                <w:ilvl w:val="0"/>
                <w:numId w:val="9"/>
              </w:numPr>
              <w:spacing w:after="60" w:before="60" w:line="276" w:lineRule="auto"/>
              <w:ind w:left="283.46456692913375"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Titulación académica de </w:t>
            </w:r>
            <w:r w:rsidDel="00000000" w:rsidR="00000000" w:rsidRPr="00000000">
              <w:rPr>
                <w:rFonts w:ascii="Tahoma" w:cs="Tahoma" w:eastAsia="Tahoma" w:hAnsi="Tahoma"/>
                <w:b w:val="1"/>
                <w:bCs w:val="1"/>
                <w:sz w:val="18"/>
                <w:szCs w:val="18"/>
                <w:rtl w:val="0"/>
              </w:rPr>
              <w:t xml:space="preserve">Ingeniería Industrial (Máster), Ingeniería Eléctrica (Máster), licenciatura o equivalente.</w:t>
            </w:r>
            <w:r w:rsidDel="00000000" w:rsidR="00000000" w:rsidRPr="00000000">
              <w:rPr>
                <w:rtl w:val="0"/>
              </w:rPr>
            </w:r>
          </w:p>
          <w:p w:rsidR="00000000" w:rsidDel="00000000" w:rsidP="00000000" w:rsidRDefault="00000000" w:rsidRPr="00000000" w14:paraId="000000CF">
            <w:pPr>
              <w:numPr>
                <w:ilvl w:val="0"/>
                <w:numId w:val="9"/>
              </w:numPr>
              <w:spacing w:after="60" w:before="60" w:line="276" w:lineRule="auto"/>
              <w:ind w:left="283.46456692913375"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Experiencia profesional mínima de </w:t>
            </w:r>
            <w:r w:rsidDel="00000000" w:rsidR="00000000" w:rsidRPr="00000000">
              <w:rPr>
                <w:rFonts w:ascii="Tahoma" w:cs="Tahoma" w:eastAsia="Tahoma" w:hAnsi="Tahoma"/>
                <w:b w:val="1"/>
                <w:bCs w:val="1"/>
                <w:sz w:val="18"/>
                <w:szCs w:val="18"/>
                <w:rtl w:val="0"/>
              </w:rPr>
              <w:t xml:space="preserve">OCHO (8) años en proyectos de su ámbito de especialidad. </w:t>
            </w:r>
            <w:r w:rsidDel="00000000" w:rsidR="00000000" w:rsidRPr="00000000">
              <w:rPr>
                <w:rtl w:val="0"/>
              </w:rPr>
            </w:r>
          </w:p>
          <w:p w:rsidR="00000000" w:rsidDel="00000000" w:rsidP="00000000" w:rsidRDefault="00000000" w:rsidRPr="00000000" w14:paraId="000000D0">
            <w:pPr>
              <w:numPr>
                <w:ilvl w:val="0"/>
                <w:numId w:val="9"/>
              </w:numPr>
              <w:spacing w:after="60" w:before="60" w:line="276" w:lineRule="auto"/>
              <w:ind w:left="283.46456692913375"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Acreditar experiencia previa en </w:t>
            </w:r>
            <w:r w:rsidDel="00000000" w:rsidR="00000000" w:rsidRPr="00000000">
              <w:rPr>
                <w:rFonts w:ascii="Tahoma" w:cs="Tahoma" w:eastAsia="Tahoma" w:hAnsi="Tahoma"/>
                <w:b w:val="1"/>
                <w:bCs w:val="1"/>
                <w:sz w:val="18"/>
                <w:szCs w:val="18"/>
                <w:rtl w:val="0"/>
              </w:rPr>
              <w:t xml:space="preserve">proyectos de instalaciones eléctricas en EDARs o instalaciones industriales, con potencias instaladas superiores a 0,5 MW, incluyendo redes de media y baja tensión, centros de transformación y sistemas de protección.</w:t>
            </w:r>
            <w:r w:rsidDel="00000000" w:rsidR="00000000" w:rsidRPr="00000000">
              <w:rPr>
                <w:rtl w:val="0"/>
              </w:rPr>
            </w:r>
          </w:p>
          <w:p w:rsidR="00000000" w:rsidDel="00000000" w:rsidP="00000000" w:rsidRDefault="00000000" w:rsidRPr="00000000" w14:paraId="000000D1">
            <w:pPr>
              <w:spacing w:after="60" w:before="60" w:line="276" w:lineRule="auto"/>
              <w:ind w:right="-4"/>
              <w:jc w:val="both"/>
              <w:rPr>
                <w:rFonts w:ascii="Tahoma" w:cs="Tahoma" w:eastAsia="Tahoma" w:hAnsi="Tahoma"/>
                <w:i w:val="1"/>
                <w:iCs w:val="1"/>
                <w:sz w:val="18"/>
                <w:szCs w:val="18"/>
              </w:rPr>
            </w:pPr>
            <w:r w:rsidDel="00000000" w:rsidR="00000000" w:rsidRPr="00000000">
              <w:rPr>
                <w:rFonts w:ascii="Tahoma" w:cs="Tahoma" w:eastAsia="Tahoma" w:hAnsi="Tahoma"/>
                <w:sz w:val="18"/>
                <w:szCs w:val="18"/>
                <w:rtl w:val="0"/>
              </w:rPr>
              <w:t xml:space="preserve">La referida acreditación deberá realizarse mediante la presentación del currículum vitae de la persona que podría asignarse para cubrir dicha posición.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D2">
            <w:pPr>
              <w:spacing w:before="60" w:line="276" w:lineRule="auto"/>
              <w:ind w:right="-66"/>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Especialista en instalaciones eléctricas:</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D3">
            <w:pPr>
              <w:spacing w:after="60" w:before="60" w:line="276" w:lineRule="auto"/>
              <w:jc w:val="both"/>
              <w:rPr>
                <w:rFonts w:ascii="Tahoma" w:cs="Tahoma" w:eastAsia="Tahoma" w:hAnsi="Tahoma"/>
                <w:b w:val="1"/>
                <w:bCs w:val="1"/>
                <w:sz w:val="18"/>
                <w:szCs w:val="18"/>
              </w:rPr>
            </w:pPr>
            <w:r w:rsidDel="00000000" w:rsidR="00000000" w:rsidRPr="00000000">
              <w:rPr>
                <w:rFonts w:ascii="Tahoma" w:cs="Tahoma" w:eastAsia="Tahoma" w:hAnsi="Tahoma"/>
                <w:sz w:val="18"/>
                <w:szCs w:val="18"/>
                <w:rtl w:val="0"/>
              </w:rPr>
              <w:t xml:space="preserve">Descripción del equipo técnico que se dispondrá para la ejecución del contrato: </w:t>
            </w:r>
            <w:r w:rsidDel="00000000" w:rsidR="00000000" w:rsidRPr="00000000">
              <w:rPr>
                <w:rFonts w:ascii="Tahoma" w:cs="Tahoma" w:eastAsia="Tahoma" w:hAnsi="Tahoma"/>
                <w:b w:val="1"/>
                <w:bCs w:val="1"/>
                <w:sz w:val="18"/>
                <w:szCs w:val="18"/>
                <w:rtl w:val="0"/>
              </w:rPr>
              <w:t xml:space="preserve">Especialista en automatización y control:</w:t>
            </w:r>
          </w:p>
          <w:p w:rsidR="00000000" w:rsidDel="00000000" w:rsidP="00000000" w:rsidRDefault="00000000" w:rsidRPr="00000000" w14:paraId="000000D4">
            <w:pPr>
              <w:numPr>
                <w:ilvl w:val="0"/>
                <w:numId w:val="9"/>
              </w:numPr>
              <w:spacing w:after="60" w:before="60" w:line="276" w:lineRule="auto"/>
              <w:ind w:left="283.46456692913375"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Titulación académica de </w:t>
            </w:r>
            <w:r w:rsidDel="00000000" w:rsidR="00000000" w:rsidRPr="00000000">
              <w:rPr>
                <w:rFonts w:ascii="Tahoma" w:cs="Tahoma" w:eastAsia="Tahoma" w:hAnsi="Tahoma"/>
                <w:b w:val="1"/>
                <w:bCs w:val="1"/>
                <w:sz w:val="18"/>
                <w:szCs w:val="18"/>
                <w:rtl w:val="0"/>
              </w:rPr>
              <w:t xml:space="preserve">Ingeniería Industrial (Máster), Ingeniería Electrónica (Máster), Ingeniería en Automática (Máster), licenciatura o equivalente.</w:t>
            </w:r>
            <w:r w:rsidDel="00000000" w:rsidR="00000000" w:rsidRPr="00000000">
              <w:rPr>
                <w:rtl w:val="0"/>
              </w:rPr>
            </w:r>
          </w:p>
          <w:p w:rsidR="00000000" w:rsidDel="00000000" w:rsidP="00000000" w:rsidRDefault="00000000" w:rsidRPr="00000000" w14:paraId="000000D5">
            <w:pPr>
              <w:numPr>
                <w:ilvl w:val="0"/>
                <w:numId w:val="9"/>
              </w:numPr>
              <w:spacing w:after="60" w:before="60" w:line="276" w:lineRule="auto"/>
              <w:ind w:left="283.46456692913375"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Experiencia profesional mínima de </w:t>
            </w:r>
            <w:r w:rsidDel="00000000" w:rsidR="00000000" w:rsidRPr="00000000">
              <w:rPr>
                <w:rFonts w:ascii="Tahoma" w:cs="Tahoma" w:eastAsia="Tahoma" w:hAnsi="Tahoma"/>
                <w:b w:val="1"/>
                <w:bCs w:val="1"/>
                <w:sz w:val="18"/>
                <w:szCs w:val="18"/>
                <w:rtl w:val="0"/>
              </w:rPr>
              <w:t xml:space="preserve">OCHO (8) años en proyectos del ámbito de especialidad en Rockwell, Citect e Ignition.</w:t>
            </w:r>
            <w:r w:rsidDel="00000000" w:rsidR="00000000" w:rsidRPr="00000000">
              <w:rPr>
                <w:rtl w:val="0"/>
              </w:rPr>
            </w:r>
          </w:p>
          <w:p w:rsidR="00000000" w:rsidDel="00000000" w:rsidP="00000000" w:rsidRDefault="00000000" w:rsidRPr="00000000" w14:paraId="000000D6">
            <w:pPr>
              <w:numPr>
                <w:ilvl w:val="0"/>
                <w:numId w:val="9"/>
              </w:numPr>
              <w:spacing w:after="60" w:before="60" w:line="276" w:lineRule="auto"/>
              <w:ind w:left="283.46456692913375"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Acreditar experiencia previa en </w:t>
            </w:r>
            <w:r w:rsidDel="00000000" w:rsidR="00000000" w:rsidRPr="00000000">
              <w:rPr>
                <w:rFonts w:ascii="Tahoma" w:cs="Tahoma" w:eastAsia="Tahoma" w:hAnsi="Tahoma"/>
                <w:b w:val="1"/>
                <w:bCs w:val="1"/>
                <w:sz w:val="18"/>
                <w:szCs w:val="18"/>
                <w:rtl w:val="0"/>
              </w:rPr>
              <w:t xml:space="preserve">proyectos de sistemas de control y automatización en EDARs o instalaciones industriales, con experiencia en sistemas SCADA, PLC e instrumentación de proceso, en Rockwell, Citect e Ignition.</w:t>
            </w:r>
            <w:r w:rsidDel="00000000" w:rsidR="00000000" w:rsidRPr="00000000">
              <w:rPr>
                <w:rtl w:val="0"/>
              </w:rPr>
            </w:r>
          </w:p>
          <w:p w:rsidR="00000000" w:rsidDel="00000000" w:rsidP="00000000" w:rsidRDefault="00000000" w:rsidRPr="00000000" w14:paraId="000000D7">
            <w:pPr>
              <w:spacing w:after="60" w:before="60" w:line="276" w:lineRule="auto"/>
              <w:ind w:right="-4"/>
              <w:jc w:val="both"/>
              <w:rPr>
                <w:rFonts w:ascii="Tahoma" w:cs="Tahoma" w:eastAsia="Tahoma" w:hAnsi="Tahoma"/>
                <w:i w:val="1"/>
                <w:iCs w:val="1"/>
                <w:sz w:val="18"/>
                <w:szCs w:val="18"/>
              </w:rPr>
            </w:pPr>
            <w:r w:rsidDel="00000000" w:rsidR="00000000" w:rsidRPr="00000000">
              <w:rPr>
                <w:rFonts w:ascii="Tahoma" w:cs="Tahoma" w:eastAsia="Tahoma" w:hAnsi="Tahoma"/>
                <w:sz w:val="18"/>
                <w:szCs w:val="18"/>
                <w:rtl w:val="0"/>
              </w:rPr>
              <w:t xml:space="preserve">La referida acreditación deberá realizarse mediante la presentación del currículum vitae de la persona que podría asignarse para cubrir dicha posición.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D8">
            <w:pPr>
              <w:spacing w:before="60" w:line="276" w:lineRule="auto"/>
              <w:ind w:right="-66"/>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Especialista en automatización y control:</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D9">
            <w:pPr>
              <w:spacing w:after="60" w:before="60" w:line="276" w:lineRule="auto"/>
              <w:jc w:val="both"/>
              <w:rPr>
                <w:rFonts w:ascii="Tahoma" w:cs="Tahoma" w:eastAsia="Tahoma" w:hAnsi="Tahoma"/>
                <w:b w:val="1"/>
                <w:bCs w:val="1"/>
                <w:sz w:val="18"/>
                <w:szCs w:val="18"/>
              </w:rPr>
            </w:pPr>
            <w:r w:rsidDel="00000000" w:rsidR="00000000" w:rsidRPr="00000000">
              <w:rPr>
                <w:rFonts w:ascii="Tahoma" w:cs="Tahoma" w:eastAsia="Tahoma" w:hAnsi="Tahoma"/>
                <w:sz w:val="18"/>
                <w:szCs w:val="18"/>
                <w:rtl w:val="0"/>
              </w:rPr>
              <w:t xml:space="preserve">Descripción del equipo técnico que se dispondrá para la ejecución del contrato: </w:t>
            </w:r>
            <w:r w:rsidDel="00000000" w:rsidR="00000000" w:rsidRPr="00000000">
              <w:rPr>
                <w:rFonts w:ascii="Tahoma" w:cs="Tahoma" w:eastAsia="Tahoma" w:hAnsi="Tahoma"/>
                <w:b w:val="1"/>
                <w:bCs w:val="1"/>
                <w:sz w:val="18"/>
                <w:szCs w:val="18"/>
                <w:rtl w:val="0"/>
              </w:rPr>
              <w:t xml:space="preserve">Especialista en hidráulica y tuberías:</w:t>
            </w:r>
          </w:p>
          <w:p w:rsidR="00000000" w:rsidDel="00000000" w:rsidP="00000000" w:rsidRDefault="00000000" w:rsidRPr="00000000" w14:paraId="000000DA">
            <w:pPr>
              <w:numPr>
                <w:ilvl w:val="0"/>
                <w:numId w:val="9"/>
              </w:numPr>
              <w:spacing w:after="60" w:before="60" w:line="276" w:lineRule="auto"/>
              <w:ind w:left="283.46456692913375"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Titulación académica de </w:t>
            </w:r>
            <w:r w:rsidDel="00000000" w:rsidR="00000000" w:rsidRPr="00000000">
              <w:rPr>
                <w:rFonts w:ascii="Tahoma" w:cs="Tahoma" w:eastAsia="Tahoma" w:hAnsi="Tahoma"/>
                <w:b w:val="1"/>
                <w:bCs w:val="1"/>
                <w:sz w:val="18"/>
                <w:szCs w:val="18"/>
                <w:rtl w:val="0"/>
              </w:rPr>
              <w:t xml:space="preserve">Máster en Ingeniería industrial, licenciatura o equivalente.</w:t>
            </w:r>
            <w:r w:rsidDel="00000000" w:rsidR="00000000" w:rsidRPr="00000000">
              <w:rPr>
                <w:rtl w:val="0"/>
              </w:rPr>
            </w:r>
          </w:p>
          <w:p w:rsidR="00000000" w:rsidDel="00000000" w:rsidP="00000000" w:rsidRDefault="00000000" w:rsidRPr="00000000" w14:paraId="000000DB">
            <w:pPr>
              <w:numPr>
                <w:ilvl w:val="0"/>
                <w:numId w:val="9"/>
              </w:numPr>
              <w:spacing w:after="60" w:before="60" w:line="276" w:lineRule="auto"/>
              <w:ind w:left="283.46456692913375"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Experiencia profesional mínima de </w:t>
            </w:r>
            <w:r w:rsidDel="00000000" w:rsidR="00000000" w:rsidRPr="00000000">
              <w:rPr>
                <w:rFonts w:ascii="Tahoma" w:cs="Tahoma" w:eastAsia="Tahoma" w:hAnsi="Tahoma"/>
                <w:b w:val="1"/>
                <w:bCs w:val="1"/>
                <w:sz w:val="18"/>
                <w:szCs w:val="18"/>
                <w:rtl w:val="0"/>
              </w:rPr>
              <w:t xml:space="preserve">OCHO (8) años en proyectos del ámbito de especialidad.</w:t>
            </w:r>
            <w:r w:rsidDel="00000000" w:rsidR="00000000" w:rsidRPr="00000000">
              <w:rPr>
                <w:rtl w:val="0"/>
              </w:rPr>
            </w:r>
          </w:p>
          <w:p w:rsidR="00000000" w:rsidDel="00000000" w:rsidP="00000000" w:rsidRDefault="00000000" w:rsidRPr="00000000" w14:paraId="000000DC">
            <w:pPr>
              <w:numPr>
                <w:ilvl w:val="0"/>
                <w:numId w:val="9"/>
              </w:numPr>
              <w:spacing w:after="60" w:before="60" w:line="276" w:lineRule="auto"/>
              <w:ind w:left="283.46456692913375"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Acreditar experiencia previa en </w:t>
            </w:r>
            <w:r w:rsidDel="00000000" w:rsidR="00000000" w:rsidRPr="00000000">
              <w:rPr>
                <w:rFonts w:ascii="Tahoma" w:cs="Tahoma" w:eastAsia="Tahoma" w:hAnsi="Tahoma"/>
                <w:b w:val="1"/>
                <w:bCs w:val="1"/>
                <w:sz w:val="18"/>
                <w:szCs w:val="18"/>
                <w:rtl w:val="0"/>
              </w:rPr>
              <w:t xml:space="preserve">proyectos de tuberías de gran diámetro y/o alta presión y temperatura, con al menos UNA (1) referencia de proyecto con tuberías de más de 100 m de longitud y  a temperaturas de más de 100c.</w:t>
            </w:r>
            <w:r w:rsidDel="00000000" w:rsidR="00000000" w:rsidRPr="00000000">
              <w:rPr>
                <w:rtl w:val="0"/>
              </w:rPr>
            </w:r>
          </w:p>
          <w:p w:rsidR="00000000" w:rsidDel="00000000" w:rsidP="00000000" w:rsidRDefault="00000000" w:rsidRPr="00000000" w14:paraId="000000DD">
            <w:pPr>
              <w:spacing w:after="60" w:before="60" w:line="276" w:lineRule="auto"/>
              <w:ind w:right="-4"/>
              <w:jc w:val="both"/>
              <w:rPr>
                <w:rFonts w:ascii="Tahoma" w:cs="Tahoma" w:eastAsia="Tahoma" w:hAnsi="Tahoma"/>
                <w:i w:val="1"/>
                <w:iCs w:val="1"/>
                <w:sz w:val="18"/>
                <w:szCs w:val="18"/>
              </w:rPr>
            </w:pPr>
            <w:r w:rsidDel="00000000" w:rsidR="00000000" w:rsidRPr="00000000">
              <w:rPr>
                <w:rFonts w:ascii="Tahoma" w:cs="Tahoma" w:eastAsia="Tahoma" w:hAnsi="Tahoma"/>
                <w:sz w:val="18"/>
                <w:szCs w:val="18"/>
                <w:rtl w:val="0"/>
              </w:rPr>
              <w:t xml:space="preserve">La referida acreditación deberá realizarse mediante la presentación del currículum vitae de la persona que podría asignarse para cubrir dicha posición.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DE">
            <w:pPr>
              <w:spacing w:before="60" w:line="276" w:lineRule="auto"/>
              <w:ind w:right="-66"/>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Especialista en hidráulica y tuberías:</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DF">
            <w:pPr>
              <w:spacing w:after="60" w:before="60" w:line="276" w:lineRule="auto"/>
              <w:jc w:val="both"/>
              <w:rPr>
                <w:rFonts w:ascii="Tahoma" w:cs="Tahoma" w:eastAsia="Tahoma" w:hAnsi="Tahoma"/>
                <w:b w:val="1"/>
                <w:bCs w:val="1"/>
                <w:sz w:val="18"/>
                <w:szCs w:val="18"/>
              </w:rPr>
            </w:pPr>
            <w:r w:rsidDel="00000000" w:rsidR="00000000" w:rsidRPr="00000000">
              <w:rPr>
                <w:rFonts w:ascii="Tahoma" w:cs="Tahoma" w:eastAsia="Tahoma" w:hAnsi="Tahoma"/>
                <w:sz w:val="18"/>
                <w:szCs w:val="18"/>
                <w:rtl w:val="0"/>
              </w:rPr>
              <w:t xml:space="preserve">Descripción del equipo técnico que se dispondrá para la ejecución del contrato: </w:t>
            </w:r>
            <w:r w:rsidDel="00000000" w:rsidR="00000000" w:rsidRPr="00000000">
              <w:rPr>
                <w:rFonts w:ascii="Tahoma" w:cs="Tahoma" w:eastAsia="Tahoma" w:hAnsi="Tahoma"/>
                <w:b w:val="1"/>
                <w:bCs w:val="1"/>
                <w:sz w:val="18"/>
                <w:szCs w:val="18"/>
                <w:rtl w:val="0"/>
              </w:rPr>
              <w:t xml:space="preserve">Gestor BIM:</w:t>
            </w:r>
          </w:p>
          <w:p w:rsidR="00000000" w:rsidDel="00000000" w:rsidP="00000000" w:rsidRDefault="00000000" w:rsidRPr="00000000" w14:paraId="000000E0">
            <w:pPr>
              <w:numPr>
                <w:ilvl w:val="0"/>
                <w:numId w:val="9"/>
              </w:numPr>
              <w:spacing w:after="60" w:before="60" w:line="276" w:lineRule="auto"/>
              <w:ind w:left="283.46456692913375"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Titulación académica de </w:t>
            </w:r>
            <w:r w:rsidDel="00000000" w:rsidR="00000000" w:rsidRPr="00000000">
              <w:rPr>
                <w:rFonts w:ascii="Tahoma" w:cs="Tahoma" w:eastAsia="Tahoma" w:hAnsi="Tahoma"/>
                <w:b w:val="1"/>
                <w:bCs w:val="1"/>
                <w:sz w:val="18"/>
                <w:szCs w:val="18"/>
                <w:rtl w:val="0"/>
              </w:rPr>
              <w:t xml:space="preserve">Ingeniería, Arquitectura, licenciatura, grado o equivalente con formación acreditada en metodología BIM.</w:t>
            </w:r>
            <w:r w:rsidDel="00000000" w:rsidR="00000000" w:rsidRPr="00000000">
              <w:rPr>
                <w:rtl w:val="0"/>
              </w:rPr>
            </w:r>
          </w:p>
          <w:p w:rsidR="00000000" w:rsidDel="00000000" w:rsidP="00000000" w:rsidRDefault="00000000" w:rsidRPr="00000000" w14:paraId="000000E1">
            <w:pPr>
              <w:numPr>
                <w:ilvl w:val="0"/>
                <w:numId w:val="9"/>
              </w:numPr>
              <w:spacing w:after="60" w:before="60" w:line="276" w:lineRule="auto"/>
              <w:ind w:left="283.46456692913375"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Experiencia profesional mínima de </w:t>
            </w:r>
            <w:r w:rsidDel="00000000" w:rsidR="00000000" w:rsidRPr="00000000">
              <w:rPr>
                <w:rFonts w:ascii="Tahoma" w:cs="Tahoma" w:eastAsia="Tahoma" w:hAnsi="Tahoma"/>
                <w:b w:val="1"/>
                <w:bCs w:val="1"/>
                <w:sz w:val="18"/>
                <w:szCs w:val="18"/>
                <w:rtl w:val="0"/>
              </w:rPr>
              <w:t xml:space="preserve">CINCO (5) años en gestión de proyectos con metodología BIM.</w:t>
            </w:r>
            <w:r w:rsidDel="00000000" w:rsidR="00000000" w:rsidRPr="00000000">
              <w:rPr>
                <w:rtl w:val="0"/>
              </w:rPr>
            </w:r>
          </w:p>
          <w:p w:rsidR="00000000" w:rsidDel="00000000" w:rsidP="00000000" w:rsidRDefault="00000000" w:rsidRPr="00000000" w14:paraId="000000E2">
            <w:pPr>
              <w:numPr>
                <w:ilvl w:val="0"/>
                <w:numId w:val="9"/>
              </w:numPr>
              <w:spacing w:after="60" w:before="60" w:line="276" w:lineRule="auto"/>
              <w:ind w:left="283.46456692913375"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Acreditar experiencia previa en </w:t>
            </w:r>
            <w:r w:rsidDel="00000000" w:rsidR="00000000" w:rsidRPr="00000000">
              <w:rPr>
                <w:rFonts w:ascii="Tahoma" w:cs="Tahoma" w:eastAsia="Tahoma" w:hAnsi="Tahoma"/>
                <w:b w:val="1"/>
                <w:bCs w:val="1"/>
                <w:sz w:val="18"/>
                <w:szCs w:val="18"/>
                <w:rtl w:val="0"/>
              </w:rPr>
              <w:t xml:space="preserve">coordinación BIM en proyectos de infraestructuras o instalaciones industriales.</w:t>
            </w:r>
            <w:r w:rsidDel="00000000" w:rsidR="00000000" w:rsidRPr="00000000">
              <w:rPr>
                <w:rtl w:val="0"/>
              </w:rPr>
            </w:r>
          </w:p>
          <w:p w:rsidR="00000000" w:rsidDel="00000000" w:rsidP="00000000" w:rsidRDefault="00000000" w:rsidRPr="00000000" w14:paraId="000000E3">
            <w:pPr>
              <w:spacing w:after="60" w:before="60" w:line="276" w:lineRule="auto"/>
              <w:ind w:right="-4"/>
              <w:jc w:val="both"/>
              <w:rPr>
                <w:rFonts w:ascii="Tahoma" w:cs="Tahoma" w:eastAsia="Tahoma" w:hAnsi="Tahoma"/>
                <w:i w:val="1"/>
                <w:iCs w:val="1"/>
                <w:sz w:val="18"/>
                <w:szCs w:val="18"/>
              </w:rPr>
            </w:pPr>
            <w:r w:rsidDel="00000000" w:rsidR="00000000" w:rsidRPr="00000000">
              <w:rPr>
                <w:rFonts w:ascii="Tahoma" w:cs="Tahoma" w:eastAsia="Tahoma" w:hAnsi="Tahoma"/>
                <w:sz w:val="18"/>
                <w:szCs w:val="18"/>
                <w:rtl w:val="0"/>
              </w:rPr>
              <w:t xml:space="preserve">La referida acreditación deberá realizarse mediante la presentación del currículum vitae de la persona que podría asignarse para cubrir dicha posición.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E4">
            <w:pPr>
              <w:spacing w:before="60" w:line="276" w:lineRule="auto"/>
              <w:ind w:right="-66"/>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Gestor BIM:</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E5">
            <w:pPr>
              <w:spacing w:after="60" w:before="60" w:line="276" w:lineRule="auto"/>
              <w:jc w:val="both"/>
              <w:rPr>
                <w:rFonts w:ascii="Tahoma" w:cs="Tahoma" w:eastAsia="Tahoma" w:hAnsi="Tahoma"/>
                <w:b w:val="1"/>
                <w:bCs w:val="1"/>
                <w:sz w:val="18"/>
                <w:szCs w:val="18"/>
              </w:rPr>
            </w:pPr>
            <w:r w:rsidDel="00000000" w:rsidR="00000000" w:rsidRPr="00000000">
              <w:rPr>
                <w:rFonts w:ascii="Tahoma" w:cs="Tahoma" w:eastAsia="Tahoma" w:hAnsi="Tahoma"/>
                <w:sz w:val="18"/>
                <w:szCs w:val="18"/>
                <w:rtl w:val="0"/>
              </w:rPr>
              <w:t xml:space="preserve">Descripción del equipo técnico que se dispondrá para la ejecución del contrato: </w:t>
            </w:r>
            <w:r w:rsidDel="00000000" w:rsidR="00000000" w:rsidRPr="00000000">
              <w:rPr>
                <w:rFonts w:ascii="Tahoma" w:cs="Tahoma" w:eastAsia="Tahoma" w:hAnsi="Tahoma"/>
                <w:b w:val="1"/>
                <w:bCs w:val="1"/>
                <w:sz w:val="18"/>
                <w:szCs w:val="18"/>
                <w:rtl w:val="0"/>
              </w:rPr>
              <w:t xml:space="preserve">Especialista en geotecnia:</w:t>
            </w:r>
          </w:p>
          <w:p w:rsidR="00000000" w:rsidDel="00000000" w:rsidP="00000000" w:rsidRDefault="00000000" w:rsidRPr="00000000" w14:paraId="000000E6">
            <w:pPr>
              <w:numPr>
                <w:ilvl w:val="0"/>
                <w:numId w:val="9"/>
              </w:numPr>
              <w:spacing w:after="60" w:before="60" w:line="276" w:lineRule="auto"/>
              <w:ind w:left="283.46456692913375"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Titulación académica de </w:t>
            </w:r>
            <w:r w:rsidDel="00000000" w:rsidR="00000000" w:rsidRPr="00000000">
              <w:rPr>
                <w:rFonts w:ascii="Tahoma" w:cs="Tahoma" w:eastAsia="Tahoma" w:hAnsi="Tahoma"/>
                <w:b w:val="1"/>
                <w:bCs w:val="1"/>
                <w:sz w:val="18"/>
                <w:szCs w:val="18"/>
                <w:rtl w:val="0"/>
              </w:rPr>
              <w:t xml:space="preserve">Ingeniería Caminos, Canales y Puertos (Máster), Ingeniería Geológica (Máster), licenciatura o equivalente.</w:t>
            </w:r>
            <w:r w:rsidDel="00000000" w:rsidR="00000000" w:rsidRPr="00000000">
              <w:rPr>
                <w:rtl w:val="0"/>
              </w:rPr>
            </w:r>
          </w:p>
          <w:p w:rsidR="00000000" w:rsidDel="00000000" w:rsidP="00000000" w:rsidRDefault="00000000" w:rsidRPr="00000000" w14:paraId="000000E7">
            <w:pPr>
              <w:numPr>
                <w:ilvl w:val="0"/>
                <w:numId w:val="9"/>
              </w:numPr>
              <w:spacing w:after="60" w:before="60" w:line="276" w:lineRule="auto"/>
              <w:ind w:left="283.46456692913375"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Experiencia profesional mínima de </w:t>
            </w:r>
            <w:r w:rsidDel="00000000" w:rsidR="00000000" w:rsidRPr="00000000">
              <w:rPr>
                <w:rFonts w:ascii="Tahoma" w:cs="Tahoma" w:eastAsia="Tahoma" w:hAnsi="Tahoma"/>
                <w:b w:val="1"/>
                <w:bCs w:val="1"/>
                <w:sz w:val="18"/>
                <w:szCs w:val="18"/>
                <w:rtl w:val="0"/>
              </w:rPr>
              <w:t xml:space="preserve">OCHO (8) años en proyectos del ámbito de especialidad.</w:t>
            </w:r>
            <w:r w:rsidDel="00000000" w:rsidR="00000000" w:rsidRPr="00000000">
              <w:rPr>
                <w:rtl w:val="0"/>
              </w:rPr>
            </w:r>
          </w:p>
          <w:p w:rsidR="00000000" w:rsidDel="00000000" w:rsidP="00000000" w:rsidRDefault="00000000" w:rsidRPr="00000000" w14:paraId="000000E8">
            <w:pPr>
              <w:numPr>
                <w:ilvl w:val="0"/>
                <w:numId w:val="9"/>
              </w:numPr>
              <w:spacing w:after="60" w:before="60" w:line="276" w:lineRule="auto"/>
              <w:ind w:left="283.46456692913375"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Acreditar experiencia previa en </w:t>
            </w:r>
            <w:r w:rsidDel="00000000" w:rsidR="00000000" w:rsidRPr="00000000">
              <w:rPr>
                <w:rFonts w:ascii="Tahoma" w:cs="Tahoma" w:eastAsia="Tahoma" w:hAnsi="Tahoma"/>
                <w:b w:val="1"/>
                <w:bCs w:val="1"/>
                <w:sz w:val="18"/>
                <w:szCs w:val="18"/>
                <w:rtl w:val="0"/>
              </w:rPr>
              <w:t xml:space="preserve">estudios geotécnicos para infraestructuras hidráulicas, EDARs o instalaciones industriales, con experiencia en cimentaciones de equipos pesados y estructuras soterradas y/o por zanja.</w:t>
            </w:r>
            <w:r w:rsidDel="00000000" w:rsidR="00000000" w:rsidRPr="00000000">
              <w:rPr>
                <w:rtl w:val="0"/>
              </w:rPr>
            </w:r>
          </w:p>
          <w:p w:rsidR="00000000" w:rsidDel="00000000" w:rsidP="00000000" w:rsidRDefault="00000000" w:rsidRPr="00000000" w14:paraId="000000E9">
            <w:pPr>
              <w:spacing w:after="60" w:before="60" w:line="276" w:lineRule="auto"/>
              <w:ind w:right="-4"/>
              <w:jc w:val="both"/>
              <w:rPr>
                <w:rFonts w:ascii="Tahoma" w:cs="Tahoma" w:eastAsia="Tahoma" w:hAnsi="Tahoma"/>
                <w:i w:val="1"/>
                <w:iCs w:val="1"/>
                <w:sz w:val="18"/>
                <w:szCs w:val="18"/>
              </w:rPr>
            </w:pPr>
            <w:r w:rsidDel="00000000" w:rsidR="00000000" w:rsidRPr="00000000">
              <w:rPr>
                <w:rFonts w:ascii="Tahoma" w:cs="Tahoma" w:eastAsia="Tahoma" w:hAnsi="Tahoma"/>
                <w:sz w:val="18"/>
                <w:szCs w:val="18"/>
                <w:rtl w:val="0"/>
              </w:rPr>
              <w:t xml:space="preserve">La referida acreditación deberá realizarse mediante la presentación del currículum vitae de la persona que podría asignarse para cubrir dicha posición.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EA">
            <w:pPr>
              <w:spacing w:before="60" w:line="276" w:lineRule="auto"/>
              <w:ind w:right="-66"/>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Especialista en geotecnia:</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EB">
            <w:pPr>
              <w:spacing w:after="60" w:before="60" w:line="276" w:lineRule="auto"/>
              <w:jc w:val="both"/>
              <w:rPr>
                <w:rFonts w:ascii="Tahoma" w:cs="Tahoma" w:eastAsia="Tahoma" w:hAnsi="Tahoma"/>
                <w:b w:val="1"/>
                <w:bCs w:val="1"/>
                <w:sz w:val="18"/>
                <w:szCs w:val="18"/>
              </w:rPr>
            </w:pPr>
            <w:r w:rsidDel="00000000" w:rsidR="00000000" w:rsidRPr="00000000">
              <w:rPr>
                <w:rFonts w:ascii="Tahoma" w:cs="Tahoma" w:eastAsia="Tahoma" w:hAnsi="Tahoma"/>
                <w:sz w:val="18"/>
                <w:szCs w:val="18"/>
                <w:rtl w:val="0"/>
              </w:rPr>
              <w:t xml:space="preserve">Descripción del equipo técnico que se dispondrá para la ejecución del contrato: </w:t>
            </w:r>
            <w:r w:rsidDel="00000000" w:rsidR="00000000" w:rsidRPr="00000000">
              <w:rPr>
                <w:rFonts w:ascii="Tahoma" w:cs="Tahoma" w:eastAsia="Tahoma" w:hAnsi="Tahoma"/>
                <w:b w:val="1"/>
                <w:bCs w:val="1"/>
                <w:sz w:val="18"/>
                <w:szCs w:val="18"/>
                <w:rtl w:val="0"/>
              </w:rPr>
              <w:t xml:space="preserve">Especialista en topografía:</w:t>
            </w:r>
          </w:p>
          <w:p w:rsidR="00000000" w:rsidDel="00000000" w:rsidP="00000000" w:rsidRDefault="00000000" w:rsidRPr="00000000" w14:paraId="000000EC">
            <w:pPr>
              <w:numPr>
                <w:ilvl w:val="0"/>
                <w:numId w:val="9"/>
              </w:numPr>
              <w:spacing w:after="60" w:before="60" w:line="276" w:lineRule="auto"/>
              <w:ind w:left="283.46456692913375"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Titulación académica de </w:t>
            </w:r>
            <w:r w:rsidDel="00000000" w:rsidR="00000000" w:rsidRPr="00000000">
              <w:rPr>
                <w:rFonts w:ascii="Tahoma" w:cs="Tahoma" w:eastAsia="Tahoma" w:hAnsi="Tahoma"/>
                <w:b w:val="1"/>
                <w:bCs w:val="1"/>
                <w:sz w:val="18"/>
                <w:szCs w:val="18"/>
                <w:rtl w:val="0"/>
              </w:rPr>
              <w:t xml:space="preserve">Ingeniería Caminos, Canales y Puertos (Máster), Ingeniería Ingeniería Geomática (Máster/Grado), licenciatura o equivalente.</w:t>
            </w:r>
            <w:r w:rsidDel="00000000" w:rsidR="00000000" w:rsidRPr="00000000">
              <w:rPr>
                <w:rtl w:val="0"/>
              </w:rPr>
            </w:r>
          </w:p>
          <w:p w:rsidR="00000000" w:rsidDel="00000000" w:rsidP="00000000" w:rsidRDefault="00000000" w:rsidRPr="00000000" w14:paraId="000000ED">
            <w:pPr>
              <w:numPr>
                <w:ilvl w:val="0"/>
                <w:numId w:val="9"/>
              </w:numPr>
              <w:spacing w:after="60" w:before="60" w:line="276" w:lineRule="auto"/>
              <w:ind w:left="283.46456692913375"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Experiencia profesional mínima de </w:t>
            </w:r>
            <w:r w:rsidDel="00000000" w:rsidR="00000000" w:rsidRPr="00000000">
              <w:rPr>
                <w:rFonts w:ascii="Tahoma" w:cs="Tahoma" w:eastAsia="Tahoma" w:hAnsi="Tahoma"/>
                <w:b w:val="1"/>
                <w:bCs w:val="1"/>
                <w:sz w:val="18"/>
                <w:szCs w:val="18"/>
                <w:rtl w:val="0"/>
              </w:rPr>
              <w:t xml:space="preserve">CINCO (5) años en proyectos del ámbito de especialidad.</w:t>
            </w:r>
            <w:r w:rsidDel="00000000" w:rsidR="00000000" w:rsidRPr="00000000">
              <w:rPr>
                <w:rtl w:val="0"/>
              </w:rPr>
            </w:r>
          </w:p>
          <w:p w:rsidR="00000000" w:rsidDel="00000000" w:rsidP="00000000" w:rsidRDefault="00000000" w:rsidRPr="00000000" w14:paraId="000000EE">
            <w:pPr>
              <w:numPr>
                <w:ilvl w:val="0"/>
                <w:numId w:val="9"/>
              </w:numPr>
              <w:spacing w:after="60" w:before="60" w:line="276" w:lineRule="auto"/>
              <w:ind w:left="283.46456692913375"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Acreditar experiencia previa en</w:t>
            </w:r>
            <w:r w:rsidDel="00000000" w:rsidR="00000000" w:rsidRPr="00000000">
              <w:rPr>
                <w:rFonts w:ascii="Tahoma" w:cs="Tahoma" w:eastAsia="Tahoma" w:hAnsi="Tahoma"/>
                <w:b w:val="1"/>
                <w:bCs w:val="1"/>
                <w:sz w:val="18"/>
                <w:szCs w:val="18"/>
                <w:rtl w:val="0"/>
              </w:rPr>
              <w:t xml:space="preserve"> trabajos topográficos para infraestructuras hidráulicas, EDARs u obras lineales.</w:t>
            </w:r>
            <w:r w:rsidDel="00000000" w:rsidR="00000000" w:rsidRPr="00000000">
              <w:rPr>
                <w:rtl w:val="0"/>
              </w:rPr>
            </w:r>
          </w:p>
          <w:p w:rsidR="00000000" w:rsidDel="00000000" w:rsidP="00000000" w:rsidRDefault="00000000" w:rsidRPr="00000000" w14:paraId="000000EF">
            <w:pPr>
              <w:spacing w:after="60" w:before="60" w:line="276" w:lineRule="auto"/>
              <w:ind w:right="-4"/>
              <w:jc w:val="both"/>
              <w:rPr>
                <w:rFonts w:ascii="Tahoma" w:cs="Tahoma" w:eastAsia="Tahoma" w:hAnsi="Tahoma"/>
                <w:i w:val="1"/>
                <w:iCs w:val="1"/>
                <w:sz w:val="18"/>
                <w:szCs w:val="18"/>
              </w:rPr>
            </w:pPr>
            <w:r w:rsidDel="00000000" w:rsidR="00000000" w:rsidRPr="00000000">
              <w:rPr>
                <w:rFonts w:ascii="Tahoma" w:cs="Tahoma" w:eastAsia="Tahoma" w:hAnsi="Tahoma"/>
                <w:sz w:val="18"/>
                <w:szCs w:val="18"/>
                <w:rtl w:val="0"/>
              </w:rPr>
              <w:t xml:space="preserve">La referida acreditación deberá realizarse mediante la presentación del currículum vitae de la persona que podría asignarse para cubrir dicha posición.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F0">
            <w:pPr>
              <w:spacing w:before="60" w:line="276" w:lineRule="auto"/>
              <w:ind w:right="-66"/>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Especialista en topografía:</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F1">
            <w:pPr>
              <w:spacing w:after="60" w:before="60" w:line="276" w:lineRule="auto"/>
              <w:ind w:right="-4"/>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del/de la autor/a y coordinador/a de los trabajos que se dispondrá para la ejecución del contrato:</w:t>
            </w:r>
          </w:p>
          <w:p w:rsidR="00000000" w:rsidDel="00000000" w:rsidP="00000000" w:rsidRDefault="00000000" w:rsidRPr="00000000" w14:paraId="000000F2">
            <w:pPr>
              <w:numPr>
                <w:ilvl w:val="0"/>
                <w:numId w:val="10"/>
              </w:numPr>
              <w:spacing w:after="60" w:before="60" w:line="276" w:lineRule="auto"/>
              <w:ind w:left="283.46456692913375"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Un/a </w:t>
            </w:r>
            <w:r w:rsidDel="00000000" w:rsidR="00000000" w:rsidRPr="00000000">
              <w:rPr>
                <w:rFonts w:ascii="Tahoma" w:cs="Tahoma" w:eastAsia="Tahoma" w:hAnsi="Tahoma"/>
                <w:b w:val="1"/>
                <w:bCs w:val="1"/>
                <w:sz w:val="18"/>
                <w:szCs w:val="18"/>
                <w:rtl w:val="0"/>
              </w:rPr>
              <w:t xml:space="preserve">Biólogo/a, Licenciado/a en Ciencias Ambientales (Máster) o Ingeniero/a Agrónomo/a (Máster) o equivalente.</w:t>
            </w:r>
            <w:r w:rsidDel="00000000" w:rsidR="00000000" w:rsidRPr="00000000">
              <w:rPr>
                <w:rtl w:val="0"/>
              </w:rPr>
            </w:r>
          </w:p>
          <w:p w:rsidR="00000000" w:rsidDel="00000000" w:rsidP="00000000" w:rsidRDefault="00000000" w:rsidRPr="00000000" w14:paraId="000000F3">
            <w:pPr>
              <w:numPr>
                <w:ilvl w:val="0"/>
                <w:numId w:val="10"/>
              </w:numPr>
              <w:spacing w:after="60" w:before="60" w:line="276" w:lineRule="auto"/>
              <w:ind w:left="283.46456692913375"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Experiencia profesional mínima de </w:t>
            </w:r>
            <w:r w:rsidDel="00000000" w:rsidR="00000000" w:rsidRPr="00000000">
              <w:rPr>
                <w:rFonts w:ascii="Tahoma" w:cs="Tahoma" w:eastAsia="Tahoma" w:hAnsi="Tahoma"/>
                <w:b w:val="1"/>
                <w:bCs w:val="1"/>
                <w:sz w:val="18"/>
                <w:szCs w:val="18"/>
                <w:rtl w:val="0"/>
              </w:rPr>
              <w:t xml:space="preserve">DIEZ (10) años en la redacción de estudios de impacto ambiental de infraestructuras hidráulicas y/o obras lineales.</w:t>
            </w:r>
            <w:r w:rsidDel="00000000" w:rsidR="00000000" w:rsidRPr="00000000">
              <w:rPr>
                <w:rtl w:val="0"/>
              </w:rPr>
            </w:r>
          </w:p>
          <w:p w:rsidR="00000000" w:rsidDel="00000000" w:rsidP="00000000" w:rsidRDefault="00000000" w:rsidRPr="00000000" w14:paraId="000000F4">
            <w:pPr>
              <w:numPr>
                <w:ilvl w:val="0"/>
                <w:numId w:val="10"/>
              </w:numPr>
              <w:spacing w:after="60" w:before="60" w:line="276" w:lineRule="auto"/>
              <w:ind w:left="283.46456692913375" w:right="-4"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Acreditar un </w:t>
            </w:r>
            <w:r w:rsidDel="00000000" w:rsidR="00000000" w:rsidRPr="00000000">
              <w:rPr>
                <w:rFonts w:ascii="Tahoma" w:cs="Tahoma" w:eastAsia="Tahoma" w:hAnsi="Tahoma"/>
                <w:b w:val="1"/>
                <w:bCs w:val="1"/>
                <w:sz w:val="18"/>
                <w:szCs w:val="18"/>
                <w:rtl w:val="0"/>
              </w:rPr>
              <w:t xml:space="preserve">mínimo de DOS (2) referencias de proyectos que incluyan conducciones (DN &gt; 150 mm) y una longitud mínima de 0.5 km, y/o estaciones de tratamiento de agua.</w:t>
            </w:r>
            <w:r w:rsidDel="00000000" w:rsidR="00000000" w:rsidRPr="00000000">
              <w:rPr>
                <w:rtl w:val="0"/>
              </w:rPr>
            </w:r>
          </w:p>
          <w:p w:rsidR="00000000" w:rsidDel="00000000" w:rsidP="00000000" w:rsidRDefault="00000000" w:rsidRPr="00000000" w14:paraId="000000F5">
            <w:pPr>
              <w:spacing w:after="60" w:before="60" w:line="276" w:lineRule="auto"/>
              <w:ind w:right="-4"/>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La referida acreditación deberá realizarse mediante la presentación del correspondiente currículum vitae, así como los certificados de buena ejecución para cubrir la referida posición.</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F6">
            <w:pPr>
              <w:spacing w:before="60" w:line="276" w:lineRule="auto"/>
              <w:ind w:right="-66"/>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Autor/a del EIA:</w:t>
            </w:r>
          </w:p>
        </w:tc>
      </w:tr>
    </w:tbl>
    <w:p w:rsidR="00000000" w:rsidDel="00000000" w:rsidP="00000000" w:rsidRDefault="00000000" w:rsidRPr="00000000" w14:paraId="000000F7">
      <w:pPr>
        <w:spacing w:after="120" w:line="276"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0F8">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F9">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FA">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0FB">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3.1</w:t>
      </w:r>
    </w:p>
    <w:p w:rsidR="00000000" w:rsidDel="00000000" w:rsidP="00000000" w:rsidRDefault="00000000" w:rsidRPr="00000000" w14:paraId="000000FC">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COMPROMISO DE INTEGRACIÓN DE SOLVENCIA</w:t>
      </w:r>
    </w:p>
    <w:p w:rsidR="00000000" w:rsidDel="00000000" w:rsidP="00000000" w:rsidRDefault="00000000" w:rsidRPr="00000000" w14:paraId="000000FD">
      <w:pPr>
        <w:spacing w:after="12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z w:val="20"/>
          <w:szCs w:val="20"/>
          <w:rtl w:val="0"/>
        </w:rPr>
        <w:t xml:space="preserve">REDACCIÓN DE LOS ESTUDIOS Y PROYECTO CONSTRUCTIVO PARA LA CONEXIÓN TÉRMICA ENTRE TERSA Y EL SISTEMA DE SECADO DE LA EDAR DEL BESÓS</w:t>
      </w:r>
      <w:r w:rsidDel="00000000" w:rsidR="00000000" w:rsidRPr="00000000">
        <w:rPr>
          <w:rtl w:val="0"/>
        </w:rPr>
      </w:r>
    </w:p>
    <w:p w:rsidR="00000000" w:rsidDel="00000000" w:rsidP="00000000" w:rsidRDefault="00000000" w:rsidRPr="00000000" w14:paraId="000000FE">
      <w:pPr>
        <w:spacing w:after="24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AB/2026/190)</w:t>
      </w:r>
    </w:p>
    <w:p w:rsidR="00000000" w:rsidDel="00000000" w:rsidP="00000000" w:rsidRDefault="00000000" w:rsidRPr="00000000" w14:paraId="000000FF">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De una parte, el/la Sr./a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el operador económico licitador</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domicilio profesional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00">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De otra parte, el/la Sr./a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la entidad con la que se integra la solvencia</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domicilio profesional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01">
      <w:pPr>
        <w:spacing w:after="12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EXPONEN</w:t>
      </w:r>
    </w:p>
    <w:p w:rsidR="00000000" w:rsidDel="00000000" w:rsidP="00000000" w:rsidRDefault="00000000" w:rsidRPr="00000000" w14:paraId="00000102">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Que para dar cumplimiento a los requisitos de solvencia exigidos es necesario que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[el operador económico licitador]</w:t>
      </w:r>
      <w:r w:rsidDel="00000000" w:rsidR="00000000" w:rsidRPr="00000000">
        <w:rPr>
          <w:rFonts w:ascii="Tahoma" w:cs="Tahoma" w:eastAsia="Tahoma" w:hAnsi="Tahoma"/>
          <w:smallCaps w:val="0"/>
          <w:sz w:val="20"/>
          <w:szCs w:val="20"/>
          <w:rtl w:val="0"/>
        </w:rPr>
        <w:t xml:space="preserve"> complete su solvencia mediante la integración de la solvencia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[la entidad con la que se integra la solvencia]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03">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Por dicha razón asumen el siguiente</w:t>
      </w:r>
    </w:p>
    <w:p w:rsidR="00000000" w:rsidDel="00000000" w:rsidP="00000000" w:rsidRDefault="00000000" w:rsidRPr="00000000" w14:paraId="00000104">
      <w:pPr>
        <w:spacing w:after="12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COMPROMISO</w:t>
      </w:r>
    </w:p>
    <w:p w:rsidR="00000000" w:rsidDel="00000000" w:rsidP="00000000" w:rsidRDefault="00000000" w:rsidRPr="00000000" w14:paraId="00000105">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el operador económico licitador</w:t>
      </w:r>
      <w:r w:rsidDel="00000000" w:rsidR="00000000" w:rsidRPr="00000000">
        <w:rPr>
          <w:rFonts w:ascii="Tahoma" w:cs="Tahoma" w:eastAsia="Tahoma" w:hAnsi="Tahoma"/>
          <w:smallCaps w:val="0"/>
          <w:sz w:val="20"/>
          <w:szCs w:val="20"/>
          <w:rtl w:val="0"/>
        </w:rPr>
        <w:t xml:space="preserve">], en caso de que resulte adjudicatario del presente Contrato integrará su solvencia con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i w:val="1"/>
          <w:iCs w:val="1"/>
          <w:smallCaps w:val="0"/>
          <w:sz w:val="20"/>
          <w:szCs w:val="20"/>
          <w:rtl w:val="0"/>
        </w:rPr>
        <w:t xml:space="preserve">entidad con la que se integre la solvencia</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sz w:val="20"/>
          <w:szCs w:val="20"/>
          <w:rtl w:val="0"/>
        </w:rPr>
        <w:t xml:space="preserve">y este último se compromete a poner a disposición del primero cuantos medios sean necesarios para integrar la solvencia del adjudicatario. Únicamente en caso de integración de la solvencia económica y financiera, el adjudicatario y la entidad con la que integre solvencia responderá ambos de forma conjunta y solidaria en la ejecución del Contrato.</w:t>
      </w: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106">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07">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para que así conste se suscribe el presente compromiso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08">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09">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bl>
      <w:tblPr>
        <w:tblStyle w:val="Table2"/>
        <w:tblW w:w="8504.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000"/>
      </w:tblPr>
      <w:tblGrid>
        <w:gridCol w:w="4252"/>
        <w:gridCol w:w="4252"/>
        <w:tblGridChange w:id="0">
          <w:tblGrid>
            <w:gridCol w:w="4252"/>
            <w:gridCol w:w="4252"/>
          </w:tblGrid>
        </w:tblGridChange>
      </w:tblGrid>
      <w:tr>
        <w:trPr>
          <w:cantSplit w:val="0"/>
          <w:trHeight w:val="20" w:hRule="atLeast"/>
          <w:tblHeader w:val="0"/>
        </w:trPr>
        <w:tc>
          <w:tcPr>
            <w:tcBorders>
              <w:top w:color="000000" w:space="0" w:sz="0" w:val="nil"/>
              <w:left w:color="000000" w:space="0" w:sz="0" w:val="nil"/>
              <w:bottom w:color="000000" w:space="0" w:sz="0" w:val="nil"/>
              <w:right w:color="000000" w:space="0" w:sz="0" w:val="nil"/>
            </w:tcBorders>
            <w:shd w:fill="auto" w:val="clear"/>
            <w:tcMar>
              <w:top w:w="0.0" w:type="dxa"/>
              <w:left w:w="108.0" w:type="dxa"/>
              <w:bottom w:w="0.0" w:type="dxa"/>
              <w:right w:w="108.0" w:type="dxa"/>
            </w:tcMar>
            <w:vAlign w:val="top"/>
          </w:tcPr>
          <w:p w:rsidR="00000000" w:rsidDel="00000000" w:rsidP="00000000" w:rsidRDefault="00000000" w:rsidRPr="00000000" w14:paraId="0000010A">
            <w:pPr>
              <w:spacing w:after="120" w:line="276" w:lineRule="auto"/>
              <w:ind w:right="349.9606299212604"/>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(Nombre del representante del operador económico licitador)</w:t>
            </w: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10B">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0.0" w:type="dxa"/>
              <w:left w:w="108.0" w:type="dxa"/>
              <w:bottom w:w="0.0" w:type="dxa"/>
              <w:right w:w="108.0" w:type="dxa"/>
            </w:tcMar>
            <w:vAlign w:val="top"/>
          </w:tcPr>
          <w:p w:rsidR="00000000" w:rsidDel="00000000" w:rsidP="00000000" w:rsidRDefault="00000000" w:rsidRPr="00000000" w14:paraId="0000010C">
            <w:pPr>
              <w:spacing w:after="120" w:line="276" w:lineRule="auto"/>
              <w:ind w:left="283.4645669291342" w:right="-4.1338582677155955"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(Nombre del representante de la entidad con la que se integra solvencia)</w:t>
            </w: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10D">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r>
    </w:tbl>
    <w:p w:rsidR="00000000" w:rsidDel="00000000" w:rsidP="00000000" w:rsidRDefault="00000000" w:rsidRPr="00000000" w14:paraId="0000010E">
      <w:pPr>
        <w:tabs>
          <w:tab w:val="center" w:leader="none" w:pos="4252.0001220703125"/>
          <w:tab w:val="right" w:leader="none" w:pos="8504.000244140625"/>
        </w:tabs>
        <w:spacing w:after="120" w:line="276" w:lineRule="auto"/>
        <w:ind w:right="-4.1338582677155955"/>
        <w:jc w:val="both"/>
        <w:rPr>
          <w:rFonts w:ascii="Tahoma" w:cs="Tahoma" w:eastAsia="Tahoma" w:hAnsi="Tahoma"/>
          <w:b w:val="1"/>
          <w:bCs w:val="1"/>
          <w:i w:val="1"/>
          <w:iCs w:val="1"/>
          <w:smallCaps w:val="0"/>
          <w:sz w:val="20"/>
          <w:szCs w:val="20"/>
        </w:rPr>
      </w:pPr>
      <w:r w:rsidDel="00000000" w:rsidR="00000000" w:rsidRPr="00000000">
        <w:rPr>
          <w:rtl w:val="0"/>
        </w:rPr>
      </w:r>
    </w:p>
    <w:p w:rsidR="00000000" w:rsidDel="00000000" w:rsidP="00000000" w:rsidRDefault="00000000" w:rsidRPr="00000000" w14:paraId="0000010F">
      <w:pPr>
        <w:tabs>
          <w:tab w:val="center" w:leader="none" w:pos="4252.0001220703125"/>
          <w:tab w:val="right" w:leader="none" w:pos="8504.000244140625"/>
        </w:tabs>
        <w:spacing w:after="120" w:line="276" w:lineRule="auto"/>
        <w:ind w:right="-4.1338582677155955"/>
        <w:jc w:val="both"/>
        <w:rPr>
          <w:rFonts w:ascii="Tahoma" w:cs="Tahoma" w:eastAsia="Tahoma" w:hAnsi="Tahoma"/>
          <w:i w:val="1"/>
          <w:iCs w:val="1"/>
          <w:smallCaps w:val="0"/>
          <w:sz w:val="20"/>
          <w:szCs w:val="20"/>
        </w:rPr>
      </w:pPr>
      <w:r w:rsidDel="00000000" w:rsidR="00000000" w:rsidRPr="00000000">
        <w:rPr>
          <w:rFonts w:ascii="Tahoma" w:cs="Tahoma" w:eastAsia="Tahoma" w:hAnsi="Tahoma"/>
          <w:b w:val="1"/>
          <w:bCs w:val="1"/>
          <w:i w:val="1"/>
          <w:iCs w:val="1"/>
          <w:smallCaps w:val="0"/>
          <w:sz w:val="20"/>
          <w:szCs w:val="20"/>
          <w:rtl w:val="0"/>
        </w:rPr>
        <w:t xml:space="preserve">NOTA:</w:t>
      </w:r>
      <w:r w:rsidDel="00000000" w:rsidR="00000000" w:rsidRPr="00000000">
        <w:rPr>
          <w:rFonts w:ascii="Tahoma" w:cs="Tahoma" w:eastAsia="Tahoma" w:hAnsi="Tahoma"/>
          <w:i w:val="1"/>
          <w:iCs w:val="1"/>
          <w:smallCaps w:val="0"/>
          <w:sz w:val="20"/>
          <w:szCs w:val="20"/>
          <w:rtl w:val="0"/>
        </w:rPr>
        <w:t xml:space="preserve"> En caso de rellenar este impreso se tendrá que entregar además, las Declaraciones responsables cumplimentadas por las entidades a las que recurra (</w:t>
      </w:r>
      <w:r w:rsidDel="00000000" w:rsidR="00000000" w:rsidRPr="00000000">
        <w:rPr>
          <w:rFonts w:ascii="Tahoma" w:cs="Tahoma" w:eastAsia="Tahoma" w:hAnsi="Tahoma"/>
          <w:b w:val="1"/>
          <w:bCs w:val="1"/>
          <w:i w:val="1"/>
          <w:iCs w:val="1"/>
          <w:smallCaps w:val="0"/>
          <w:sz w:val="20"/>
          <w:szCs w:val="20"/>
          <w:rtl w:val="0"/>
        </w:rPr>
        <w:t xml:space="preserve">Anexo Nº 1</w:t>
      </w:r>
      <w:r w:rsidDel="00000000" w:rsidR="00000000" w:rsidRPr="00000000">
        <w:rPr>
          <w:rFonts w:ascii="Tahoma" w:cs="Tahoma" w:eastAsia="Tahoma" w:hAnsi="Tahoma"/>
          <w:i w:val="1"/>
          <w:iCs w:val="1"/>
          <w:smallCaps w:val="0"/>
          <w:sz w:val="20"/>
          <w:szCs w:val="20"/>
          <w:rtl w:val="0"/>
        </w:rPr>
        <w:t xml:space="preserve"> y </w:t>
      </w:r>
      <w:r w:rsidDel="00000000" w:rsidR="00000000" w:rsidRPr="00000000">
        <w:rPr>
          <w:rFonts w:ascii="Tahoma" w:cs="Tahoma" w:eastAsia="Tahoma" w:hAnsi="Tahoma"/>
          <w:b w:val="1"/>
          <w:bCs w:val="1"/>
          <w:i w:val="1"/>
          <w:iCs w:val="1"/>
          <w:smallCaps w:val="0"/>
          <w:sz w:val="20"/>
          <w:szCs w:val="20"/>
          <w:rtl w:val="0"/>
        </w:rPr>
        <w:t xml:space="preserve">Anexo Nº 2</w:t>
      </w:r>
      <w:r w:rsidDel="00000000" w:rsidR="00000000" w:rsidRPr="00000000">
        <w:rPr>
          <w:rFonts w:ascii="Tahoma" w:cs="Tahoma" w:eastAsia="Tahoma" w:hAnsi="Tahoma"/>
          <w:i w:val="1"/>
          <w:iCs w:val="1"/>
          <w:smallCaps w:val="0"/>
          <w:sz w:val="20"/>
          <w:szCs w:val="20"/>
          <w:rtl w:val="0"/>
        </w:rPr>
        <w:t xml:space="preserve">).</w:t>
      </w:r>
      <w:r w:rsidDel="00000000" w:rsidR="00000000" w:rsidRPr="00000000">
        <w:br w:type="page"/>
      </w:r>
      <w:r w:rsidDel="00000000" w:rsidR="00000000" w:rsidRPr="00000000">
        <w:rPr>
          <w:rtl w:val="0"/>
        </w:rPr>
      </w:r>
    </w:p>
    <w:p w:rsidR="00000000" w:rsidDel="00000000" w:rsidP="00000000" w:rsidRDefault="00000000" w:rsidRPr="00000000" w14:paraId="00000110">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3.2</w:t>
      </w:r>
    </w:p>
    <w:p w:rsidR="00000000" w:rsidDel="00000000" w:rsidP="00000000" w:rsidRDefault="00000000" w:rsidRPr="00000000" w14:paraId="00000111">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z w:val="20"/>
          <w:szCs w:val="20"/>
          <w:u w:val="single"/>
          <w:rtl w:val="0"/>
        </w:rPr>
        <w:t xml:space="preserve">DECLARACIÓN RESPONSABLE REFERENTE A LA</w:t>
      </w:r>
      <w:r w:rsidDel="00000000" w:rsidR="00000000" w:rsidRPr="00000000">
        <w:rPr>
          <w:rFonts w:ascii="Tahoma" w:cs="Tahoma" w:eastAsia="Tahoma" w:hAnsi="Tahoma"/>
          <w:b w:val="1"/>
          <w:bCs w:val="1"/>
          <w:smallCaps w:val="0"/>
          <w:sz w:val="20"/>
          <w:szCs w:val="20"/>
          <w:u w:val="single"/>
          <w:rtl w:val="0"/>
        </w:rPr>
        <w:t xml:space="preserve"> SUBCONTRATACIÓN</w:t>
      </w:r>
    </w:p>
    <w:p w:rsidR="00000000" w:rsidDel="00000000" w:rsidP="00000000" w:rsidRDefault="00000000" w:rsidRPr="00000000" w14:paraId="00000112">
      <w:pPr>
        <w:spacing w:after="12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z w:val="20"/>
          <w:szCs w:val="20"/>
          <w:rtl w:val="0"/>
        </w:rPr>
        <w:t xml:space="preserve">REDACCIÓN DE LOS ESTUDIOS Y PROYECTO CONSTRUCTIVO PARA LA CONEXIÓN TÉRMICA ENTRE TERSA Y EL SISTEMA DE SECADO DE LA EDAR DEL BESÓS</w:t>
      </w:r>
      <w:r w:rsidDel="00000000" w:rsidR="00000000" w:rsidRPr="00000000">
        <w:rPr>
          <w:rtl w:val="0"/>
        </w:rPr>
      </w:r>
    </w:p>
    <w:p w:rsidR="00000000" w:rsidDel="00000000" w:rsidP="00000000" w:rsidRDefault="00000000" w:rsidRPr="00000000" w14:paraId="00000113">
      <w:pPr>
        <w:spacing w:after="24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AB/2026/190)</w:t>
      </w:r>
    </w:p>
    <w:p w:rsidR="00000000" w:rsidDel="00000000" w:rsidP="00000000" w:rsidRDefault="00000000" w:rsidRPr="00000000" w14:paraId="00000114">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El/La abajo firmante, con DNI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smallCaps w:val="0"/>
          <w:sz w:val="20"/>
          <w:szCs w:val="20"/>
          <w:rtl w:val="0"/>
        </w:rPr>
        <w:t xml:space="preserve">], con relación al presente procedimiento de a contratación,</w:t>
      </w:r>
      <w:r w:rsidDel="00000000" w:rsidR="00000000" w:rsidRPr="00000000">
        <w:rPr>
          <w:rFonts w:ascii="Tahoma" w:cs="Tahoma" w:eastAsia="Tahoma" w:hAnsi="Tahoma"/>
          <w:b w:val="1"/>
          <w:bCs w:val="1"/>
          <w:smallCaps w:val="0"/>
          <w:sz w:val="20"/>
          <w:szCs w:val="20"/>
          <w:rtl w:val="0"/>
        </w:rPr>
        <w:t xml:space="preserve"> </w:t>
      </w:r>
      <w:r w:rsidDel="00000000" w:rsidR="00000000" w:rsidRPr="00000000">
        <w:rPr>
          <w:rFonts w:ascii="Tahoma" w:cs="Tahoma" w:eastAsia="Tahoma" w:hAnsi="Tahoma"/>
          <w:smallCaps w:val="0"/>
          <w:sz w:val="20"/>
          <w:szCs w:val="20"/>
          <w:rtl w:val="0"/>
        </w:rPr>
        <w:t xml:space="preserve">tiene previsto subcontratar las prestaciones que se detallan seguidamente, con los operadores económicos que se indican:  </w:t>
      </w:r>
    </w:p>
    <w:tbl>
      <w:tblPr>
        <w:tblStyle w:val="Table3"/>
        <w:tblW w:w="930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815"/>
        <w:gridCol w:w="2970"/>
        <w:gridCol w:w="1650"/>
        <w:gridCol w:w="2865"/>
        <w:tblGridChange w:id="0">
          <w:tblGrid>
            <w:gridCol w:w="1815"/>
            <w:gridCol w:w="2970"/>
            <w:gridCol w:w="1650"/>
            <w:gridCol w:w="2865"/>
          </w:tblGrid>
        </w:tblGridChange>
      </w:tblGrid>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15">
            <w:pPr>
              <w:spacing w:after="120" w:line="276" w:lineRule="auto"/>
              <w:ind w:right="-4.1338582677155955"/>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Operador económico a subcontratar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16">
            <w:pPr>
              <w:spacing w:after="120" w:line="276" w:lineRule="auto"/>
              <w:ind w:right="-4.1338582677155955"/>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Prestación a subcontratar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17">
            <w:pPr>
              <w:spacing w:after="120" w:line="276" w:lineRule="auto"/>
              <w:ind w:right="-4.1338582677155955"/>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Importe</w:t>
            </w:r>
          </w:p>
          <w:p w:rsidR="00000000" w:rsidDel="00000000" w:rsidP="00000000" w:rsidRDefault="00000000" w:rsidRPr="00000000" w14:paraId="00000118">
            <w:pPr>
              <w:spacing w:after="120" w:line="276" w:lineRule="auto"/>
              <w:ind w:right="-4.1338582677155955"/>
              <w:jc w:val="center"/>
              <w:rPr>
                <w:rFonts w:ascii="Tahoma" w:cs="Tahoma" w:eastAsia="Tahoma" w:hAnsi="Tahoma"/>
                <w:i w:val="1"/>
                <w:iCs w:val="1"/>
                <w:smallCaps w:val="0"/>
                <w:sz w:val="20"/>
                <w:szCs w:val="20"/>
              </w:rPr>
            </w:pPr>
            <w:r w:rsidDel="00000000" w:rsidR="00000000" w:rsidRPr="00000000">
              <w:rPr>
                <w:rFonts w:ascii="Tahoma" w:cs="Tahoma" w:eastAsia="Tahoma" w:hAnsi="Tahoma"/>
                <w:i w:val="1"/>
                <w:iCs w:val="1"/>
                <w:smallCaps w:val="0"/>
                <w:sz w:val="20"/>
                <w:szCs w:val="20"/>
                <w:rtl w:val="0"/>
              </w:rPr>
              <w:t xml:space="preserve">(Euros/IVA excluido)</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19">
            <w:pPr>
              <w:spacing w:after="120" w:line="276" w:lineRule="auto"/>
              <w:ind w:right="-4.1338582677155955"/>
              <w:jc w:val="center"/>
              <w:rPr>
                <w:rFonts w:ascii="Tahoma" w:cs="Tahoma" w:eastAsia="Tahoma" w:hAnsi="Tahoma"/>
                <w:smallCaps w:val="0"/>
                <w:sz w:val="20"/>
                <w:szCs w:val="20"/>
                <w:vertAlign w:val="superscript"/>
              </w:rPr>
            </w:pPr>
            <w:r w:rsidDel="00000000" w:rsidR="00000000" w:rsidRPr="00000000">
              <w:rPr>
                <w:rFonts w:ascii="Tahoma" w:cs="Tahoma" w:eastAsia="Tahoma" w:hAnsi="Tahoma"/>
                <w:smallCaps w:val="0"/>
                <w:sz w:val="20"/>
                <w:szCs w:val="20"/>
                <w:rtl w:val="0"/>
              </w:rPr>
              <w:t xml:space="preserve">La subcontratación integra la solv</w:t>
            </w:r>
            <w:r w:rsidDel="00000000" w:rsidR="00000000" w:rsidRPr="00000000">
              <w:rPr>
                <w:rFonts w:ascii="Tahoma" w:cs="Tahoma" w:eastAsia="Tahoma" w:hAnsi="Tahoma"/>
                <w:sz w:val="20"/>
                <w:szCs w:val="20"/>
                <w:rtl w:val="0"/>
              </w:rPr>
              <w:t xml:space="preserve">e</w:t>
            </w:r>
            <w:r w:rsidDel="00000000" w:rsidR="00000000" w:rsidRPr="00000000">
              <w:rPr>
                <w:rFonts w:ascii="Tahoma" w:cs="Tahoma" w:eastAsia="Tahoma" w:hAnsi="Tahoma"/>
                <w:smallCaps w:val="0"/>
                <w:sz w:val="20"/>
                <w:szCs w:val="20"/>
                <w:rtl w:val="0"/>
              </w:rPr>
              <w:t xml:space="preserve">ncia</w:t>
            </w:r>
            <w:r w:rsidDel="00000000" w:rsidR="00000000" w:rsidRPr="00000000">
              <w:rPr>
                <w:rFonts w:ascii="Tahoma" w:cs="Tahoma" w:eastAsia="Tahoma" w:hAnsi="Tahoma"/>
                <w:smallCaps w:val="0"/>
                <w:sz w:val="20"/>
                <w:szCs w:val="20"/>
                <w:vertAlign w:val="superscript"/>
                <w:rtl w:val="0"/>
              </w:rPr>
              <w:t xml:space="preserve">1</w:t>
            </w:r>
          </w:p>
          <w:p w:rsidR="00000000" w:rsidDel="00000000" w:rsidP="00000000" w:rsidRDefault="00000000" w:rsidRPr="00000000" w14:paraId="0000011A">
            <w:pPr>
              <w:spacing w:after="120" w:line="276" w:lineRule="auto"/>
              <w:ind w:right="-4.1338582677155955"/>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(Si/No)</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1B">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1C">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1D">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1E">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1F">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20">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21">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22">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23">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24">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25">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26">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27">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28">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29">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2A">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2B">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2C">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2D">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2E">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2F">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30">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31">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32">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bl>
    <w:p w:rsidR="00000000" w:rsidDel="00000000" w:rsidP="00000000" w:rsidRDefault="00000000" w:rsidRPr="00000000" w14:paraId="00000133">
      <w:pPr>
        <w:widowControl w:val="0"/>
        <w:spacing w:after="120" w:line="276" w:lineRule="auto"/>
        <w:ind w:right="-4.1338582677155955"/>
        <w:jc w:val="both"/>
        <w:rPr>
          <w:rFonts w:ascii="Tahoma" w:cs="Tahoma" w:eastAsia="Tahoma" w:hAnsi="Tahoma"/>
          <w:smallCaps w:val="0"/>
          <w:sz w:val="2"/>
          <w:szCs w:val="2"/>
        </w:rPr>
      </w:pPr>
      <w:r w:rsidDel="00000000" w:rsidR="00000000" w:rsidRPr="00000000">
        <w:rPr>
          <w:rtl w:val="0"/>
        </w:rPr>
      </w:r>
    </w:p>
    <w:p w:rsidR="00000000" w:rsidDel="00000000" w:rsidP="00000000" w:rsidRDefault="00000000" w:rsidRPr="00000000" w14:paraId="00000134">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35">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36">
      <w:pPr>
        <w:spacing w:after="0" w:lineRule="auto"/>
        <w:ind w:right="-4.1338582677155955"/>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137">
      <w:pPr>
        <w:spacing w:after="0" w:before="120" w:lineRule="auto"/>
        <w:ind w:right="-4.1338582677155955"/>
        <w:jc w:val="both"/>
        <w:rPr>
          <w:rFonts w:ascii="Tahoma" w:cs="Tahoma" w:eastAsia="Tahoma" w:hAnsi="Tahoma"/>
          <w:i w:val="1"/>
          <w:iCs w:val="1"/>
          <w:smallCaps w:val="0"/>
          <w:color w:val="767171"/>
          <w:sz w:val="18"/>
          <w:szCs w:val="18"/>
          <w:u w:val="single"/>
        </w:rPr>
      </w:pPr>
      <w:r w:rsidDel="00000000" w:rsidR="00000000" w:rsidRPr="00000000">
        <w:rPr>
          <w:rFonts w:ascii="Tahoma" w:cs="Tahoma" w:eastAsia="Tahoma" w:hAnsi="Tahoma"/>
          <w:i w:val="1"/>
          <w:iCs w:val="1"/>
          <w:smallCaps w:val="0"/>
          <w:color w:val="767171"/>
          <w:sz w:val="18"/>
          <w:szCs w:val="18"/>
          <w:vertAlign w:val="superscript"/>
          <w:rtl w:val="0"/>
        </w:rPr>
        <w:t xml:space="preserve">1</w:t>
      </w:r>
      <w:r w:rsidDel="00000000" w:rsidR="00000000" w:rsidRPr="00000000">
        <w:rPr>
          <w:rFonts w:ascii="Tahoma" w:cs="Tahoma" w:eastAsia="Tahoma" w:hAnsi="Tahoma"/>
          <w:i w:val="1"/>
          <w:iCs w:val="1"/>
          <w:smallCaps w:val="0"/>
          <w:color w:val="767171"/>
          <w:sz w:val="18"/>
          <w:szCs w:val="18"/>
          <w:rtl w:val="0"/>
        </w:rPr>
        <w:t xml:space="preserve"> En todo caso, de integrarse solvencia, </w:t>
      </w:r>
      <w:r w:rsidDel="00000000" w:rsidR="00000000" w:rsidRPr="00000000">
        <w:rPr>
          <w:rFonts w:ascii="Tahoma" w:cs="Tahoma" w:eastAsia="Tahoma" w:hAnsi="Tahoma"/>
          <w:i w:val="1"/>
          <w:iCs w:val="1"/>
          <w:smallCaps w:val="0"/>
          <w:color w:val="767171"/>
          <w:sz w:val="18"/>
          <w:szCs w:val="18"/>
          <w:u w:val="single"/>
          <w:rtl w:val="0"/>
        </w:rPr>
        <w:t xml:space="preserve">también será necesario acompañar el compromiso suscrito con el operador económico con el que se pretende integrar la solvencia, conforme el modelo del Anexo Nº 3.1.</w:t>
      </w:r>
      <w:r w:rsidDel="00000000" w:rsidR="00000000" w:rsidRPr="00000000">
        <w:br w:type="page"/>
      </w:r>
      <w:r w:rsidDel="00000000" w:rsidR="00000000" w:rsidRPr="00000000">
        <w:rPr>
          <w:rtl w:val="0"/>
        </w:rPr>
      </w:r>
    </w:p>
    <w:p w:rsidR="00000000" w:rsidDel="00000000" w:rsidP="00000000" w:rsidRDefault="00000000" w:rsidRPr="00000000" w14:paraId="00000138">
      <w:pPr>
        <w:spacing w:after="120" w:line="276"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ANEXO Nº 4</w:t>
      </w:r>
    </w:p>
    <w:p w:rsidR="00000000" w:rsidDel="00000000" w:rsidP="00000000" w:rsidRDefault="00000000" w:rsidRPr="00000000" w14:paraId="00000139">
      <w:pPr>
        <w:spacing w:after="120" w:line="276"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DECLARACIÓN RELATIVA AL COMPROMISO DE SUSCRIBIR</w:t>
      </w:r>
    </w:p>
    <w:p w:rsidR="00000000" w:rsidDel="00000000" w:rsidP="00000000" w:rsidRDefault="00000000" w:rsidRPr="00000000" w14:paraId="0000013A">
      <w:pPr>
        <w:spacing w:after="120" w:line="276"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PÓLIZA DE SEGURO DE RESPONSABILIDAD CIVIL</w:t>
      </w:r>
    </w:p>
    <w:p w:rsidR="00000000" w:rsidDel="00000000" w:rsidP="00000000" w:rsidRDefault="00000000" w:rsidRPr="00000000" w14:paraId="0000013B">
      <w:pPr>
        <w:spacing w:after="12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REDACCIÓN DE LOS ESTUDIOS Y PROYECTO CONSTRUCTIVO PARA LA CONEXIÓN TÉRMICA ENTRE TERSA Y EL SISTEMA DE SECADO DE LA EDAR DEL BESÓS</w:t>
      </w:r>
    </w:p>
    <w:p w:rsidR="00000000" w:rsidDel="00000000" w:rsidP="00000000" w:rsidRDefault="00000000" w:rsidRPr="00000000" w14:paraId="0000013C">
      <w:pPr>
        <w:spacing w:after="24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AB/2026/190)</w:t>
      </w:r>
    </w:p>
    <w:p w:rsidR="00000000" w:rsidDel="00000000" w:rsidP="00000000" w:rsidRDefault="00000000" w:rsidRPr="00000000" w14:paraId="0000013D">
      <w:pPr>
        <w:spacing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 con NIF [·], actuando en su condición de [·], en relación con el presente procedimiento de contratación,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3E">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conforme a lo exigido en la Cláusula 10.A</w:t>
      </w:r>
      <w:r w:rsidDel="00000000" w:rsidR="00000000" w:rsidRPr="00000000">
        <w:rPr>
          <w:rFonts w:ascii="Tahoma" w:cs="Tahoma" w:eastAsia="Tahoma" w:hAnsi="Tahoma"/>
          <w:i w:val="0"/>
          <w:iCs w:val="0"/>
          <w:smallCaps w:val="0"/>
          <w:strike w:val="0"/>
          <w:color w:val="000000"/>
          <w:sz w:val="20"/>
          <w:szCs w:val="20"/>
          <w:u w:val="none"/>
          <w:rtl w:val="0"/>
        </w:rPr>
        <w:t xml:space="preserve">.3)</w:t>
      </w:r>
      <w:r w:rsidDel="00000000" w:rsidR="00000000" w:rsidRPr="00000000">
        <w:rPr>
          <w:rFonts w:ascii="Tahoma" w:cs="Tahoma" w:eastAsia="Tahoma" w:hAnsi="Tahoma"/>
          <w:sz w:val="20"/>
          <w:szCs w:val="20"/>
          <w:rtl w:val="0"/>
        </w:rPr>
        <w:t xml:space="preserve"> del Pliego de Condiciones Particulares, por la presente me comprometo a constituir una póliza de seguro de Responsabilidad Civil, con entidad de reconocida solvencia, para cubrir las reclamaciones de terceros por daños materiales, personales y sus perjuicios consecuenciales de los que el Prestador del Servicio sea legalmente responsable, bien sea directa, solidaria o subsidiariamente, y que sean consecuencia del desarrollo de sus obligaciones conforme a lo establecido en el Contrato desde el inicio de los trabajos hasta la expiración del finalización de los mismos. El límite mínimo por siniestro y año de esta póliza de seguro será de </w:t>
      </w:r>
      <w:r w:rsidDel="00000000" w:rsidR="00000000" w:rsidRPr="00000000">
        <w:rPr>
          <w:rFonts w:ascii="Tahoma" w:cs="Tahoma" w:eastAsia="Tahoma" w:hAnsi="Tahoma"/>
          <w:b w:val="1"/>
          <w:bCs w:val="1"/>
          <w:sz w:val="20"/>
          <w:szCs w:val="20"/>
          <w:rtl w:val="0"/>
        </w:rPr>
        <w:t xml:space="preserve">700.000 €</w:t>
      </w:r>
      <w:r w:rsidDel="00000000" w:rsidR="00000000" w:rsidRPr="00000000">
        <w:rPr>
          <w:rFonts w:ascii="Tahoma" w:cs="Tahoma" w:eastAsia="Tahoma" w:hAnsi="Tahoma"/>
          <w:i w:val="0"/>
          <w:iCs w:val="0"/>
          <w:smallCaps w:val="0"/>
          <w:strike w:val="0"/>
          <w:color w:val="000000"/>
          <w:sz w:val="20"/>
          <w:szCs w:val="20"/>
          <w:u w:val="none"/>
          <w:rtl w:val="0"/>
        </w:rPr>
        <w:t xml:space="preserve">.</w:t>
      </w:r>
      <w:r w:rsidDel="00000000" w:rsidR="00000000" w:rsidRPr="00000000">
        <w:rPr>
          <w:rtl w:val="0"/>
        </w:rPr>
      </w:r>
    </w:p>
    <w:p w:rsidR="00000000" w:rsidDel="00000000" w:rsidP="00000000" w:rsidRDefault="00000000" w:rsidRPr="00000000" w14:paraId="0000013F">
      <w:pPr>
        <w:spacing w:after="120" w:line="276" w:lineRule="auto"/>
        <w:ind w:right="-4.1338582677155955"/>
        <w:jc w:val="both"/>
        <w:rPr>
          <w:rFonts w:ascii="Tahoma" w:cs="Tahoma" w:eastAsia="Tahoma" w:hAnsi="Tahoma"/>
          <w:color w:val="ff0000"/>
          <w:sz w:val="20"/>
          <w:szCs w:val="20"/>
        </w:rPr>
      </w:pPr>
      <w:r w:rsidDel="00000000" w:rsidR="00000000" w:rsidRPr="00000000">
        <w:rPr>
          <w:rFonts w:ascii="Tahoma" w:cs="Tahoma" w:eastAsia="Tahoma" w:hAnsi="Tahoma"/>
          <w:sz w:val="20"/>
          <w:szCs w:val="20"/>
          <w:rtl w:val="0"/>
        </w:rPr>
        <w:t xml:space="preserve">Las coberturas incluidas serán:</w:t>
      </w:r>
      <w:r w:rsidDel="00000000" w:rsidR="00000000" w:rsidRPr="00000000">
        <w:rPr>
          <w:rtl w:val="0"/>
        </w:rPr>
      </w:r>
    </w:p>
    <w:p w:rsidR="00000000" w:rsidDel="00000000" w:rsidP="00000000" w:rsidRDefault="00000000" w:rsidRPr="00000000" w14:paraId="00000140">
      <w:pPr>
        <w:numPr>
          <w:ilvl w:val="0"/>
          <w:numId w:val="1"/>
        </w:numPr>
        <w:spacing w:after="120" w:line="276" w:lineRule="auto"/>
        <w:ind w:left="786" w:right="-4.1338582677155955"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de Explotación.</w:t>
      </w:r>
    </w:p>
    <w:p w:rsidR="00000000" w:rsidDel="00000000" w:rsidP="00000000" w:rsidRDefault="00000000" w:rsidRPr="00000000" w14:paraId="00000141">
      <w:pPr>
        <w:numPr>
          <w:ilvl w:val="0"/>
          <w:numId w:val="1"/>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Patronal, con un sublímite por víctima no inferior a </w:t>
      </w:r>
      <w:r w:rsidDel="00000000" w:rsidR="00000000" w:rsidRPr="00000000">
        <w:rPr>
          <w:rFonts w:ascii="Tahoma" w:cs="Tahoma" w:eastAsia="Tahoma" w:hAnsi="Tahoma"/>
          <w:b w:val="1"/>
          <w:bCs w:val="1"/>
          <w:sz w:val="20"/>
          <w:szCs w:val="20"/>
          <w:rtl w:val="0"/>
        </w:rPr>
        <w:t xml:space="preserve">200.000 €</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42">
      <w:pPr>
        <w:numPr>
          <w:ilvl w:val="0"/>
          <w:numId w:val="1"/>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Profesional del personal técnico y especialista en relación contractual con el mismo.</w:t>
      </w:r>
    </w:p>
    <w:p w:rsidR="00000000" w:rsidDel="00000000" w:rsidP="00000000" w:rsidRDefault="00000000" w:rsidRPr="00000000" w14:paraId="00000143">
      <w:pPr>
        <w:numPr>
          <w:ilvl w:val="0"/>
          <w:numId w:val="1"/>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de Trabajos realizados, hasta 12 meses después de la entrega de los Trabajos.</w:t>
      </w:r>
    </w:p>
    <w:p w:rsidR="00000000" w:rsidDel="00000000" w:rsidP="00000000" w:rsidRDefault="00000000" w:rsidRPr="00000000" w14:paraId="00000144">
      <w:pPr>
        <w:numPr>
          <w:ilvl w:val="0"/>
          <w:numId w:val="1"/>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Subsidiaria de Contratistas y Subcontratistas.</w:t>
      </w:r>
    </w:p>
    <w:p w:rsidR="00000000" w:rsidDel="00000000" w:rsidP="00000000" w:rsidRDefault="00000000" w:rsidRPr="00000000" w14:paraId="00000145">
      <w:pPr>
        <w:numPr>
          <w:ilvl w:val="0"/>
          <w:numId w:val="1"/>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Cruzada.</w:t>
      </w:r>
    </w:p>
    <w:p w:rsidR="00000000" w:rsidDel="00000000" w:rsidP="00000000" w:rsidRDefault="00000000" w:rsidRPr="00000000" w14:paraId="00000146">
      <w:pPr>
        <w:spacing w:after="120" w:before="24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47">
      <w:pPr>
        <w:spacing w:after="120" w:line="276" w:lineRule="auto"/>
        <w:ind w:right="-4.1338582677155955"/>
        <w:jc w:val="both"/>
        <w:rPr>
          <w:rFonts w:ascii="Tahoma" w:cs="Tahoma" w:eastAsia="Tahoma" w:hAnsi="Tahoma"/>
          <w:smallCaps w:val="0"/>
          <w:sz w:val="20"/>
          <w:szCs w:val="20"/>
        </w:rPr>
        <w:sectPr>
          <w:footerReference r:id="rId12" w:type="default"/>
          <w:type w:val="nextPage"/>
          <w:pgSz w:h="16838" w:w="11906" w:orient="portrait"/>
          <w:pgMar w:bottom="1417" w:top="1417" w:left="1701" w:right="1285.8661417322844" w:header="426" w:footer="693"/>
        </w:sect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48">
      <w:pPr>
        <w:spacing w:after="120" w:line="276" w:lineRule="auto"/>
        <w:ind w:right="-409"/>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5</w:t>
      </w:r>
    </w:p>
    <w:p w:rsidR="00000000" w:rsidDel="00000000" w:rsidP="00000000" w:rsidRDefault="00000000" w:rsidRPr="00000000" w14:paraId="00000149">
      <w:pPr>
        <w:spacing w:after="120" w:line="276" w:lineRule="auto"/>
        <w:ind w:right="-409"/>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z w:val="20"/>
          <w:szCs w:val="20"/>
          <w:u w:val="single"/>
          <w:rtl w:val="0"/>
        </w:rPr>
        <w:t xml:space="preserve">CERTIFICADO DE ASISTENCIA</w:t>
      </w:r>
      <w:r w:rsidDel="00000000" w:rsidR="00000000" w:rsidRPr="00000000">
        <w:rPr>
          <w:rtl w:val="0"/>
        </w:rPr>
      </w:r>
    </w:p>
    <w:p w:rsidR="00000000" w:rsidDel="00000000" w:rsidP="00000000" w:rsidRDefault="00000000" w:rsidRPr="00000000" w14:paraId="0000014A">
      <w:pPr>
        <w:spacing w:after="120" w:line="276" w:lineRule="auto"/>
        <w:ind w:right="-409"/>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REDACCIÓN DE LOS ESTUDIOS Y PROYECTO CONSTRUCTIVO PARA LA CONEXIÓN TÉRMICA ENTRE TERSA Y EL SISTEMA DE SECADO DE LA EDAR DEL BESÓS</w:t>
      </w:r>
    </w:p>
    <w:p w:rsidR="00000000" w:rsidDel="00000000" w:rsidP="00000000" w:rsidRDefault="00000000" w:rsidRPr="00000000" w14:paraId="0000014B">
      <w:pPr>
        <w:spacing w:after="240" w:line="276" w:lineRule="auto"/>
        <w:ind w:right="-409"/>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AB/2026/190)</w:t>
      </w:r>
    </w:p>
    <w:p w:rsidR="00000000" w:rsidDel="00000000" w:rsidP="00000000" w:rsidRDefault="00000000" w:rsidRPr="00000000" w14:paraId="0000014C">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4D">
      <w:pPr>
        <w:spacing w:after="240" w:line="276" w:lineRule="auto"/>
        <w:ind w:right="-4.1338582677155955"/>
        <w:rPr>
          <w:rFonts w:ascii="Tahoma" w:cs="Tahoma" w:eastAsia="Tahoma" w:hAnsi="Tahoma"/>
          <w:sz w:val="20"/>
          <w:szCs w:val="20"/>
        </w:rPr>
        <w:sectPr>
          <w:type w:val="nextPage"/>
          <w:pgSz w:h="16838" w:w="11906" w:orient="portrait"/>
          <w:pgMar w:bottom="1417" w:top="1417" w:left="1701" w:right="1701" w:header="426" w:footer="693"/>
        </w:sectPr>
      </w:pPr>
      <w:r w:rsidDel="00000000" w:rsidR="00000000" w:rsidRPr="00000000">
        <w:rPr>
          <w:rFonts w:ascii="Tahoma" w:cs="Tahoma" w:eastAsia="Tahoma" w:hAnsi="Tahoma"/>
          <w:i w:val="1"/>
          <w:iCs w:val="1"/>
          <w:color w:val="ff0000"/>
          <w:sz w:val="20"/>
          <w:szCs w:val="20"/>
          <w:rtl w:val="0"/>
        </w:rPr>
        <w:t xml:space="preserve">***** Incluir en la oferta el certificado de asistencia</w:t>
      </w:r>
      <w:r w:rsidDel="00000000" w:rsidR="00000000" w:rsidRPr="00000000">
        <w:rPr>
          <w:rtl w:val="0"/>
        </w:rPr>
      </w:r>
    </w:p>
    <w:p w:rsidR="00000000" w:rsidDel="00000000" w:rsidP="00000000" w:rsidRDefault="00000000" w:rsidRPr="00000000" w14:paraId="0000014E">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6</w:t>
      </w:r>
    </w:p>
    <w:p w:rsidR="00000000" w:rsidDel="00000000" w:rsidP="00000000" w:rsidRDefault="00000000" w:rsidRPr="00000000" w14:paraId="0000014F">
      <w:pPr>
        <w:spacing w:after="120" w:line="276" w:lineRule="auto"/>
        <w:ind w:right="-409.1338582677156"/>
        <w:jc w:val="center"/>
        <w:rPr>
          <w:rFonts w:ascii="Tahoma" w:cs="Tahoma" w:eastAsia="Tahoma" w:hAnsi="Tahoma"/>
          <w:b w:val="1"/>
          <w:bCs w:val="1"/>
          <w:smallCaps w:val="0"/>
          <w:sz w:val="20"/>
          <w:szCs w:val="20"/>
          <w:highlight w:val="cyan"/>
          <w:u w:val="single"/>
        </w:rPr>
      </w:pPr>
      <w:r w:rsidDel="00000000" w:rsidR="00000000" w:rsidRPr="00000000">
        <w:rPr>
          <w:rFonts w:ascii="Tahoma" w:cs="Tahoma" w:eastAsia="Tahoma" w:hAnsi="Tahoma"/>
          <w:b w:val="1"/>
          <w:bCs w:val="1"/>
          <w:smallCaps w:val="0"/>
          <w:sz w:val="20"/>
          <w:szCs w:val="20"/>
          <w:u w:val="single"/>
          <w:rtl w:val="0"/>
        </w:rPr>
        <w:t xml:space="preserve">MODELO DE COMPROMISO DE CUMPLIMIENTO DE LAS CONDICIONES ESPECIALES DE EJECUCIÓN DEL CONTRATO</w:t>
      </w:r>
      <w:r w:rsidDel="00000000" w:rsidR="00000000" w:rsidRPr="00000000">
        <w:rPr>
          <w:rtl w:val="0"/>
        </w:rPr>
      </w:r>
    </w:p>
    <w:p w:rsidR="00000000" w:rsidDel="00000000" w:rsidP="00000000" w:rsidRDefault="00000000" w:rsidRPr="00000000" w14:paraId="00000150">
      <w:pPr>
        <w:spacing w:after="12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REDACCIÓN DE LOS ESTUDIOS Y PROYECTO CONSTRUCTIVO PARA LA CONEXIÓN TÉRMICA ENTRE TERSA Y EL SISTEMA DE SECADO DE LA EDAR DEL BESÓS</w:t>
      </w:r>
    </w:p>
    <w:p w:rsidR="00000000" w:rsidDel="00000000" w:rsidP="00000000" w:rsidRDefault="00000000" w:rsidRPr="00000000" w14:paraId="00000151">
      <w:pPr>
        <w:spacing w:after="24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AB/2026/190)</w:t>
      </w:r>
    </w:p>
    <w:p w:rsidR="00000000" w:rsidDel="00000000" w:rsidP="00000000" w:rsidRDefault="00000000" w:rsidRPr="00000000" w14:paraId="00000152">
      <w:pPr>
        <w:spacing w:after="24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 abajo firmante,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rtl w:val="0"/>
        </w:rPr>
        <w:t xml:space="preserve">, </w:t>
      </w:r>
      <w:r w:rsidDel="00000000" w:rsidR="00000000" w:rsidRPr="00000000">
        <w:rPr>
          <w:rFonts w:ascii="Tahoma" w:cs="Tahoma" w:eastAsia="Tahoma" w:hAnsi="Tahoma"/>
          <w:b w:val="1"/>
          <w:bCs w:val="1"/>
          <w:smallCaps w:val="0"/>
          <w:sz w:val="20"/>
          <w:szCs w:val="20"/>
          <w:rtl w:val="0"/>
        </w:rPr>
        <w:t xml:space="preserve">DECLARA que la empresa a la cual representa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53">
      <w:pPr>
        <w:spacing w:after="12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154">
      <w:pPr>
        <w:spacing w:after="120" w:line="276" w:lineRule="auto"/>
        <w:ind w:right="-409.1338582677156"/>
        <w:jc w:val="center"/>
        <w:rPr>
          <w:rFonts w:ascii="Tahoma" w:cs="Tahoma" w:eastAsia="Tahoma" w:hAnsi="Tahoma"/>
          <w:smallCaps w:val="0"/>
          <w:sz w:val="20"/>
          <w:szCs w:val="20"/>
        </w:rPr>
      </w:pPr>
      <w:r w:rsidDel="00000000" w:rsidR="00000000" w:rsidRPr="00000000">
        <w:rPr>
          <w:rFonts w:ascii="Tahoma" w:cs="Tahoma" w:eastAsia="Tahoma" w:hAnsi="Tahoma"/>
          <w:b w:val="1"/>
          <w:bCs w:val="1"/>
          <w:smallCaps w:val="0"/>
          <w:sz w:val="20"/>
          <w:szCs w:val="20"/>
          <w:rtl w:val="0"/>
        </w:rPr>
        <w:t xml:space="preserve">DECLARA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55">
      <w:pPr>
        <w:spacing w:after="12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Que, conforme a lo exigido en el Pliego de Condiciones Particulares que rige la licitación relativa al procedimiento de contratación de referencia, por la presente me comprometo a cumplir las </w:t>
      </w:r>
      <w:r w:rsidDel="00000000" w:rsidR="00000000" w:rsidRPr="00000000">
        <w:rPr>
          <w:rFonts w:ascii="Tahoma" w:cs="Tahoma" w:eastAsia="Tahoma" w:hAnsi="Tahoma"/>
          <w:b w:val="1"/>
          <w:bCs w:val="1"/>
          <w:smallCaps w:val="0"/>
          <w:sz w:val="20"/>
          <w:szCs w:val="20"/>
          <w:rtl w:val="0"/>
        </w:rPr>
        <w:t xml:space="preserve">condiciones especiales de ejecución</w:t>
      </w:r>
      <w:r w:rsidDel="00000000" w:rsidR="00000000" w:rsidRPr="00000000">
        <w:rPr>
          <w:rFonts w:ascii="Tahoma" w:cs="Tahoma" w:eastAsia="Tahoma" w:hAnsi="Tahoma"/>
          <w:smallCaps w:val="0"/>
          <w:sz w:val="20"/>
          <w:szCs w:val="20"/>
          <w:rtl w:val="0"/>
        </w:rPr>
        <w:t xml:space="preserve"> previstas en la Cláusula</w:t>
      </w:r>
      <w:r w:rsidDel="00000000" w:rsidR="00000000" w:rsidRPr="00000000">
        <w:rPr>
          <w:rFonts w:ascii="Tahoma" w:cs="Tahoma" w:eastAsia="Tahoma" w:hAnsi="Tahoma"/>
          <w:b w:val="1"/>
          <w:bCs w:val="1"/>
          <w:smallCaps w:val="0"/>
          <w:sz w:val="20"/>
          <w:szCs w:val="20"/>
          <w:rtl w:val="0"/>
        </w:rPr>
        <w:t xml:space="preserve"> </w:t>
      </w:r>
      <w:r w:rsidDel="00000000" w:rsidR="00000000" w:rsidRPr="00000000">
        <w:rPr>
          <w:rFonts w:ascii="Tahoma" w:cs="Tahoma" w:eastAsia="Tahoma" w:hAnsi="Tahoma"/>
          <w:smallCaps w:val="0"/>
          <w:sz w:val="20"/>
          <w:szCs w:val="20"/>
          <w:rtl w:val="0"/>
        </w:rPr>
        <w:t xml:space="preserve">18 del presente Pliego de Condiciones Particulares en el caso de resultar adjudicatario del Contrato.</w:t>
      </w:r>
    </w:p>
    <w:p w:rsidR="00000000" w:rsidDel="00000000" w:rsidP="00000000" w:rsidRDefault="00000000" w:rsidRPr="00000000" w14:paraId="00000156">
      <w:pPr>
        <w:spacing w:after="120" w:line="276" w:lineRule="auto"/>
        <w:ind w:right="-409.1338582677156"/>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57">
      <w:pPr>
        <w:spacing w:after="12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58">
      <w:pPr>
        <w:spacing w:after="12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59">
      <w:pPr>
        <w:spacing w:after="0" w:line="240" w:lineRule="auto"/>
        <w:ind w:right="-409.1338582677156"/>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5A">
      <w:pPr>
        <w:spacing w:after="0" w:line="240" w:lineRule="auto"/>
        <w:ind w:right="-409.1338582677156"/>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5B">
      <w:pPr>
        <w:spacing w:after="240" w:line="276" w:lineRule="auto"/>
        <w:ind w:left="0" w:right="-4.1338582677155955" w:firstLine="0"/>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5C">
      <w:pPr>
        <w:spacing w:after="0" w:line="240" w:lineRule="auto"/>
        <w:ind w:right="-409.1338582677156"/>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5D">
      <w:pPr>
        <w:spacing w:after="0" w:line="240" w:lineRule="auto"/>
        <w:ind w:right="-409.1338582677156"/>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5E">
      <w:pPr>
        <w:spacing w:after="0" w:line="240" w:lineRule="auto"/>
        <w:ind w:right="-409.1338582677156"/>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5F">
      <w:pPr>
        <w:spacing w:after="240" w:line="240" w:lineRule="auto"/>
        <w:ind w:right="-409.1338582677156"/>
        <w:rPr>
          <w:rFonts w:ascii="Tahoma" w:cs="Tahoma" w:eastAsia="Tahoma" w:hAnsi="Tahoma"/>
          <w:smallCaps w:val="0"/>
        </w:rPr>
      </w:pPr>
      <w:r w:rsidDel="00000000" w:rsidR="00000000" w:rsidRPr="00000000">
        <w:br w:type="page"/>
      </w:r>
      <w:r w:rsidDel="00000000" w:rsidR="00000000" w:rsidRPr="00000000">
        <w:rPr>
          <w:rtl w:val="0"/>
        </w:rPr>
      </w:r>
    </w:p>
    <w:p w:rsidR="00000000" w:rsidDel="00000000" w:rsidP="00000000" w:rsidRDefault="00000000" w:rsidRPr="00000000" w14:paraId="00000160">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7</w:t>
      </w:r>
    </w:p>
    <w:p w:rsidR="00000000" w:rsidDel="00000000" w:rsidP="00000000" w:rsidRDefault="00000000" w:rsidRPr="00000000" w14:paraId="00000161">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MEDIDAS DE SEGURIDAD</w:t>
      </w:r>
    </w:p>
    <w:p w:rsidR="00000000" w:rsidDel="00000000" w:rsidP="00000000" w:rsidRDefault="00000000" w:rsidRPr="00000000" w14:paraId="00000162">
      <w:pPr>
        <w:spacing w:after="12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REDACCIÓN DE LOS ESTUDIOS Y PROYECTO CONSTRUCTIVO PARA LA CONEXIÓN TÉRMICA ENTRE TERSA Y EL SISTEMA DE SECADO DE LA EDAR DEL BESÓS</w:t>
      </w:r>
    </w:p>
    <w:p w:rsidR="00000000" w:rsidDel="00000000" w:rsidP="00000000" w:rsidRDefault="00000000" w:rsidRPr="00000000" w14:paraId="00000163">
      <w:pPr>
        <w:spacing w:after="24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AB/2026/190)</w:t>
      </w:r>
    </w:p>
    <w:p w:rsidR="00000000" w:rsidDel="00000000" w:rsidP="00000000" w:rsidRDefault="00000000" w:rsidRPr="00000000" w14:paraId="00000164">
      <w:pPr>
        <w:spacing w:after="120" w:line="276" w:lineRule="auto"/>
        <w:ind w:left="-140" w:right="-409.1338582677156" w:firstLine="0"/>
        <w:jc w:val="both"/>
        <w:rPr>
          <w:rFonts w:ascii="Tahoma" w:cs="Tahoma" w:eastAsia="Tahoma" w:hAnsi="Tahoma"/>
          <w:sz w:val="20"/>
          <w:szCs w:val="20"/>
        </w:rPr>
      </w:pPr>
      <w:r w:rsidDel="00000000" w:rsidR="00000000" w:rsidRPr="00000000">
        <w:rPr>
          <w:rFonts w:ascii="Tahoma" w:cs="Tahoma" w:eastAsia="Tahoma" w:hAnsi="Tahoma"/>
          <w:smallCaps w:val="0"/>
          <w:sz w:val="20"/>
          <w:szCs w:val="20"/>
          <w:rtl w:val="0"/>
        </w:rPr>
        <w:t xml:space="preserve">Las infraestructuras del adjudicatario del presente Contrato, deberán disponer y cumplir, durante la ejecución del Contrato, con las siguientes medidas de seguridad:</w:t>
      </w:r>
      <w:r w:rsidDel="00000000" w:rsidR="00000000" w:rsidRPr="00000000">
        <w:rPr>
          <w:rtl w:val="0"/>
        </w:rPr>
      </w:r>
    </w:p>
    <w:p w:rsidR="00000000" w:rsidDel="00000000" w:rsidP="00000000" w:rsidRDefault="00000000" w:rsidRPr="00000000" w14:paraId="00000165">
      <w:pPr>
        <w:numPr>
          <w:ilvl w:val="0"/>
          <w:numId w:val="11"/>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Sistema de identificación y autenticación de usuarios (A)</w:t>
      </w:r>
      <w:r w:rsidDel="00000000" w:rsidR="00000000" w:rsidRPr="00000000">
        <w:rPr>
          <w:rtl w:val="0"/>
        </w:rPr>
      </w:r>
    </w:p>
    <w:p w:rsidR="00000000" w:rsidDel="00000000" w:rsidP="00000000" w:rsidRDefault="00000000" w:rsidRPr="00000000" w14:paraId="00000166">
      <w:pPr>
        <w:numPr>
          <w:ilvl w:val="0"/>
          <w:numId w:val="11"/>
        </w:numPr>
        <w:spacing w:after="120" w:before="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Sistema de gestión de privilegios de acceso (A)</w:t>
      </w:r>
      <w:r w:rsidDel="00000000" w:rsidR="00000000" w:rsidRPr="00000000">
        <w:rPr>
          <w:rtl w:val="0"/>
        </w:rPr>
      </w:r>
    </w:p>
    <w:p w:rsidR="00000000" w:rsidDel="00000000" w:rsidP="00000000" w:rsidRDefault="00000000" w:rsidRPr="00000000" w14:paraId="00000167">
      <w:pPr>
        <w:numPr>
          <w:ilvl w:val="0"/>
          <w:numId w:val="11"/>
        </w:numPr>
        <w:spacing w:after="120" w:before="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Límite de intentos reiterados de acceso no autorizado (A)</w:t>
      </w:r>
      <w:r w:rsidDel="00000000" w:rsidR="00000000" w:rsidRPr="00000000">
        <w:rPr>
          <w:rtl w:val="0"/>
        </w:rPr>
      </w:r>
    </w:p>
    <w:p w:rsidR="00000000" w:rsidDel="00000000" w:rsidP="00000000" w:rsidRDefault="00000000" w:rsidRPr="00000000" w14:paraId="00000168">
      <w:pPr>
        <w:numPr>
          <w:ilvl w:val="0"/>
          <w:numId w:val="11"/>
        </w:numPr>
        <w:spacing w:after="120" w:before="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Sistema de control de acceso al sistema de información (A)</w:t>
      </w:r>
      <w:r w:rsidDel="00000000" w:rsidR="00000000" w:rsidRPr="00000000">
        <w:rPr>
          <w:rtl w:val="0"/>
        </w:rPr>
      </w:r>
    </w:p>
    <w:p w:rsidR="00000000" w:rsidDel="00000000" w:rsidP="00000000" w:rsidRDefault="00000000" w:rsidRPr="00000000" w14:paraId="00000169">
      <w:pPr>
        <w:numPr>
          <w:ilvl w:val="0"/>
          <w:numId w:val="11"/>
        </w:numPr>
        <w:spacing w:after="120" w:before="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Registro de accesos al sistema de información (vgr. Log de accesos) (A)</w:t>
      </w:r>
      <w:r w:rsidDel="00000000" w:rsidR="00000000" w:rsidRPr="00000000">
        <w:rPr>
          <w:rtl w:val="0"/>
        </w:rPr>
      </w:r>
    </w:p>
    <w:p w:rsidR="00000000" w:rsidDel="00000000" w:rsidP="00000000" w:rsidRDefault="00000000" w:rsidRPr="00000000" w14:paraId="0000016A">
      <w:pPr>
        <w:numPr>
          <w:ilvl w:val="0"/>
          <w:numId w:val="11"/>
        </w:numPr>
        <w:spacing w:after="120" w:before="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Procedimiento de comunicación y notificación de brechas de seguridad (A)</w:t>
      </w:r>
      <w:r w:rsidDel="00000000" w:rsidR="00000000" w:rsidRPr="00000000">
        <w:rPr>
          <w:rtl w:val="0"/>
        </w:rPr>
      </w:r>
    </w:p>
    <w:p w:rsidR="00000000" w:rsidDel="00000000" w:rsidP="00000000" w:rsidRDefault="00000000" w:rsidRPr="00000000" w14:paraId="0000016B">
      <w:pPr>
        <w:numPr>
          <w:ilvl w:val="0"/>
          <w:numId w:val="11"/>
        </w:numPr>
        <w:spacing w:after="120" w:before="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Contrato de confidencialidad (con el proveedor y con todas las personas que puedan tener acceso a la información) (A)</w:t>
      </w:r>
      <w:r w:rsidDel="00000000" w:rsidR="00000000" w:rsidRPr="00000000">
        <w:rPr>
          <w:rtl w:val="0"/>
        </w:rPr>
      </w:r>
    </w:p>
    <w:p w:rsidR="00000000" w:rsidDel="00000000" w:rsidP="00000000" w:rsidRDefault="00000000" w:rsidRPr="00000000" w14:paraId="0000016C">
      <w:pPr>
        <w:numPr>
          <w:ilvl w:val="0"/>
          <w:numId w:val="11"/>
        </w:numPr>
        <w:spacing w:after="120" w:before="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Control de acceso físico a las instalaciones (A)</w:t>
      </w:r>
      <w:r w:rsidDel="00000000" w:rsidR="00000000" w:rsidRPr="00000000">
        <w:rPr>
          <w:rtl w:val="0"/>
        </w:rPr>
      </w:r>
    </w:p>
    <w:p w:rsidR="00000000" w:rsidDel="00000000" w:rsidP="00000000" w:rsidRDefault="00000000" w:rsidRPr="00000000" w14:paraId="0000016D">
      <w:pPr>
        <w:numPr>
          <w:ilvl w:val="0"/>
          <w:numId w:val="11"/>
        </w:numPr>
        <w:spacing w:after="120" w:before="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Sistema de análisis y gestión de vulnerabilidades técnicas (AA)</w:t>
      </w:r>
      <w:r w:rsidDel="00000000" w:rsidR="00000000" w:rsidRPr="00000000">
        <w:rPr>
          <w:rtl w:val="0"/>
        </w:rPr>
      </w:r>
    </w:p>
    <w:p w:rsidR="00000000" w:rsidDel="00000000" w:rsidP="00000000" w:rsidRDefault="00000000" w:rsidRPr="00000000" w14:paraId="0000016E">
      <w:pPr>
        <w:numPr>
          <w:ilvl w:val="0"/>
          <w:numId w:val="11"/>
        </w:numPr>
        <w:spacing w:after="120" w:before="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Sistema de protección contra código malicioso y descargable (vgr antivirus) (AA)</w:t>
      </w:r>
      <w:r w:rsidDel="00000000" w:rsidR="00000000" w:rsidRPr="00000000">
        <w:rPr>
          <w:rtl w:val="0"/>
        </w:rPr>
      </w:r>
    </w:p>
    <w:p w:rsidR="00000000" w:rsidDel="00000000" w:rsidP="00000000" w:rsidRDefault="00000000" w:rsidRPr="00000000" w14:paraId="0000016F">
      <w:pPr>
        <w:numPr>
          <w:ilvl w:val="0"/>
          <w:numId w:val="11"/>
        </w:numPr>
        <w:spacing w:after="120" w:before="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Segregación de las redes (AA)</w:t>
      </w:r>
      <w:r w:rsidDel="00000000" w:rsidR="00000000" w:rsidRPr="00000000">
        <w:rPr>
          <w:rtl w:val="0"/>
        </w:rPr>
      </w:r>
    </w:p>
    <w:p w:rsidR="00000000" w:rsidDel="00000000" w:rsidP="00000000" w:rsidRDefault="00000000" w:rsidRPr="00000000" w14:paraId="00000170">
      <w:pPr>
        <w:numPr>
          <w:ilvl w:val="0"/>
          <w:numId w:val="11"/>
        </w:numPr>
        <w:spacing w:after="120" w:before="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Funciones y obligaciones de los usuarios y normas de uso de los recursos TIC (AAA1)</w:t>
      </w:r>
      <w:r w:rsidDel="00000000" w:rsidR="00000000" w:rsidRPr="00000000">
        <w:rPr>
          <w:rtl w:val="0"/>
        </w:rPr>
      </w:r>
    </w:p>
    <w:p w:rsidR="00000000" w:rsidDel="00000000" w:rsidP="00000000" w:rsidRDefault="00000000" w:rsidRPr="00000000" w14:paraId="00000171">
      <w:pPr>
        <w:numPr>
          <w:ilvl w:val="0"/>
          <w:numId w:val="11"/>
        </w:numPr>
        <w:spacing w:after="120" w:before="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Cortafuego (firewall) (AAA1)</w:t>
      </w:r>
      <w:r w:rsidDel="00000000" w:rsidR="00000000" w:rsidRPr="00000000">
        <w:rPr>
          <w:rtl w:val="0"/>
        </w:rPr>
      </w:r>
    </w:p>
    <w:p w:rsidR="00000000" w:rsidDel="00000000" w:rsidP="00000000" w:rsidRDefault="00000000" w:rsidRPr="00000000" w14:paraId="00000172">
      <w:pPr>
        <w:numPr>
          <w:ilvl w:val="0"/>
          <w:numId w:val="11"/>
        </w:numPr>
        <w:spacing w:after="120" w:before="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Sistema de detección de intrusiones (IDS) (AAA2)</w:t>
      </w:r>
      <w:r w:rsidDel="00000000" w:rsidR="00000000" w:rsidRPr="00000000">
        <w:rPr>
          <w:rtl w:val="0"/>
        </w:rPr>
      </w:r>
    </w:p>
    <w:p w:rsidR="00000000" w:rsidDel="00000000" w:rsidP="00000000" w:rsidRDefault="00000000" w:rsidRPr="00000000" w14:paraId="00000173">
      <w:pPr>
        <w:numPr>
          <w:ilvl w:val="0"/>
          <w:numId w:val="11"/>
        </w:numPr>
        <w:spacing w:after="120" w:before="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Control de acceso físico a la entrada del Centro de Proceso de Datos (CPD) / Sala del servidor (AAA1)</w:t>
      </w:r>
      <w:r w:rsidDel="00000000" w:rsidR="00000000" w:rsidRPr="00000000">
        <w:rPr>
          <w:rtl w:val="0"/>
        </w:rPr>
      </w:r>
    </w:p>
    <w:p w:rsidR="00000000" w:rsidDel="00000000" w:rsidP="00000000" w:rsidRDefault="00000000" w:rsidRPr="00000000" w14:paraId="00000174">
      <w:pPr>
        <w:numPr>
          <w:ilvl w:val="0"/>
          <w:numId w:val="11"/>
        </w:numPr>
        <w:spacing w:after="120" w:before="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Auditoría de seguridad los sistemas implicados en el proveedor (AA)</w:t>
      </w:r>
      <w:r w:rsidDel="00000000" w:rsidR="00000000" w:rsidRPr="00000000">
        <w:rPr>
          <w:rtl w:val="0"/>
        </w:rPr>
      </w:r>
    </w:p>
    <w:p w:rsidR="00000000" w:rsidDel="00000000" w:rsidP="00000000" w:rsidRDefault="00000000" w:rsidRPr="00000000" w14:paraId="00000175">
      <w:pPr>
        <w:numPr>
          <w:ilvl w:val="0"/>
          <w:numId w:val="11"/>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Auditoría de la seguridad de las redes (AA)</w:t>
      </w:r>
      <w:r w:rsidDel="00000000" w:rsidR="00000000" w:rsidRPr="00000000">
        <w:br w:type="page"/>
      </w:r>
      <w:r w:rsidDel="00000000" w:rsidR="00000000" w:rsidRPr="00000000">
        <w:rPr>
          <w:rtl w:val="0"/>
        </w:rPr>
      </w:r>
    </w:p>
    <w:p w:rsidR="00000000" w:rsidDel="00000000" w:rsidP="00000000" w:rsidRDefault="00000000" w:rsidRPr="00000000" w14:paraId="00000176">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w:t>
      </w:r>
      <w:r w:rsidDel="00000000" w:rsidR="00000000" w:rsidRPr="00000000">
        <w:rPr>
          <w:rFonts w:ascii="Tahoma" w:cs="Tahoma" w:eastAsia="Tahoma" w:hAnsi="Tahoma"/>
          <w:smallCaps w:val="0"/>
          <w:sz w:val="20"/>
          <w:szCs w:val="20"/>
          <w:u w:val="single"/>
          <w:rtl w:val="0"/>
        </w:rPr>
        <w:t xml:space="preserve"> </w:t>
      </w:r>
      <w:r w:rsidDel="00000000" w:rsidR="00000000" w:rsidRPr="00000000">
        <w:rPr>
          <w:rFonts w:ascii="Tahoma" w:cs="Tahoma" w:eastAsia="Tahoma" w:hAnsi="Tahoma"/>
          <w:b w:val="1"/>
          <w:bCs w:val="1"/>
          <w:sz w:val="20"/>
          <w:szCs w:val="20"/>
          <w:u w:val="single"/>
          <w:rtl w:val="0"/>
        </w:rPr>
        <w:t xml:space="preserve">8</w:t>
      </w:r>
      <w:r w:rsidDel="00000000" w:rsidR="00000000" w:rsidRPr="00000000">
        <w:rPr>
          <w:rtl w:val="0"/>
        </w:rPr>
      </w:r>
    </w:p>
    <w:p w:rsidR="00000000" w:rsidDel="00000000" w:rsidP="00000000" w:rsidRDefault="00000000" w:rsidRPr="00000000" w14:paraId="00000177">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(INCORPORAR EN EL SOBRE Nº 3)</w:t>
      </w:r>
    </w:p>
    <w:p w:rsidR="00000000" w:rsidDel="00000000" w:rsidP="00000000" w:rsidRDefault="00000000" w:rsidRPr="00000000" w14:paraId="00000178">
      <w:pPr>
        <w:spacing w:after="120" w:line="276" w:lineRule="auto"/>
        <w:ind w:right="-409.1338582677156"/>
        <w:jc w:val="center"/>
        <w:rPr>
          <w:rFonts w:ascii="Tahoma" w:cs="Tahoma" w:eastAsia="Tahoma" w:hAnsi="Tahoma"/>
          <w:b w:val="1"/>
          <w:bCs w:val="1"/>
          <w:smallCaps w:val="0"/>
          <w:sz w:val="20"/>
          <w:szCs w:val="20"/>
          <w:highlight w:val="yellow"/>
          <w:u w:val="single"/>
        </w:rPr>
      </w:pPr>
      <w:r w:rsidDel="00000000" w:rsidR="00000000" w:rsidRPr="00000000">
        <w:rPr>
          <w:rFonts w:ascii="Tahoma" w:cs="Tahoma" w:eastAsia="Tahoma" w:hAnsi="Tahoma"/>
          <w:b w:val="1"/>
          <w:bCs w:val="1"/>
          <w:smallCaps w:val="0"/>
          <w:sz w:val="20"/>
          <w:szCs w:val="20"/>
          <w:u w:val="single"/>
          <w:rtl w:val="0"/>
        </w:rPr>
        <w:t xml:space="preserve">PROPOSICIÓN ECONÓMICA</w:t>
      </w:r>
      <w:r w:rsidDel="00000000" w:rsidR="00000000" w:rsidRPr="00000000">
        <w:rPr>
          <w:rtl w:val="0"/>
        </w:rPr>
      </w:r>
    </w:p>
    <w:p w:rsidR="00000000" w:rsidDel="00000000" w:rsidP="00000000" w:rsidRDefault="00000000" w:rsidRPr="00000000" w14:paraId="00000179">
      <w:pPr>
        <w:spacing w:after="12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REDACCIÓN DE LOS ESTUDIOS Y PROYECTO CONSTRUCTIVO PARA LA CONEXIÓN TÉRMICA ENTRE TERSA Y EL SISTEMA DE SECADO DE LA EDAR DEL BESÓS</w:t>
      </w:r>
    </w:p>
    <w:p w:rsidR="00000000" w:rsidDel="00000000" w:rsidP="00000000" w:rsidRDefault="00000000" w:rsidRPr="00000000" w14:paraId="0000017A">
      <w:pPr>
        <w:spacing w:after="24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AB/2026/190)</w:t>
      </w:r>
    </w:p>
    <w:p w:rsidR="00000000" w:rsidDel="00000000" w:rsidP="00000000" w:rsidRDefault="00000000" w:rsidRPr="00000000" w14:paraId="0000017B">
      <w:pPr>
        <w:spacing w:after="120" w:line="276" w:lineRule="auto"/>
        <w:ind w:left="-135" w:right="-409.1338582677156" w:firstLine="0"/>
        <w:jc w:val="both"/>
        <w:rPr>
          <w:rFonts w:ascii="Tahoma" w:cs="Tahoma" w:eastAsia="Tahoma" w:hAnsi="Tahoma"/>
          <w:b w:val="1"/>
          <w:bCs w:val="1"/>
          <w:smallCaps w:val="0"/>
          <w:color w:val="ff0000"/>
          <w:sz w:val="20"/>
          <w:szCs w:val="20"/>
        </w:rPr>
      </w:pPr>
      <w:r w:rsidDel="00000000" w:rsidR="00000000" w:rsidRPr="00000000">
        <w:rPr>
          <w:rFonts w:ascii="Tahoma" w:cs="Tahoma" w:eastAsia="Tahoma" w:hAnsi="Tahoma"/>
          <w:smallCaps w:val="0"/>
          <w:sz w:val="20"/>
          <w:szCs w:val="20"/>
          <w:rtl w:val="0"/>
        </w:rPr>
        <w:t xml:space="preserve">El/la abajo firmante,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de acuerdo con la siguiente propuesta:</w:t>
      </w:r>
      <w:r w:rsidDel="00000000" w:rsidR="00000000" w:rsidRPr="00000000">
        <w:rPr>
          <w:rFonts w:ascii="Tahoma" w:cs="Tahoma" w:eastAsia="Tahoma" w:hAnsi="Tahoma"/>
          <w:sz w:val="20"/>
          <w:szCs w:val="20"/>
          <w:rtl w:val="0"/>
        </w:rPr>
        <w:t xml:space="preserve"> </w:t>
      </w:r>
      <w:r w:rsidDel="00000000" w:rsidR="00000000" w:rsidRPr="00000000">
        <w:rPr>
          <w:rtl w:val="0"/>
        </w:rPr>
      </w:r>
    </w:p>
    <w:p w:rsidR="00000000" w:rsidDel="00000000" w:rsidP="00000000" w:rsidRDefault="00000000" w:rsidRPr="00000000" w14:paraId="0000017C">
      <w:pPr>
        <w:spacing w:after="120" w:line="276" w:lineRule="auto"/>
        <w:ind w:left="-135"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Aplicados los correspondientes precios unitarios a las mediciones que figuran en el Presupuesto adjunto, resulta un </w:t>
      </w:r>
      <w:r w:rsidDel="00000000" w:rsidR="00000000" w:rsidRPr="00000000">
        <w:rPr>
          <w:rFonts w:ascii="Tahoma" w:cs="Tahoma" w:eastAsia="Tahoma" w:hAnsi="Tahoma"/>
          <w:b w:val="1"/>
          <w:bCs w:val="1"/>
          <w:smallCaps w:val="0"/>
          <w:sz w:val="20"/>
          <w:szCs w:val="20"/>
          <w:rtl w:val="0"/>
        </w:rPr>
        <w:t xml:space="preserve">importe total</w:t>
      </w:r>
      <w:r w:rsidDel="00000000" w:rsidR="00000000" w:rsidRPr="00000000">
        <w:rPr>
          <w:rFonts w:ascii="Tahoma" w:cs="Tahoma" w:eastAsia="Tahoma" w:hAnsi="Tahoma"/>
          <w:smallCaps w:val="0"/>
          <w:sz w:val="20"/>
          <w:szCs w:val="20"/>
          <w:rtl w:val="0"/>
        </w:rPr>
        <w:t xml:space="preserve">, sin IVA, de </w:t>
      </w:r>
      <w:r w:rsidDel="00000000" w:rsidR="00000000" w:rsidRPr="00000000">
        <w:rPr>
          <w:rFonts w:ascii="Tahoma" w:cs="Tahoma" w:eastAsia="Tahoma" w:hAnsi="Tahoma"/>
          <w:b w:val="1"/>
          <w:bCs w:val="1"/>
          <w:smallCaps w:val="0"/>
          <w:sz w:val="20"/>
          <w:szCs w:val="20"/>
          <w:rtl w:val="0"/>
        </w:rPr>
        <w:t xml:space="preserve">[</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b w:val="1"/>
          <w:bCs w:val="1"/>
          <w:smallCaps w:val="0"/>
          <w:sz w:val="20"/>
          <w:szCs w:val="20"/>
          <w:rtl w:val="0"/>
        </w:rPr>
        <w:t xml:space="preserve">]</w:t>
      </w:r>
      <w:r w:rsidDel="00000000" w:rsidR="00000000" w:rsidRPr="00000000">
        <w:rPr>
          <w:rFonts w:ascii="Tahoma" w:cs="Tahoma" w:eastAsia="Tahoma" w:hAnsi="Tahoma"/>
          <w:b w:val="1"/>
          <w:bCs w:val="1"/>
          <w:sz w:val="20"/>
          <w:szCs w:val="20"/>
          <w:vertAlign w:val="superscript"/>
          <w:rtl w:val="0"/>
        </w:rPr>
        <w:t xml:space="preserve">1</w:t>
      </w:r>
      <w:r w:rsidDel="00000000" w:rsidR="00000000" w:rsidRPr="00000000">
        <w:rPr>
          <w:rFonts w:ascii="Tahoma" w:cs="Tahoma" w:eastAsia="Tahoma" w:hAnsi="Tahoma"/>
          <w:b w:val="1"/>
          <w:bCs w:val="1"/>
          <w:smallCaps w:val="0"/>
          <w:sz w:val="20"/>
          <w:szCs w:val="20"/>
          <w:rtl w:val="0"/>
        </w:rPr>
        <w:t xml:space="preserve"> euros</w:t>
      </w:r>
      <w:r w:rsidDel="00000000" w:rsidR="00000000" w:rsidRPr="00000000">
        <w:rPr>
          <w:rFonts w:ascii="Tahoma" w:cs="Tahoma" w:eastAsia="Tahoma" w:hAnsi="Tahoma"/>
          <w:smallCaps w:val="0"/>
          <w:sz w:val="20"/>
          <w:szCs w:val="20"/>
          <w:rtl w:val="0"/>
        </w:rPr>
        <w:t xml:space="preserve">, para la ejecución de estos trabajos.</w:t>
      </w:r>
    </w:p>
    <w:p w:rsidR="00000000" w:rsidDel="00000000" w:rsidP="00000000" w:rsidRDefault="00000000" w:rsidRPr="00000000" w14:paraId="0000017D">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 tipo de IVA a repercutir sobre el importe arriba indicado es del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2</w:t>
      </w: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17E">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7F">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80">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Fecha:</w:t>
      </w:r>
    </w:p>
    <w:p w:rsidR="00000000" w:rsidDel="00000000" w:rsidP="00000000" w:rsidRDefault="00000000" w:rsidRPr="00000000" w14:paraId="00000181">
      <w:pPr>
        <w:spacing w:after="240" w:line="240" w:lineRule="auto"/>
        <w:ind w:right="-409.1338582677156"/>
        <w:jc w:val="both"/>
        <w:rPr>
          <w:rFonts w:ascii="Tahoma" w:cs="Tahoma" w:eastAsia="Tahoma" w:hAnsi="Tahoma"/>
          <w:i w:val="1"/>
          <w:iCs w:val="1"/>
          <w:smallCaps w:val="0"/>
          <w:sz w:val="18"/>
          <w:szCs w:val="18"/>
        </w:rPr>
      </w:pPr>
      <w:r w:rsidDel="00000000" w:rsidR="00000000" w:rsidRPr="00000000">
        <w:rPr>
          <w:rtl w:val="0"/>
        </w:rPr>
      </w:r>
    </w:p>
    <w:p w:rsidR="00000000" w:rsidDel="00000000" w:rsidP="00000000" w:rsidRDefault="00000000" w:rsidRPr="00000000" w14:paraId="00000182">
      <w:pPr>
        <w:pBdr>
          <w:bottom w:color="a6a6a6" w:space="1" w:sz="4" w:val="single"/>
        </w:pBdr>
        <w:spacing w:after="120" w:line="276" w:lineRule="auto"/>
        <w:ind w:right="-409.1338582677156"/>
        <w:jc w:val="center"/>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Plazo de validez de la oferta.......6 meses</w:t>
      </w:r>
    </w:p>
    <w:p w:rsidR="00000000" w:rsidDel="00000000" w:rsidP="00000000" w:rsidRDefault="00000000" w:rsidRPr="00000000" w14:paraId="00000183">
      <w:pPr>
        <w:spacing w:after="120" w:line="276" w:lineRule="auto"/>
        <w:ind w:left="-141.73228346456688" w:right="-409.1338582677156" w:firstLine="0"/>
        <w:jc w:val="both"/>
        <w:rPr>
          <w:rFonts w:ascii="Tahoma" w:cs="Tahoma" w:eastAsia="Tahoma" w:hAnsi="Tahoma"/>
          <w:i w:val="1"/>
          <w:iCs w:val="1"/>
          <w:smallCaps w:val="0"/>
          <w:color w:val="767171"/>
          <w:sz w:val="18"/>
          <w:szCs w:val="18"/>
        </w:rPr>
      </w:pPr>
      <w:r w:rsidDel="00000000" w:rsidR="00000000" w:rsidRPr="00000000">
        <w:rPr>
          <w:rFonts w:ascii="Tahoma" w:cs="Tahoma" w:eastAsia="Tahoma" w:hAnsi="Tahoma"/>
          <w:i w:val="1"/>
          <w:iCs w:val="1"/>
          <w:smallCaps w:val="0"/>
          <w:color w:val="767171"/>
          <w:sz w:val="18"/>
          <w:szCs w:val="18"/>
          <w:rtl w:val="0"/>
        </w:rPr>
        <w:t xml:space="preserve">NOTAS:</w:t>
      </w:r>
    </w:p>
    <w:p w:rsidR="00000000" w:rsidDel="00000000" w:rsidP="00000000" w:rsidRDefault="00000000" w:rsidRPr="00000000" w14:paraId="00000184">
      <w:pPr>
        <w:spacing w:after="120" w:line="276" w:lineRule="auto"/>
        <w:ind w:left="-141.73228346456688" w:right="-409.1338582677156" w:firstLine="0"/>
        <w:jc w:val="both"/>
        <w:rPr>
          <w:rFonts w:ascii="Tahoma" w:cs="Tahoma" w:eastAsia="Tahoma" w:hAnsi="Tahoma"/>
          <w:i w:val="1"/>
          <w:iCs w:val="1"/>
          <w:smallCaps w:val="0"/>
          <w:color w:val="767171"/>
          <w:sz w:val="18"/>
          <w:szCs w:val="18"/>
        </w:rPr>
      </w:pPr>
      <w:r w:rsidDel="00000000" w:rsidR="00000000" w:rsidRPr="00000000">
        <w:rPr>
          <w:rFonts w:ascii="Tahoma" w:cs="Tahoma" w:eastAsia="Tahoma" w:hAnsi="Tahoma"/>
          <w:i w:val="1"/>
          <w:iCs w:val="1"/>
          <w:smallCaps w:val="0"/>
          <w:color w:val="767171"/>
          <w:sz w:val="18"/>
          <w:szCs w:val="18"/>
          <w:rtl w:val="0"/>
        </w:rPr>
        <w:t xml:space="preserve">1.- Quedarán excluidas del presente procedimiento aquellas ofertas que propongan, </w:t>
      </w:r>
      <w:r w:rsidDel="00000000" w:rsidR="00000000" w:rsidRPr="00000000">
        <w:rPr>
          <w:rFonts w:ascii="Tahoma" w:cs="Tahoma" w:eastAsia="Tahoma" w:hAnsi="Tahoma"/>
          <w:i w:val="1"/>
          <w:iCs w:val="1"/>
          <w:smallCaps w:val="0"/>
          <w:color w:val="767171"/>
          <w:sz w:val="18"/>
          <w:szCs w:val="18"/>
          <w:u w:val="single"/>
          <w:rtl w:val="0"/>
        </w:rPr>
        <w:t xml:space="preserve">un importe total superior al presupuesto máximo de licitación</w:t>
      </w:r>
      <w:r w:rsidDel="00000000" w:rsidR="00000000" w:rsidRPr="00000000">
        <w:rPr>
          <w:rFonts w:ascii="Tahoma" w:cs="Tahoma" w:eastAsia="Tahoma" w:hAnsi="Tahoma"/>
          <w:i w:val="1"/>
          <w:iCs w:val="1"/>
          <w:smallCaps w:val="0"/>
          <w:color w:val="767171"/>
          <w:sz w:val="18"/>
          <w:szCs w:val="18"/>
          <w:rtl w:val="0"/>
        </w:rPr>
        <w:t xml:space="preserve"> indicado en la letra </w:t>
      </w:r>
      <w:r w:rsidDel="00000000" w:rsidR="00000000" w:rsidRPr="00000000">
        <w:rPr>
          <w:rFonts w:ascii="Tahoma" w:cs="Tahoma" w:eastAsia="Tahoma" w:hAnsi="Tahoma"/>
          <w:i w:val="1"/>
          <w:iCs w:val="1"/>
          <w:color w:val="767171"/>
          <w:sz w:val="18"/>
          <w:szCs w:val="18"/>
          <w:rtl w:val="0"/>
        </w:rPr>
        <w:t xml:space="preserve">D</w:t>
      </w:r>
      <w:r w:rsidDel="00000000" w:rsidR="00000000" w:rsidRPr="00000000">
        <w:rPr>
          <w:rFonts w:ascii="Tahoma" w:cs="Tahoma" w:eastAsia="Tahoma" w:hAnsi="Tahoma"/>
          <w:i w:val="1"/>
          <w:iCs w:val="1"/>
          <w:smallCaps w:val="0"/>
          <w:color w:val="767171"/>
          <w:sz w:val="18"/>
          <w:szCs w:val="18"/>
          <w:rtl w:val="0"/>
        </w:rPr>
        <w:t xml:space="preserve">) del Cuadro Resumen de Características del presente Pliego.</w:t>
      </w:r>
    </w:p>
    <w:p w:rsidR="00000000" w:rsidDel="00000000" w:rsidP="00000000" w:rsidRDefault="00000000" w:rsidRPr="00000000" w14:paraId="00000185">
      <w:pPr>
        <w:spacing w:after="120" w:line="276" w:lineRule="auto"/>
        <w:ind w:left="-141.73228346456688" w:right="-409.1338582677156" w:firstLine="0"/>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smallCaps w:val="0"/>
          <w:color w:val="767171"/>
          <w:sz w:val="18"/>
          <w:szCs w:val="18"/>
          <w:rtl w:val="0"/>
        </w:rPr>
        <w:t xml:space="preserve">Asimismo, quedarán excluidas aquellas ofertas que no se ajusten al formato del presente anexo, sean incompletas, anómalas, contengan enmiendas, errores y/u omisiones, que no permitan conocer claramente las condiciones para valorar la oferta o induzcan a error.</w:t>
      </w:r>
      <w:r w:rsidDel="00000000" w:rsidR="00000000" w:rsidRPr="00000000">
        <w:rPr>
          <w:rtl w:val="0"/>
        </w:rPr>
      </w:r>
    </w:p>
    <w:p w:rsidR="00000000" w:rsidDel="00000000" w:rsidP="00000000" w:rsidRDefault="00000000" w:rsidRPr="00000000" w14:paraId="00000186">
      <w:pPr>
        <w:spacing w:after="120" w:line="276" w:lineRule="auto"/>
        <w:ind w:left="-141.73228346456688" w:right="-409.1338582677156" w:firstLine="0"/>
        <w:jc w:val="both"/>
        <w:rPr>
          <w:rFonts w:ascii="Tahoma" w:cs="Tahoma" w:eastAsia="Tahoma" w:hAnsi="Tahoma"/>
          <w:i w:val="1"/>
          <w:iCs w:val="1"/>
          <w:color w:val="767171"/>
          <w:sz w:val="18"/>
          <w:szCs w:val="18"/>
          <w:u w:val="single"/>
        </w:rPr>
      </w:pPr>
      <w:r w:rsidDel="00000000" w:rsidR="00000000" w:rsidRPr="00000000">
        <w:rPr>
          <w:rFonts w:ascii="Tahoma" w:cs="Tahoma" w:eastAsia="Tahoma" w:hAnsi="Tahoma"/>
          <w:i w:val="1"/>
          <w:iCs w:val="1"/>
          <w:color w:val="767171"/>
          <w:sz w:val="18"/>
          <w:szCs w:val="18"/>
          <w:rtl w:val="0"/>
        </w:rPr>
        <w:t xml:space="preserve">2.- </w:t>
      </w:r>
      <w:r w:rsidDel="00000000" w:rsidR="00000000" w:rsidRPr="00000000">
        <w:rPr>
          <w:rFonts w:ascii="Tahoma" w:cs="Tahoma" w:eastAsia="Tahoma" w:hAnsi="Tahoma"/>
          <w:i w:val="1"/>
          <w:iCs w:val="1"/>
          <w:color w:val="767171"/>
          <w:sz w:val="18"/>
          <w:szCs w:val="18"/>
          <w:u w:val="single"/>
          <w:rtl w:val="0"/>
        </w:rPr>
        <w:t xml:space="preserve">Quedarán excluidas del procedimiento las ofertas cuyo presupuesto para la Fase 1 'Estudios de alternativas' supere el 20% del valor total de los trabajos.</w:t>
      </w:r>
    </w:p>
    <w:p w:rsidR="00000000" w:rsidDel="00000000" w:rsidP="00000000" w:rsidRDefault="00000000" w:rsidRPr="00000000" w14:paraId="00000187">
      <w:pPr>
        <w:spacing w:after="120" w:line="276" w:lineRule="auto"/>
        <w:ind w:left="-141.73228346456688" w:right="-409.1338582677156" w:firstLine="0"/>
        <w:jc w:val="both"/>
        <w:rPr>
          <w:rFonts w:ascii="Tahoma" w:cs="Tahoma" w:eastAsia="Tahoma" w:hAnsi="Tahoma"/>
          <w:i w:val="1"/>
          <w:iCs w:val="1"/>
          <w:color w:val="767171"/>
          <w:sz w:val="18"/>
          <w:szCs w:val="18"/>
          <w:u w:val="single"/>
        </w:rPr>
      </w:pPr>
      <w:r w:rsidDel="00000000" w:rsidR="00000000" w:rsidRPr="00000000">
        <w:rPr>
          <w:rFonts w:ascii="Tahoma" w:cs="Tahoma" w:eastAsia="Tahoma" w:hAnsi="Tahoma"/>
          <w:i w:val="1"/>
          <w:iCs w:val="1"/>
          <w:color w:val="767171"/>
          <w:sz w:val="18"/>
          <w:szCs w:val="18"/>
          <w:u w:val="single"/>
          <w:rtl w:val="0"/>
        </w:rPr>
        <w:t xml:space="preserve">3.- Quedarán excluidas del procedimiento las ofertas cuyo presupuesto para la Fase 4 'Estudio ambiental' supere el 15% del valor total de los trabajos.</w:t>
      </w:r>
    </w:p>
    <w:p w:rsidR="00000000" w:rsidDel="00000000" w:rsidP="00000000" w:rsidRDefault="00000000" w:rsidRPr="00000000" w14:paraId="00000188">
      <w:pPr>
        <w:spacing w:after="120" w:line="276" w:lineRule="auto"/>
        <w:ind w:left="-141.73228346456688" w:right="-409.1338582677156" w:firstLine="0"/>
        <w:jc w:val="both"/>
        <w:rPr>
          <w:rFonts w:ascii="Tahoma" w:cs="Tahoma" w:eastAsia="Tahoma" w:hAnsi="Tahoma"/>
          <w:i w:val="1"/>
          <w:iCs w:val="1"/>
          <w:color w:val="767171"/>
          <w:sz w:val="18"/>
          <w:szCs w:val="18"/>
          <w:u w:val="single"/>
        </w:rPr>
      </w:pPr>
      <w:r w:rsidDel="00000000" w:rsidR="00000000" w:rsidRPr="00000000">
        <w:rPr>
          <w:rFonts w:ascii="Tahoma" w:cs="Tahoma" w:eastAsia="Tahoma" w:hAnsi="Tahoma"/>
          <w:i w:val="1"/>
          <w:iCs w:val="1"/>
          <w:color w:val="767171"/>
          <w:sz w:val="18"/>
          <w:szCs w:val="18"/>
          <w:u w:val="single"/>
          <w:rtl w:val="0"/>
        </w:rPr>
        <w:t xml:space="preserve">4.- Quedarán excluidas del procedimiento las ofertas cuyo presupuesto para la Fase 5 'Proyecto Constructivo' supere el 15% del valor total de los trabajos.</w:t>
      </w:r>
    </w:p>
    <w:p w:rsidR="00000000" w:rsidDel="00000000" w:rsidP="00000000" w:rsidRDefault="00000000" w:rsidRPr="00000000" w14:paraId="00000189">
      <w:pPr>
        <w:spacing w:after="120" w:line="276" w:lineRule="auto"/>
        <w:ind w:left="-141.73228346456688" w:right="-409.1338582677156" w:firstLine="0"/>
        <w:jc w:val="both"/>
        <w:rPr>
          <w:rFonts w:ascii="Tahoma" w:cs="Tahoma" w:eastAsia="Tahoma" w:hAnsi="Tahoma"/>
          <w:i w:val="1"/>
          <w:iCs w:val="1"/>
          <w:smallCaps w:val="0"/>
          <w:color w:val="767171"/>
          <w:sz w:val="18"/>
          <w:szCs w:val="18"/>
        </w:rPr>
      </w:pPr>
      <w:bookmarkStart w:colFirst="0" w:colLast="0" w:name="_heading=h.206ipza" w:id="1"/>
      <w:bookmarkEnd w:id="1"/>
      <w:r w:rsidDel="00000000" w:rsidR="00000000" w:rsidRPr="00000000">
        <w:rPr>
          <w:rFonts w:ascii="Tahoma" w:cs="Tahoma" w:eastAsia="Tahoma" w:hAnsi="Tahoma"/>
          <w:i w:val="1"/>
          <w:iCs w:val="1"/>
          <w:color w:val="767171"/>
          <w:sz w:val="18"/>
          <w:szCs w:val="18"/>
          <w:rtl w:val="0"/>
        </w:rPr>
        <w:t xml:space="preserve">3</w:t>
      </w:r>
      <w:r w:rsidDel="00000000" w:rsidR="00000000" w:rsidRPr="00000000">
        <w:rPr>
          <w:rFonts w:ascii="Tahoma" w:cs="Tahoma" w:eastAsia="Tahoma" w:hAnsi="Tahoma"/>
          <w:i w:val="1"/>
          <w:iCs w:val="1"/>
          <w:smallCaps w:val="0"/>
          <w:color w:val="767171"/>
          <w:sz w:val="18"/>
          <w:szCs w:val="18"/>
          <w:rtl w:val="0"/>
        </w:rPr>
        <w:t xml:space="preserve">.- En caso de empresa comunitaria, no será necesario la indicación del IVA.</w:t>
      </w:r>
    </w:p>
    <w:p w:rsidR="00000000" w:rsidDel="00000000" w:rsidP="00000000" w:rsidRDefault="00000000" w:rsidRPr="00000000" w14:paraId="0000018A">
      <w:pPr>
        <w:spacing w:after="120" w:line="276" w:lineRule="auto"/>
        <w:ind w:left="-141.73228346456688" w:right="-409.1338582677156" w:firstLine="0"/>
        <w:jc w:val="both"/>
        <w:rPr>
          <w:rFonts w:ascii="Tahoma" w:cs="Tahoma" w:eastAsia="Tahoma" w:hAnsi="Tahoma"/>
          <w:i w:val="0"/>
          <w:iCs w:val="0"/>
          <w:smallCaps w:val="0"/>
          <w:color w:val="000000"/>
          <w:sz w:val="20"/>
          <w:szCs w:val="20"/>
        </w:rPr>
      </w:pPr>
      <w:r w:rsidDel="00000000" w:rsidR="00000000" w:rsidRPr="00000000">
        <w:rPr>
          <w:rFonts w:ascii="Tahoma" w:cs="Tahoma" w:eastAsia="Tahoma" w:hAnsi="Tahoma"/>
          <w:i w:val="1"/>
          <w:iCs w:val="1"/>
          <w:color w:val="767171"/>
          <w:sz w:val="18"/>
          <w:szCs w:val="18"/>
          <w:rtl w:val="0"/>
        </w:rPr>
        <w:t xml:space="preserve">4</w:t>
      </w:r>
      <w:r w:rsidDel="00000000" w:rsidR="00000000" w:rsidRPr="00000000">
        <w:rPr>
          <w:rFonts w:ascii="Tahoma" w:cs="Tahoma" w:eastAsia="Tahoma" w:hAnsi="Tahoma"/>
          <w:i w:val="1"/>
          <w:iCs w:val="1"/>
          <w:smallCaps w:val="0"/>
          <w:color w:val="767171"/>
          <w:sz w:val="18"/>
          <w:szCs w:val="18"/>
          <w:rtl w:val="0"/>
        </w:rPr>
        <w:t xml:space="preserve">.- Los parámetros en base </w:t>
      </w:r>
      <w:r w:rsidDel="00000000" w:rsidR="00000000" w:rsidRPr="00000000">
        <w:rPr>
          <w:rFonts w:ascii="Tahoma" w:cs="Tahoma" w:eastAsia="Tahoma" w:hAnsi="Tahoma"/>
          <w:i w:val="1"/>
          <w:iCs w:val="1"/>
          <w:color w:val="767171"/>
          <w:sz w:val="18"/>
          <w:szCs w:val="18"/>
          <w:rtl w:val="0"/>
        </w:rPr>
        <w:t xml:space="preserve">a los cuáles </w:t>
      </w:r>
      <w:r w:rsidDel="00000000" w:rsidR="00000000" w:rsidRPr="00000000">
        <w:rPr>
          <w:rFonts w:ascii="Tahoma" w:cs="Tahoma" w:eastAsia="Tahoma" w:hAnsi="Tahoma"/>
          <w:i w:val="1"/>
          <w:iCs w:val="1"/>
          <w:smallCaps w:val="0"/>
          <w:color w:val="767171"/>
          <w:sz w:val="18"/>
          <w:szCs w:val="18"/>
          <w:rtl w:val="0"/>
        </w:rPr>
        <w:t xml:space="preserve">se determinará cuando una oferta económica es anormalmente baja, se establecen en la Cláusula 14.5</w:t>
      </w:r>
      <w:r w:rsidDel="00000000" w:rsidR="00000000" w:rsidRPr="00000000">
        <w:rPr>
          <w:rFonts w:ascii="Tahoma" w:cs="Tahoma" w:eastAsia="Tahoma" w:hAnsi="Tahoma"/>
          <w:i w:val="1"/>
          <w:iCs w:val="1"/>
          <w:color w:val="767171"/>
          <w:sz w:val="18"/>
          <w:szCs w:val="18"/>
          <w:rtl w:val="0"/>
        </w:rPr>
        <w:t xml:space="preserve"> </w:t>
      </w:r>
      <w:r w:rsidDel="00000000" w:rsidR="00000000" w:rsidRPr="00000000">
        <w:rPr>
          <w:rFonts w:ascii="Tahoma" w:cs="Tahoma" w:eastAsia="Tahoma" w:hAnsi="Tahoma"/>
          <w:i w:val="1"/>
          <w:iCs w:val="1"/>
          <w:smallCaps w:val="0"/>
          <w:color w:val="767171"/>
          <w:sz w:val="18"/>
          <w:szCs w:val="18"/>
          <w:rtl w:val="0"/>
        </w:rPr>
        <w:t xml:space="preserve">del Pliego de condiciones Particulares.</w:t>
      </w:r>
      <w:r w:rsidDel="00000000" w:rsidR="00000000" w:rsidRPr="00000000">
        <w:rPr>
          <w:rtl w:val="0"/>
        </w:rPr>
      </w:r>
    </w:p>
    <w:p w:rsidR="00000000" w:rsidDel="00000000" w:rsidP="00000000" w:rsidRDefault="00000000" w:rsidRPr="00000000" w14:paraId="0000018B">
      <w:pPr>
        <w:spacing w:after="120" w:line="276" w:lineRule="auto"/>
        <w:ind w:left="-141.73228346456688" w:right="-409.1338582677156" w:firstLine="0"/>
        <w:jc w:val="center"/>
        <w:rPr>
          <w:rFonts w:ascii="Tahoma" w:cs="Tahoma" w:eastAsia="Tahoma" w:hAnsi="Tahoma"/>
          <w:color w:val="2f5496"/>
          <w:sz w:val="18"/>
          <w:szCs w:val="18"/>
        </w:rPr>
      </w:pPr>
      <w:r w:rsidDel="00000000" w:rsidR="00000000" w:rsidRPr="00000000">
        <w:rPr>
          <w:rtl w:val="0"/>
        </w:rPr>
      </w:r>
    </w:p>
    <w:p w:rsidR="00000000" w:rsidDel="00000000" w:rsidP="00000000" w:rsidRDefault="00000000" w:rsidRPr="00000000" w14:paraId="0000018C">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none"/>
          <w:shd w:fill="auto" w:val="clear"/>
          <w:vertAlign w:val="baseline"/>
        </w:rPr>
      </w:pPr>
      <w:bookmarkStart w:colFirst="0" w:colLast="0" w:name="_heading=h.gvrvl3bd0sgx" w:id="2"/>
      <w:bookmarkEnd w:id="2"/>
      <w:r w:rsidDel="00000000" w:rsidR="00000000" w:rsidRPr="00000000">
        <w:rPr>
          <w:rtl w:val="0"/>
        </w:rPr>
      </w:r>
    </w:p>
    <w:p w:rsidR="00000000" w:rsidDel="00000000" w:rsidP="00000000" w:rsidRDefault="00000000" w:rsidRPr="00000000" w14:paraId="0000018D">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none"/>
          <w:shd w:fill="auto" w:val="clear"/>
          <w:vertAlign w:val="baseline"/>
        </w:rPr>
      </w:pPr>
      <w:bookmarkStart w:colFirst="0" w:colLast="0" w:name="_heading=h.p5t2d3z90w5u" w:id="3"/>
      <w:bookmarkEnd w:id="3"/>
      <w:r w:rsidDel="00000000" w:rsidR="00000000" w:rsidRPr="00000000">
        <w:br w:type="page"/>
      </w:r>
      <w:r w:rsidDel="00000000" w:rsidR="00000000" w:rsidRPr="00000000">
        <w:rPr>
          <w:rtl w:val="0"/>
        </w:rPr>
      </w:r>
    </w:p>
    <w:p w:rsidR="00000000" w:rsidDel="00000000" w:rsidP="00000000" w:rsidRDefault="00000000" w:rsidRPr="00000000" w14:paraId="0000018E">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ff0000"/>
          <w:sz w:val="20"/>
          <w:szCs w:val="20"/>
          <w:highlight w:val="yellow"/>
          <w:u w:val="single"/>
          <w:vertAlign w:val="baseline"/>
        </w:rPr>
      </w:pPr>
      <w:bookmarkStart w:colFirst="0" w:colLast="0" w:name="_heading=h.wglu9hjfocxw" w:id="4"/>
      <w:bookmarkEnd w:id="4"/>
      <w:r w:rsidDel="00000000" w:rsidR="00000000" w:rsidRPr="00000000">
        <w:rPr>
          <w:rFonts w:ascii="Tahoma" w:cs="Tahoma" w:eastAsia="Tahoma" w:hAnsi="Tahoma"/>
          <w:b w:val="1"/>
          <w:bCs w:val="1"/>
          <w:i w:val="0"/>
          <w:iCs w:val="0"/>
          <w:smallCaps w:val="0"/>
          <w:strike w:val="0"/>
          <w:color w:val="000000"/>
          <w:sz w:val="20"/>
          <w:szCs w:val="20"/>
          <w:u w:val="single"/>
          <w:shd w:fill="auto" w:val="clear"/>
          <w:vertAlign w:val="baseline"/>
          <w:rtl w:val="0"/>
        </w:rPr>
        <w:t xml:space="preserve">ANEXO Nº </w:t>
      </w:r>
      <w:r w:rsidDel="00000000" w:rsidR="00000000" w:rsidRPr="00000000">
        <w:rPr>
          <w:rFonts w:ascii="Tahoma" w:cs="Tahoma" w:eastAsia="Tahoma" w:hAnsi="Tahoma"/>
          <w:b w:val="1"/>
          <w:bCs w:val="1"/>
          <w:sz w:val="20"/>
          <w:szCs w:val="20"/>
          <w:u w:val="single"/>
          <w:rtl w:val="0"/>
        </w:rPr>
        <w:t xml:space="preserve">9.a</w:t>
      </w:r>
      <w:r w:rsidDel="00000000" w:rsidR="00000000" w:rsidRPr="00000000">
        <w:rPr>
          <w:rtl w:val="0"/>
        </w:rPr>
      </w:r>
    </w:p>
    <w:p w:rsidR="00000000" w:rsidDel="00000000" w:rsidP="00000000" w:rsidRDefault="00000000" w:rsidRPr="00000000" w14:paraId="0000018F">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(INCORPORAR EN EL SOBRE Nº 3)</w:t>
      </w:r>
    </w:p>
    <w:p w:rsidR="00000000" w:rsidDel="00000000" w:rsidP="00000000" w:rsidRDefault="00000000" w:rsidRPr="00000000" w14:paraId="00000190">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PRESUPUESTO</w:t>
      </w:r>
    </w:p>
    <w:p w:rsidR="00000000" w:rsidDel="00000000" w:rsidP="00000000" w:rsidRDefault="00000000" w:rsidRPr="00000000" w14:paraId="00000191">
      <w:pPr>
        <w:spacing w:after="12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REDACCIÓN DE LOS ESTUDIOS Y PROYECTO CONSTRUCTIVO PARA LA CONEXIÓN TÉRMICA ENTRE TERSA Y EL SISTEMA DE SECADO DE LA EDAR DEL BESÓS</w:t>
      </w:r>
    </w:p>
    <w:p w:rsidR="00000000" w:rsidDel="00000000" w:rsidP="00000000" w:rsidRDefault="00000000" w:rsidRPr="00000000" w14:paraId="00000192">
      <w:pPr>
        <w:spacing w:after="24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AB/2026/190)</w:t>
      </w:r>
    </w:p>
    <w:p w:rsidR="00000000" w:rsidDel="00000000" w:rsidP="00000000" w:rsidRDefault="00000000" w:rsidRPr="00000000" w14:paraId="00000193">
      <w:pPr>
        <w:spacing w:after="240" w:line="276" w:lineRule="auto"/>
        <w:ind w:right="-409.1338582677156"/>
        <w:jc w:val="center"/>
        <w:rPr>
          <w:rFonts w:ascii="Tahoma" w:cs="Tahoma" w:eastAsia="Tahoma" w:hAnsi="Tahoma"/>
          <w:b w:val="1"/>
          <w:bCs w:val="1"/>
          <w:smallCaps w:val="0"/>
          <w:sz w:val="20"/>
          <w:szCs w:val="20"/>
        </w:rPr>
      </w:pPr>
      <w:r w:rsidDel="00000000" w:rsidR="00000000" w:rsidRPr="00000000">
        <w:rPr>
          <w:rtl w:val="0"/>
        </w:rPr>
      </w:r>
    </w:p>
    <w:p w:rsidR="00000000" w:rsidDel="00000000" w:rsidP="00000000" w:rsidRDefault="00000000" w:rsidRPr="00000000" w14:paraId="00000194">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bCs w:val="0"/>
          <w:i w:val="1"/>
          <w:iCs w:val="1"/>
          <w:smallCaps w:val="0"/>
          <w:strike w:val="0"/>
          <w:color w:val="ff0000"/>
          <w:sz w:val="20"/>
          <w:szCs w:val="20"/>
          <w:u w:val="none"/>
          <w:shd w:fill="auto" w:val="clear"/>
          <w:vertAlign w:val="baseline"/>
        </w:rPr>
      </w:pPr>
      <w:bookmarkStart w:colFirst="0" w:colLast="0" w:name="_heading=h.qijj50ssm6qc" w:id="5"/>
      <w:bookmarkEnd w:id="5"/>
      <w:r w:rsidDel="00000000" w:rsidR="00000000" w:rsidRPr="00000000">
        <w:rPr>
          <w:rFonts w:ascii="Tahoma" w:cs="Tahoma" w:eastAsia="Tahoma" w:hAnsi="Tahoma"/>
          <w:b w:val="0"/>
          <w:bCs w:val="0"/>
          <w:i w:val="0"/>
          <w:iCs w:val="0"/>
          <w:smallCaps w:val="0"/>
          <w:strike w:val="0"/>
          <w:color w:val="ff0000"/>
          <w:sz w:val="20"/>
          <w:szCs w:val="20"/>
          <w:u w:val="none"/>
          <w:shd w:fill="auto" w:val="clear"/>
          <w:vertAlign w:val="baseline"/>
          <w:rtl w:val="0"/>
        </w:rPr>
        <w:t xml:space="preserve">***** </w:t>
      </w:r>
      <w:r w:rsidDel="00000000" w:rsidR="00000000" w:rsidRPr="00000000">
        <w:rPr>
          <w:rFonts w:ascii="Tahoma" w:cs="Tahoma" w:eastAsia="Tahoma" w:hAnsi="Tahoma"/>
          <w:b w:val="0"/>
          <w:bCs w:val="0"/>
          <w:i w:val="1"/>
          <w:iCs w:val="1"/>
          <w:smallCaps w:val="0"/>
          <w:strike w:val="0"/>
          <w:color w:val="ff0000"/>
          <w:sz w:val="20"/>
          <w:szCs w:val="20"/>
          <w:u w:val="none"/>
          <w:shd w:fill="auto" w:val="clear"/>
          <w:vertAlign w:val="baseline"/>
          <w:rtl w:val="0"/>
        </w:rPr>
        <w:t xml:space="preserve">El Presupuesto debe incluirse tanto impreso en PDF (debidamente cumplimentado y firmado electrónicamente) como en formato Microsoft Excel. </w:t>
      </w:r>
    </w:p>
    <w:p w:rsidR="00000000" w:rsidDel="00000000" w:rsidP="00000000" w:rsidRDefault="00000000" w:rsidRPr="00000000" w14:paraId="00000195">
      <w:pPr>
        <w:ind w:right="-409.1338582677156"/>
        <w:rPr>
          <w:rFonts w:ascii="Tahoma" w:cs="Tahoma" w:eastAsia="Tahoma" w:hAnsi="Tahoma"/>
        </w:rPr>
      </w:pPr>
      <w:r w:rsidDel="00000000" w:rsidR="00000000" w:rsidRPr="00000000">
        <w:rPr>
          <w:rtl w:val="0"/>
        </w:rPr>
      </w:r>
    </w:p>
    <w:p w:rsidR="00000000" w:rsidDel="00000000" w:rsidP="00000000" w:rsidRDefault="00000000" w:rsidRPr="00000000" w14:paraId="00000196">
      <w:pPr>
        <w:keepNext w:val="1"/>
        <w:keepLines w:val="1"/>
        <w:spacing w:after="120" w:line="276" w:lineRule="auto"/>
        <w:ind w:right="-409.1338582677156"/>
        <w:jc w:val="center"/>
        <w:rPr>
          <w:rFonts w:ascii="Tahoma" w:cs="Tahoma" w:eastAsia="Tahoma" w:hAnsi="Tahoma"/>
          <w:b w:val="1"/>
          <w:bCs w:val="1"/>
          <w:sz w:val="20"/>
          <w:szCs w:val="20"/>
          <w:u w:val="single"/>
        </w:rPr>
      </w:pPr>
      <w:bookmarkStart w:colFirst="0" w:colLast="0" w:name="_heading=h.nyane4u94gqy" w:id="6"/>
      <w:bookmarkEnd w:id="6"/>
      <w:r w:rsidDel="00000000" w:rsidR="00000000" w:rsidRPr="00000000">
        <w:br w:type="page"/>
      </w:r>
      <w:r w:rsidDel="00000000" w:rsidR="00000000" w:rsidRPr="00000000">
        <w:rPr>
          <w:rtl w:val="0"/>
        </w:rPr>
      </w:r>
    </w:p>
    <w:p w:rsidR="00000000" w:rsidDel="00000000" w:rsidP="00000000" w:rsidRDefault="00000000" w:rsidRPr="00000000" w14:paraId="00000197">
      <w:pPr>
        <w:keepNext w:val="1"/>
        <w:keepLines w:val="1"/>
        <w:spacing w:after="120" w:line="276" w:lineRule="auto"/>
        <w:ind w:right="-409.1338582677156"/>
        <w:jc w:val="center"/>
        <w:rPr>
          <w:rFonts w:ascii="Tahoma" w:cs="Tahoma" w:eastAsia="Tahoma" w:hAnsi="Tahoma"/>
          <w:b w:val="1"/>
          <w:bCs w:val="1"/>
          <w:color w:val="ff0000"/>
          <w:sz w:val="20"/>
          <w:szCs w:val="20"/>
          <w:highlight w:val="yellow"/>
          <w:u w:val="single"/>
        </w:rPr>
      </w:pPr>
      <w:r w:rsidDel="00000000" w:rsidR="00000000" w:rsidRPr="00000000">
        <w:rPr>
          <w:rFonts w:ascii="Tahoma" w:cs="Tahoma" w:eastAsia="Tahoma" w:hAnsi="Tahoma"/>
          <w:b w:val="1"/>
          <w:bCs w:val="1"/>
          <w:sz w:val="20"/>
          <w:szCs w:val="20"/>
          <w:u w:val="single"/>
          <w:rtl w:val="0"/>
        </w:rPr>
        <w:t xml:space="preserve">ANEXO Nº 9.b</w:t>
      </w:r>
      <w:r w:rsidDel="00000000" w:rsidR="00000000" w:rsidRPr="00000000">
        <w:rPr>
          <w:rtl w:val="0"/>
        </w:rPr>
      </w:r>
    </w:p>
    <w:p w:rsidR="00000000" w:rsidDel="00000000" w:rsidP="00000000" w:rsidRDefault="00000000" w:rsidRPr="00000000" w14:paraId="00000198">
      <w:pPr>
        <w:spacing w:after="120" w:line="276" w:lineRule="auto"/>
        <w:ind w:right="-409.133858267715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(INCORPORAR EN EL SOBRE Nº 3)</w:t>
      </w:r>
    </w:p>
    <w:p w:rsidR="00000000" w:rsidDel="00000000" w:rsidP="00000000" w:rsidRDefault="00000000" w:rsidRPr="00000000" w14:paraId="00000199">
      <w:pPr>
        <w:spacing w:after="120" w:line="276" w:lineRule="auto"/>
        <w:ind w:right="-409.133858267715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PRESUPUESTO DE TOPOGRAFÍA</w:t>
      </w:r>
    </w:p>
    <w:p w:rsidR="00000000" w:rsidDel="00000000" w:rsidP="00000000" w:rsidRDefault="00000000" w:rsidRPr="00000000" w14:paraId="0000019A">
      <w:pPr>
        <w:spacing w:after="120" w:line="276" w:lineRule="auto"/>
        <w:ind w:right="-409.1338582677156"/>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REDACCIÓN DE LOS ESTUDIOS Y PROYECTO CONSTRUCTIVO PARA LA CONEXIÓN TÉRMICA ENTRE TERSA Y EL SISTEMA DE SECADO DE LA EDAR DEL BESÓS</w:t>
      </w:r>
    </w:p>
    <w:p w:rsidR="00000000" w:rsidDel="00000000" w:rsidP="00000000" w:rsidRDefault="00000000" w:rsidRPr="00000000" w14:paraId="0000019B">
      <w:pPr>
        <w:spacing w:after="240" w:line="276" w:lineRule="auto"/>
        <w:ind w:right="-409.1338582677156"/>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AB/2026/190)</w:t>
      </w:r>
    </w:p>
    <w:p w:rsidR="00000000" w:rsidDel="00000000" w:rsidP="00000000" w:rsidRDefault="00000000" w:rsidRPr="00000000" w14:paraId="0000019C">
      <w:pPr>
        <w:spacing w:after="240" w:line="276" w:lineRule="auto"/>
        <w:ind w:right="-409.1338582677156"/>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9D">
      <w:pPr>
        <w:keepNext w:val="1"/>
        <w:keepLines w:val="1"/>
        <w:spacing w:after="120" w:line="276" w:lineRule="auto"/>
        <w:ind w:right="-409.1338582677156"/>
        <w:jc w:val="center"/>
        <w:rPr>
          <w:rFonts w:ascii="Tahoma" w:cs="Tahoma" w:eastAsia="Tahoma" w:hAnsi="Tahoma"/>
          <w:i w:val="1"/>
          <w:iCs w:val="1"/>
          <w:color w:val="ff0000"/>
          <w:sz w:val="20"/>
          <w:szCs w:val="20"/>
        </w:rPr>
      </w:pPr>
      <w:r w:rsidDel="00000000" w:rsidR="00000000" w:rsidRPr="00000000">
        <w:rPr>
          <w:rFonts w:ascii="Tahoma" w:cs="Tahoma" w:eastAsia="Tahoma" w:hAnsi="Tahoma"/>
          <w:color w:val="ff0000"/>
          <w:sz w:val="20"/>
          <w:szCs w:val="20"/>
          <w:rtl w:val="0"/>
        </w:rPr>
        <w:t xml:space="preserve">***** </w:t>
      </w:r>
      <w:r w:rsidDel="00000000" w:rsidR="00000000" w:rsidRPr="00000000">
        <w:rPr>
          <w:rFonts w:ascii="Tahoma" w:cs="Tahoma" w:eastAsia="Tahoma" w:hAnsi="Tahoma"/>
          <w:i w:val="1"/>
          <w:iCs w:val="1"/>
          <w:color w:val="ff0000"/>
          <w:sz w:val="20"/>
          <w:szCs w:val="20"/>
          <w:rtl w:val="0"/>
        </w:rPr>
        <w:t xml:space="preserve">El Presupuesto de Topografía debe incluirse tanto impreso en PDF (debidamente cumplimentado y firmado electrónicamente) como en formato Microsoft Excel. </w:t>
      </w:r>
    </w:p>
    <w:p w:rsidR="00000000" w:rsidDel="00000000" w:rsidP="00000000" w:rsidRDefault="00000000" w:rsidRPr="00000000" w14:paraId="0000019E">
      <w:pPr>
        <w:keepNext w:val="1"/>
        <w:keepLines w:val="1"/>
        <w:spacing w:after="120" w:line="276" w:lineRule="auto"/>
        <w:ind w:right="-409.1338582677156"/>
        <w:jc w:val="center"/>
        <w:rPr>
          <w:rFonts w:ascii="Tahoma" w:cs="Tahoma" w:eastAsia="Tahoma" w:hAnsi="Tahoma"/>
          <w:i w:val="1"/>
          <w:iCs w:val="1"/>
          <w:color w:val="ff0000"/>
          <w:sz w:val="20"/>
          <w:szCs w:val="20"/>
        </w:rPr>
      </w:pPr>
      <w:bookmarkStart w:colFirst="0" w:colLast="0" w:name="_heading=h.qrw831xx2075" w:id="7"/>
      <w:bookmarkEnd w:id="7"/>
      <w:r w:rsidDel="00000000" w:rsidR="00000000" w:rsidRPr="00000000">
        <w:rPr>
          <w:rtl w:val="0"/>
        </w:rPr>
      </w:r>
    </w:p>
    <w:p w:rsidR="00000000" w:rsidDel="00000000" w:rsidP="00000000" w:rsidRDefault="00000000" w:rsidRPr="00000000" w14:paraId="0000019F">
      <w:pPr>
        <w:keepNext w:val="1"/>
        <w:keepLines w:val="1"/>
        <w:spacing w:after="120" w:line="276" w:lineRule="auto"/>
        <w:ind w:right="-409.1338582677156"/>
        <w:jc w:val="center"/>
        <w:rPr>
          <w:rFonts w:ascii="Tahoma" w:cs="Tahoma" w:eastAsia="Tahoma" w:hAnsi="Tahoma"/>
          <w:b w:val="1"/>
          <w:bCs w:val="1"/>
          <w:sz w:val="20"/>
          <w:szCs w:val="20"/>
          <w:u w:val="single"/>
        </w:rPr>
      </w:pPr>
      <w:bookmarkStart w:colFirst="0" w:colLast="0" w:name="_heading=h.54q798z9y70y" w:id="8"/>
      <w:bookmarkEnd w:id="8"/>
      <w:r w:rsidDel="00000000" w:rsidR="00000000" w:rsidRPr="00000000">
        <w:br w:type="page"/>
      </w:r>
      <w:r w:rsidDel="00000000" w:rsidR="00000000" w:rsidRPr="00000000">
        <w:rPr>
          <w:rtl w:val="0"/>
        </w:rPr>
      </w:r>
    </w:p>
    <w:p w:rsidR="00000000" w:rsidDel="00000000" w:rsidP="00000000" w:rsidRDefault="00000000" w:rsidRPr="00000000" w14:paraId="000001A0">
      <w:pPr>
        <w:keepNext w:val="1"/>
        <w:keepLines w:val="1"/>
        <w:spacing w:after="120" w:line="276" w:lineRule="auto"/>
        <w:ind w:right="-409.1338582677156"/>
        <w:jc w:val="center"/>
        <w:rPr>
          <w:rFonts w:ascii="Tahoma" w:cs="Tahoma" w:eastAsia="Tahoma" w:hAnsi="Tahoma"/>
          <w:b w:val="1"/>
          <w:bCs w:val="1"/>
          <w:color w:val="ff0000"/>
          <w:sz w:val="20"/>
          <w:szCs w:val="20"/>
          <w:highlight w:val="yellow"/>
          <w:u w:val="single"/>
        </w:rPr>
      </w:pPr>
      <w:r w:rsidDel="00000000" w:rsidR="00000000" w:rsidRPr="00000000">
        <w:rPr>
          <w:rFonts w:ascii="Tahoma" w:cs="Tahoma" w:eastAsia="Tahoma" w:hAnsi="Tahoma"/>
          <w:b w:val="1"/>
          <w:bCs w:val="1"/>
          <w:sz w:val="20"/>
          <w:szCs w:val="20"/>
          <w:u w:val="single"/>
          <w:rtl w:val="0"/>
        </w:rPr>
        <w:t xml:space="preserve">ANEXO Nº 9.c</w:t>
      </w:r>
      <w:r w:rsidDel="00000000" w:rsidR="00000000" w:rsidRPr="00000000">
        <w:rPr>
          <w:rtl w:val="0"/>
        </w:rPr>
      </w:r>
    </w:p>
    <w:p w:rsidR="00000000" w:rsidDel="00000000" w:rsidP="00000000" w:rsidRDefault="00000000" w:rsidRPr="00000000" w14:paraId="000001A1">
      <w:pPr>
        <w:spacing w:after="120" w:line="276" w:lineRule="auto"/>
        <w:ind w:right="-409.133858267715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(INCORPORAR EN EL SOBRE Nº 3)</w:t>
      </w:r>
    </w:p>
    <w:p w:rsidR="00000000" w:rsidDel="00000000" w:rsidP="00000000" w:rsidRDefault="00000000" w:rsidRPr="00000000" w14:paraId="000001A2">
      <w:pPr>
        <w:spacing w:after="120" w:line="276" w:lineRule="auto"/>
        <w:ind w:right="-409.133858267715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PRESUPUESTO DE GEOTÉCNIA</w:t>
      </w:r>
    </w:p>
    <w:p w:rsidR="00000000" w:rsidDel="00000000" w:rsidP="00000000" w:rsidRDefault="00000000" w:rsidRPr="00000000" w14:paraId="000001A3">
      <w:pPr>
        <w:spacing w:after="120" w:line="276" w:lineRule="auto"/>
        <w:ind w:right="-409.1338582677156"/>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REDACCIÓN DE LOS ESTUDIOS Y PROYECTO CONSTRUCTIVO PARA LA CONEXIÓN TÉRMICA ENTRE TERSA Y EL SISTEMA DE SECADO DE LA EDAR DEL BESÓS</w:t>
      </w:r>
    </w:p>
    <w:p w:rsidR="00000000" w:rsidDel="00000000" w:rsidP="00000000" w:rsidRDefault="00000000" w:rsidRPr="00000000" w14:paraId="000001A4">
      <w:pPr>
        <w:spacing w:after="240" w:line="276" w:lineRule="auto"/>
        <w:ind w:right="-409.1338582677156"/>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AB/2026/190)</w:t>
      </w:r>
    </w:p>
    <w:p w:rsidR="00000000" w:rsidDel="00000000" w:rsidP="00000000" w:rsidRDefault="00000000" w:rsidRPr="00000000" w14:paraId="000001A5">
      <w:pPr>
        <w:spacing w:after="240" w:line="276" w:lineRule="auto"/>
        <w:ind w:right="-409.1338582677156"/>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A6">
      <w:pPr>
        <w:keepNext w:val="1"/>
        <w:keepLines w:val="1"/>
        <w:spacing w:after="120" w:line="276" w:lineRule="auto"/>
        <w:ind w:right="-409.1338582677156"/>
        <w:jc w:val="center"/>
        <w:rPr>
          <w:rFonts w:ascii="Tahoma" w:cs="Tahoma" w:eastAsia="Tahoma" w:hAnsi="Tahoma"/>
          <w:i w:val="1"/>
          <w:iCs w:val="1"/>
          <w:color w:val="ff0000"/>
          <w:sz w:val="20"/>
          <w:szCs w:val="20"/>
        </w:rPr>
      </w:pPr>
      <w:r w:rsidDel="00000000" w:rsidR="00000000" w:rsidRPr="00000000">
        <w:rPr>
          <w:rFonts w:ascii="Tahoma" w:cs="Tahoma" w:eastAsia="Tahoma" w:hAnsi="Tahoma"/>
          <w:color w:val="ff0000"/>
          <w:sz w:val="20"/>
          <w:szCs w:val="20"/>
          <w:rtl w:val="0"/>
        </w:rPr>
        <w:t xml:space="preserve">***** </w:t>
      </w:r>
      <w:r w:rsidDel="00000000" w:rsidR="00000000" w:rsidRPr="00000000">
        <w:rPr>
          <w:rFonts w:ascii="Tahoma" w:cs="Tahoma" w:eastAsia="Tahoma" w:hAnsi="Tahoma"/>
          <w:i w:val="1"/>
          <w:iCs w:val="1"/>
          <w:color w:val="ff0000"/>
          <w:sz w:val="20"/>
          <w:szCs w:val="20"/>
          <w:rtl w:val="0"/>
        </w:rPr>
        <w:t xml:space="preserve">El Presupuesto de Geotécnia debe incluirse tanto impreso en PDF (debidamente cumplimentado y firmado electrónicamente) como en formato Microsoft Excel. </w:t>
      </w:r>
    </w:p>
    <w:p w:rsidR="00000000" w:rsidDel="00000000" w:rsidP="00000000" w:rsidRDefault="00000000" w:rsidRPr="00000000" w14:paraId="000001A7">
      <w:pPr>
        <w:ind w:right="-409.1338582677156"/>
        <w:rPr>
          <w:rFonts w:ascii="Tahoma" w:cs="Tahoma" w:eastAsia="Tahoma" w:hAnsi="Tahoma"/>
        </w:rPr>
      </w:pPr>
      <w:r w:rsidDel="00000000" w:rsidR="00000000" w:rsidRPr="00000000">
        <w:rPr>
          <w:rtl w:val="0"/>
        </w:rPr>
      </w:r>
    </w:p>
    <w:p w:rsidR="00000000" w:rsidDel="00000000" w:rsidP="00000000" w:rsidRDefault="00000000" w:rsidRPr="00000000" w14:paraId="000001A8">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none"/>
          <w:shd w:fill="auto" w:val="clear"/>
          <w:vertAlign w:val="baseline"/>
        </w:rPr>
      </w:pPr>
      <w:bookmarkStart w:colFirst="0" w:colLast="0" w:name="_heading=h.icm93wbdf2sm" w:id="9"/>
      <w:bookmarkEnd w:id="9"/>
      <w:r w:rsidDel="00000000" w:rsidR="00000000" w:rsidRPr="00000000">
        <w:br w:type="page"/>
      </w:r>
      <w:r w:rsidDel="00000000" w:rsidR="00000000" w:rsidRPr="00000000">
        <w:rPr>
          <w:rtl w:val="0"/>
        </w:rPr>
      </w:r>
    </w:p>
    <w:p w:rsidR="00000000" w:rsidDel="00000000" w:rsidP="00000000" w:rsidRDefault="00000000" w:rsidRPr="00000000" w14:paraId="000001A9">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ff0000"/>
          <w:sz w:val="20"/>
          <w:szCs w:val="20"/>
          <w:highlight w:val="yellow"/>
          <w:u w:val="single"/>
          <w:vertAlign w:val="baseline"/>
        </w:rPr>
      </w:pPr>
      <w:bookmarkStart w:colFirst="0" w:colLast="0" w:name="_heading=h.pjp3qclbaplj" w:id="10"/>
      <w:bookmarkEnd w:id="10"/>
      <w:r w:rsidDel="00000000" w:rsidR="00000000" w:rsidRPr="00000000">
        <w:rPr>
          <w:rFonts w:ascii="Tahoma" w:cs="Tahoma" w:eastAsia="Tahoma" w:hAnsi="Tahoma"/>
          <w:b w:val="1"/>
          <w:bCs w:val="1"/>
          <w:i w:val="0"/>
          <w:iCs w:val="0"/>
          <w:smallCaps w:val="0"/>
          <w:strike w:val="0"/>
          <w:color w:val="000000"/>
          <w:sz w:val="20"/>
          <w:szCs w:val="20"/>
          <w:u w:val="single"/>
          <w:shd w:fill="auto" w:val="clear"/>
          <w:vertAlign w:val="baseline"/>
          <w:rtl w:val="0"/>
        </w:rPr>
        <w:t xml:space="preserve">ANEXO Nº</w:t>
      </w:r>
      <w:r w:rsidDel="00000000" w:rsidR="00000000" w:rsidRPr="00000000">
        <w:rPr>
          <w:rFonts w:ascii="Tahoma" w:cs="Tahoma" w:eastAsia="Tahoma" w:hAnsi="Tahoma"/>
          <w:b w:val="1"/>
          <w:bCs w:val="1"/>
          <w:sz w:val="20"/>
          <w:szCs w:val="20"/>
          <w:u w:val="single"/>
          <w:rtl w:val="0"/>
        </w:rPr>
        <w:t xml:space="preserve"> 10</w:t>
      </w:r>
      <w:r w:rsidDel="00000000" w:rsidR="00000000" w:rsidRPr="00000000">
        <w:rPr>
          <w:rtl w:val="0"/>
        </w:rPr>
      </w:r>
    </w:p>
    <w:p w:rsidR="00000000" w:rsidDel="00000000" w:rsidP="00000000" w:rsidRDefault="00000000" w:rsidRPr="00000000" w14:paraId="000001AA">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CRITERIOS DE ADJUDICACIÓN</w:t>
      </w:r>
    </w:p>
    <w:p w:rsidR="00000000" w:rsidDel="00000000" w:rsidP="00000000" w:rsidRDefault="00000000" w:rsidRPr="00000000" w14:paraId="000001AB">
      <w:pPr>
        <w:spacing w:after="12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REDACCIÓN DE LOS ESTUDIOS Y PROYECTO CONSTRUCTIVO PARA LA CONEXIÓN TÉRMICA ENTRE TERSA Y EL SISTEMA DE SECADO DE LA EDAR DEL BESÓS</w:t>
      </w:r>
    </w:p>
    <w:p w:rsidR="00000000" w:rsidDel="00000000" w:rsidP="00000000" w:rsidRDefault="00000000" w:rsidRPr="00000000" w14:paraId="000001AC">
      <w:pPr>
        <w:spacing w:after="24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AB/2026/190)</w:t>
      </w:r>
    </w:p>
    <w:p w:rsidR="00000000" w:rsidDel="00000000" w:rsidP="00000000" w:rsidRDefault="00000000" w:rsidRPr="00000000" w14:paraId="000001AD">
      <w:pPr>
        <w:spacing w:after="120" w:line="276" w:lineRule="auto"/>
        <w:ind w:left="-135" w:right="-409.1338582677156" w:firstLine="0"/>
        <w:jc w:val="both"/>
        <w:rPr>
          <w:rFonts w:ascii="Tahoma" w:cs="Tahoma" w:eastAsia="Tahoma" w:hAnsi="Tahoma"/>
          <w:b w:val="1"/>
          <w:bCs w:val="1"/>
          <w:smallCaps w:val="0"/>
          <w:color w:val="ff0000"/>
          <w:sz w:val="20"/>
          <w:szCs w:val="20"/>
        </w:rPr>
      </w:pPr>
      <w:r w:rsidDel="00000000" w:rsidR="00000000" w:rsidRPr="00000000">
        <w:rPr>
          <w:rFonts w:ascii="Tahoma" w:cs="Tahoma" w:eastAsia="Tahoma" w:hAnsi="Tahoma"/>
          <w:smallCaps w:val="0"/>
          <w:sz w:val="20"/>
          <w:szCs w:val="20"/>
          <w:rtl w:val="0"/>
        </w:rPr>
        <w:t xml:space="preserve">Los criterios de adjudicación que se tendrán en cuenta para determinar la oferta con la mejor relación calidad-precio</w:t>
      </w:r>
      <w:r w:rsidDel="00000000" w:rsidR="00000000" w:rsidRPr="00000000">
        <w:rPr>
          <w:rFonts w:ascii="Tahoma" w:cs="Tahoma" w:eastAsia="Tahoma" w:hAnsi="Tahoma"/>
          <w:smallCaps w:val="0"/>
          <w:rtl w:val="0"/>
        </w:rPr>
        <w:t xml:space="preserve"> son los siguientes:</w:t>
      </w:r>
      <w:r w:rsidDel="00000000" w:rsidR="00000000" w:rsidRPr="00000000">
        <w:rPr>
          <w:rtl w:val="0"/>
        </w:rPr>
      </w:r>
    </w:p>
    <w:tbl>
      <w:tblPr>
        <w:tblStyle w:val="Table4"/>
        <w:tblW w:w="9045.0" w:type="dxa"/>
        <w:jc w:val="left"/>
        <w:tblInd w:w="-1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7905"/>
        <w:gridCol w:w="1140"/>
        <w:tblGridChange w:id="0">
          <w:tblGrid>
            <w:gridCol w:w="7905"/>
            <w:gridCol w:w="1140"/>
          </w:tblGrid>
        </w:tblGridChange>
      </w:tblGrid>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AE">
            <w:pPr>
              <w:widowControl w:val="0"/>
              <w:spacing w:after="0" w:line="240" w:lineRule="auto"/>
              <w:ind w:right="41.45669291338663"/>
              <w:rPr>
                <w:rFonts w:ascii="Tahoma" w:cs="Tahoma" w:eastAsia="Tahoma" w:hAnsi="Tahoma"/>
                <w:b w:val="1"/>
                <w:bCs w:val="1"/>
                <w:smallCaps w:val="0"/>
                <w:sz w:val="18"/>
                <w:szCs w:val="18"/>
              </w:rPr>
            </w:pP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1AF">
            <w:pPr>
              <w:widowControl w:val="0"/>
              <w:spacing w:after="0" w:line="240" w:lineRule="auto"/>
              <w:ind w:right="-62.12598425196802"/>
              <w:jc w:val="center"/>
              <w:rPr>
                <w:rFonts w:ascii="Tahoma" w:cs="Tahoma" w:eastAsia="Tahoma" w:hAnsi="Tahoma"/>
                <w:b w:val="1"/>
                <w:bCs w:val="1"/>
                <w:smallCaps w:val="0"/>
                <w:sz w:val="18"/>
                <w:szCs w:val="18"/>
              </w:rPr>
            </w:pPr>
            <w:r w:rsidDel="00000000" w:rsidR="00000000" w:rsidRPr="00000000">
              <w:rPr>
                <w:rFonts w:ascii="Tahoma" w:cs="Tahoma" w:eastAsia="Tahoma" w:hAnsi="Tahoma"/>
                <w:b w:val="1"/>
                <w:bCs w:val="1"/>
                <w:smallCaps w:val="0"/>
                <w:sz w:val="18"/>
                <w:szCs w:val="18"/>
                <w:rtl w:val="0"/>
              </w:rPr>
              <w:t xml:space="preserve">Puntos</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1B0">
            <w:pPr>
              <w:widowControl w:val="0"/>
              <w:spacing w:after="0" w:line="240" w:lineRule="auto"/>
              <w:ind w:right="41.45669291338663"/>
              <w:rPr>
                <w:rFonts w:ascii="Tahoma" w:cs="Tahoma" w:eastAsia="Tahoma" w:hAnsi="Tahoma"/>
                <w:b w:val="1"/>
                <w:bCs w:val="1"/>
                <w:smallCaps w:val="0"/>
                <w:sz w:val="18"/>
                <w:szCs w:val="18"/>
              </w:rPr>
            </w:pPr>
            <w:r w:rsidDel="00000000" w:rsidR="00000000" w:rsidRPr="00000000">
              <w:rPr>
                <w:rFonts w:ascii="Tahoma" w:cs="Tahoma" w:eastAsia="Tahoma" w:hAnsi="Tahoma"/>
                <w:b w:val="1"/>
                <w:bCs w:val="1"/>
                <w:smallCaps w:val="0"/>
                <w:sz w:val="18"/>
                <w:szCs w:val="18"/>
                <w:rtl w:val="0"/>
              </w:rPr>
              <w:t xml:space="preserve">B. DOCUMENTACIÓN CUYA VALORACIÓN SE EFECTUARÁ A PARTIR DE CRITERIOS QUE DEPENDEN DE UN JUICIO DE VALOR (DOCUMENTACIÓN TÉCNICA)</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1B1">
            <w:pPr>
              <w:widowControl w:val="0"/>
              <w:spacing w:after="0" w:line="240" w:lineRule="auto"/>
              <w:ind w:right="-62.12598425196802"/>
              <w:jc w:val="center"/>
              <w:rPr>
                <w:rFonts w:ascii="Tahoma" w:cs="Tahoma" w:eastAsia="Tahoma" w:hAnsi="Tahoma"/>
                <w:b w:val="1"/>
                <w:bCs w:val="1"/>
                <w:smallCaps w:val="0"/>
                <w:sz w:val="18"/>
                <w:szCs w:val="18"/>
              </w:rPr>
            </w:pPr>
            <w:r w:rsidDel="00000000" w:rsidR="00000000" w:rsidRPr="00000000">
              <w:rPr>
                <w:rFonts w:ascii="Tahoma" w:cs="Tahoma" w:eastAsia="Tahoma" w:hAnsi="Tahoma"/>
                <w:b w:val="1"/>
                <w:bCs w:val="1"/>
                <w:sz w:val="18"/>
                <w:szCs w:val="18"/>
                <w:rtl w:val="0"/>
              </w:rPr>
              <w:t xml:space="preserve">51,00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B2">
            <w:pPr>
              <w:widowControl w:val="0"/>
              <w:spacing w:after="0" w:line="240" w:lineRule="auto"/>
              <w:ind w:left="141.73228346456688" w:right="41.45669291338663" w:firstLine="0"/>
              <w:rPr>
                <w:rFonts w:ascii="Tahoma" w:cs="Tahoma" w:eastAsia="Tahoma" w:hAnsi="Tahoma"/>
                <w:b w:val="1"/>
                <w:bCs w:val="1"/>
                <w:smallCaps w:val="0"/>
                <w:sz w:val="18"/>
                <w:szCs w:val="18"/>
              </w:rPr>
            </w:pPr>
            <w:r w:rsidDel="00000000" w:rsidR="00000000" w:rsidRPr="00000000">
              <w:rPr>
                <w:rFonts w:ascii="Tahoma" w:cs="Tahoma" w:eastAsia="Tahoma" w:hAnsi="Tahoma"/>
                <w:b w:val="1"/>
                <w:bCs w:val="1"/>
                <w:smallCaps w:val="0"/>
                <w:sz w:val="18"/>
                <w:szCs w:val="18"/>
                <w:rtl w:val="0"/>
              </w:rPr>
              <w:t xml:space="preserve">B.1) </w:t>
            </w:r>
            <w:r w:rsidDel="00000000" w:rsidR="00000000" w:rsidRPr="00000000">
              <w:rPr>
                <w:rFonts w:ascii="Tahoma" w:cs="Tahoma" w:eastAsia="Tahoma" w:hAnsi="Tahoma"/>
                <w:b w:val="1"/>
                <w:bCs w:val="1"/>
                <w:i w:val="1"/>
                <w:iCs w:val="1"/>
                <w:smallCaps w:val="0"/>
                <w:sz w:val="18"/>
                <w:szCs w:val="18"/>
                <w:rtl w:val="0"/>
              </w:rPr>
              <w:t xml:space="preserve">(Obligatorio)</w:t>
            </w:r>
            <w:r w:rsidDel="00000000" w:rsidR="00000000" w:rsidRPr="00000000">
              <w:rPr>
                <w:rFonts w:ascii="Tahoma" w:cs="Tahoma" w:eastAsia="Tahoma" w:hAnsi="Tahoma"/>
                <w:b w:val="1"/>
                <w:bCs w:val="1"/>
                <w:smallCaps w:val="0"/>
                <w:sz w:val="18"/>
                <w:szCs w:val="18"/>
                <w:rtl w:val="0"/>
              </w:rPr>
              <w:t xml:space="preserve"> “</w:t>
            </w:r>
            <w:r w:rsidDel="00000000" w:rsidR="00000000" w:rsidRPr="00000000">
              <w:rPr>
                <w:rFonts w:ascii="Tahoma" w:cs="Tahoma" w:eastAsia="Tahoma" w:hAnsi="Tahoma"/>
                <w:b w:val="1"/>
                <w:bCs w:val="1"/>
                <w:sz w:val="18"/>
                <w:szCs w:val="18"/>
                <w:rtl w:val="0"/>
              </w:rPr>
              <w:t xml:space="preserve">Estudios y Proyecto Fases 1, 2 y 3 - Identificación y tratamiento de los aspectos más significativos Fase 1, 2 y 3</w:t>
            </w:r>
            <w:r w:rsidDel="00000000" w:rsidR="00000000" w:rsidRPr="00000000">
              <w:rPr>
                <w:rFonts w:ascii="Tahoma" w:cs="Tahoma" w:eastAsia="Tahoma" w:hAnsi="Tahoma"/>
                <w:b w:val="1"/>
                <w:bCs w:val="1"/>
                <w:smallCaps w:val="0"/>
                <w:sz w:val="18"/>
                <w:szCs w:val="18"/>
                <w:rtl w:val="0"/>
              </w:rPr>
              <w:t xml:space="preserve">”</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B3">
            <w:pPr>
              <w:widowControl w:val="0"/>
              <w:spacing w:after="0" w:line="240" w:lineRule="auto"/>
              <w:ind w:right="-62.12598425196802"/>
              <w:jc w:val="center"/>
              <w:rPr>
                <w:rFonts w:ascii="Tahoma" w:cs="Tahoma" w:eastAsia="Tahoma" w:hAnsi="Tahoma"/>
                <w:smallCaps w:val="0"/>
                <w:sz w:val="18"/>
                <w:szCs w:val="18"/>
              </w:rPr>
            </w:pPr>
            <w:r w:rsidDel="00000000" w:rsidR="00000000" w:rsidRPr="00000000">
              <w:rPr>
                <w:rFonts w:ascii="Tahoma" w:cs="Tahoma" w:eastAsia="Tahoma" w:hAnsi="Tahoma"/>
                <w:b w:val="1"/>
                <w:bCs w:val="1"/>
                <w:sz w:val="18"/>
                <w:szCs w:val="18"/>
                <w:rtl w:val="0"/>
              </w:rPr>
              <w:t xml:space="preserve">21,00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B4">
            <w:pPr>
              <w:widowControl w:val="0"/>
              <w:spacing w:after="0" w:line="240" w:lineRule="auto"/>
              <w:ind w:left="141.73228346456688" w:right="41.45669291338663" w:firstLine="0"/>
              <w:rPr>
                <w:rFonts w:ascii="Tahoma" w:cs="Tahoma" w:eastAsia="Tahoma" w:hAnsi="Tahoma"/>
                <w:b w:val="1"/>
                <w:bCs w:val="1"/>
                <w:smallCaps w:val="0"/>
                <w:sz w:val="18"/>
                <w:szCs w:val="18"/>
              </w:rPr>
            </w:pPr>
            <w:r w:rsidDel="00000000" w:rsidR="00000000" w:rsidRPr="00000000">
              <w:rPr>
                <w:rFonts w:ascii="Tahoma" w:cs="Tahoma" w:eastAsia="Tahoma" w:hAnsi="Tahoma"/>
                <w:b w:val="1"/>
                <w:bCs w:val="1"/>
                <w:smallCaps w:val="0"/>
                <w:sz w:val="18"/>
                <w:szCs w:val="18"/>
                <w:rtl w:val="0"/>
              </w:rPr>
              <w:t xml:space="preserve">B.2) </w:t>
            </w:r>
            <w:r w:rsidDel="00000000" w:rsidR="00000000" w:rsidRPr="00000000">
              <w:rPr>
                <w:rFonts w:ascii="Tahoma" w:cs="Tahoma" w:eastAsia="Tahoma" w:hAnsi="Tahoma"/>
                <w:b w:val="1"/>
                <w:bCs w:val="1"/>
                <w:i w:val="1"/>
                <w:iCs w:val="1"/>
                <w:smallCaps w:val="0"/>
                <w:sz w:val="18"/>
                <w:szCs w:val="18"/>
                <w:rtl w:val="0"/>
              </w:rPr>
              <w:t xml:space="preserve">(Obligatorio</w:t>
            </w:r>
            <w:r w:rsidDel="00000000" w:rsidR="00000000" w:rsidRPr="00000000">
              <w:rPr>
                <w:rFonts w:ascii="Tahoma" w:cs="Tahoma" w:eastAsia="Tahoma" w:hAnsi="Tahoma"/>
                <w:b w:val="1"/>
                <w:bCs w:val="1"/>
                <w:smallCaps w:val="0"/>
                <w:sz w:val="18"/>
                <w:szCs w:val="18"/>
                <w:rtl w:val="0"/>
              </w:rPr>
              <w:t xml:space="preserve">) “</w:t>
            </w:r>
            <w:r w:rsidDel="00000000" w:rsidR="00000000" w:rsidRPr="00000000">
              <w:rPr>
                <w:rFonts w:ascii="Tahoma" w:cs="Tahoma" w:eastAsia="Tahoma" w:hAnsi="Tahoma"/>
                <w:b w:val="1"/>
                <w:bCs w:val="1"/>
                <w:sz w:val="18"/>
                <w:szCs w:val="18"/>
                <w:rtl w:val="0"/>
              </w:rPr>
              <w:t xml:space="preserve">Ambiental Fase 4 - Identificación y tratamiento de los aspectos más significativos</w:t>
            </w:r>
            <w:r w:rsidDel="00000000" w:rsidR="00000000" w:rsidRPr="00000000">
              <w:rPr>
                <w:rFonts w:ascii="Tahoma" w:cs="Tahoma" w:eastAsia="Tahoma" w:hAnsi="Tahoma"/>
                <w:b w:val="1"/>
                <w:bCs w:val="1"/>
                <w:smallCaps w:val="0"/>
                <w:sz w:val="18"/>
                <w:szCs w:val="18"/>
                <w:rtl w:val="0"/>
              </w:rPr>
              <w:t xml:space="preserve">”</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B5">
            <w:pPr>
              <w:widowControl w:val="0"/>
              <w:spacing w:after="0" w:line="240" w:lineRule="auto"/>
              <w:ind w:right="-62.12598425196802"/>
              <w:jc w:val="center"/>
              <w:rPr>
                <w:rFonts w:ascii="Tahoma" w:cs="Tahoma" w:eastAsia="Tahoma" w:hAnsi="Tahoma"/>
                <w:smallCaps w:val="0"/>
                <w:sz w:val="18"/>
                <w:szCs w:val="18"/>
              </w:rPr>
            </w:pPr>
            <w:r w:rsidDel="00000000" w:rsidR="00000000" w:rsidRPr="00000000">
              <w:rPr>
                <w:rFonts w:ascii="Tahoma" w:cs="Tahoma" w:eastAsia="Tahoma" w:hAnsi="Tahoma"/>
                <w:b w:val="1"/>
                <w:bCs w:val="1"/>
                <w:sz w:val="18"/>
                <w:szCs w:val="18"/>
                <w:rtl w:val="0"/>
              </w:rPr>
              <w:t xml:space="preserve">4,00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B6">
            <w:pPr>
              <w:widowControl w:val="0"/>
              <w:spacing w:after="0" w:line="240" w:lineRule="auto"/>
              <w:ind w:left="141.73228346456688" w:right="41.45669291338663" w:firstLine="0"/>
              <w:rPr>
                <w:rFonts w:ascii="Tahoma" w:cs="Tahoma" w:eastAsia="Tahoma" w:hAnsi="Tahoma"/>
                <w:b w:val="1"/>
                <w:bCs w:val="1"/>
                <w:smallCaps w:val="0"/>
                <w:sz w:val="18"/>
                <w:szCs w:val="18"/>
              </w:rPr>
            </w:pPr>
            <w:r w:rsidDel="00000000" w:rsidR="00000000" w:rsidRPr="00000000">
              <w:rPr>
                <w:rFonts w:ascii="Tahoma" w:cs="Tahoma" w:eastAsia="Tahoma" w:hAnsi="Tahoma"/>
                <w:b w:val="1"/>
                <w:bCs w:val="1"/>
                <w:sz w:val="18"/>
                <w:szCs w:val="18"/>
                <w:rtl w:val="0"/>
              </w:rPr>
              <w:t xml:space="preserve">B.3) </w:t>
            </w:r>
            <w:r w:rsidDel="00000000" w:rsidR="00000000" w:rsidRPr="00000000">
              <w:rPr>
                <w:rFonts w:ascii="Tahoma" w:cs="Tahoma" w:eastAsia="Tahoma" w:hAnsi="Tahoma"/>
                <w:b w:val="1"/>
                <w:bCs w:val="1"/>
                <w:i w:val="1"/>
                <w:iCs w:val="1"/>
                <w:sz w:val="18"/>
                <w:szCs w:val="18"/>
                <w:rtl w:val="0"/>
              </w:rPr>
              <w:t xml:space="preserve">(Obligatorio)</w:t>
            </w:r>
            <w:r w:rsidDel="00000000" w:rsidR="00000000" w:rsidRPr="00000000">
              <w:rPr>
                <w:rFonts w:ascii="Tahoma" w:cs="Tahoma" w:eastAsia="Tahoma" w:hAnsi="Tahoma"/>
                <w:b w:val="1"/>
                <w:bCs w:val="1"/>
                <w:sz w:val="18"/>
                <w:szCs w:val="18"/>
                <w:rtl w:val="0"/>
              </w:rPr>
              <w:t xml:space="preserve"> “Planificación de los trabajos y organización funcional”</w:t>
            </w: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B7">
            <w:pPr>
              <w:widowControl w:val="0"/>
              <w:spacing w:after="0" w:line="240" w:lineRule="auto"/>
              <w:ind w:right="-62.1259842519680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21,00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B8">
            <w:pPr>
              <w:widowControl w:val="0"/>
              <w:spacing w:after="0" w:line="240" w:lineRule="auto"/>
              <w:ind w:left="141.73228346456688" w:right="41.45669291338663" w:firstLine="0"/>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B.4) </w:t>
            </w:r>
            <w:r w:rsidDel="00000000" w:rsidR="00000000" w:rsidRPr="00000000">
              <w:rPr>
                <w:rFonts w:ascii="Tahoma" w:cs="Tahoma" w:eastAsia="Tahoma" w:hAnsi="Tahoma"/>
                <w:b w:val="1"/>
                <w:bCs w:val="1"/>
                <w:i w:val="1"/>
                <w:iCs w:val="1"/>
                <w:sz w:val="18"/>
                <w:szCs w:val="18"/>
                <w:rtl w:val="0"/>
              </w:rPr>
              <w:t xml:space="preserve">(Mejora Opcional)</w:t>
            </w:r>
            <w:r w:rsidDel="00000000" w:rsidR="00000000" w:rsidRPr="00000000">
              <w:rPr>
                <w:rFonts w:ascii="Tahoma" w:cs="Tahoma" w:eastAsia="Tahoma" w:hAnsi="Tahoma"/>
                <w:b w:val="1"/>
                <w:bCs w:val="1"/>
                <w:sz w:val="18"/>
                <w:szCs w:val="18"/>
                <w:rtl w:val="0"/>
              </w:rPr>
              <w:t xml:space="preserve"> “Mejoras técnicas”</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B9">
            <w:pPr>
              <w:widowControl w:val="0"/>
              <w:spacing w:after="0" w:line="240" w:lineRule="auto"/>
              <w:ind w:right="-62.1259842519680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5,00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1BA">
            <w:pPr>
              <w:widowControl w:val="0"/>
              <w:spacing w:after="0" w:line="240" w:lineRule="auto"/>
              <w:ind w:right="41.45669291338663"/>
              <w:rPr>
                <w:rFonts w:ascii="Tahoma" w:cs="Tahoma" w:eastAsia="Tahoma" w:hAnsi="Tahoma"/>
                <w:b w:val="1"/>
                <w:bCs w:val="1"/>
                <w:smallCaps w:val="0"/>
                <w:sz w:val="18"/>
                <w:szCs w:val="18"/>
              </w:rPr>
            </w:pPr>
            <w:r w:rsidDel="00000000" w:rsidR="00000000" w:rsidRPr="00000000">
              <w:rPr>
                <w:rFonts w:ascii="Tahoma" w:cs="Tahoma" w:eastAsia="Tahoma" w:hAnsi="Tahoma"/>
                <w:b w:val="1"/>
                <w:bCs w:val="1"/>
                <w:smallCaps w:val="0"/>
                <w:sz w:val="18"/>
                <w:szCs w:val="18"/>
                <w:rtl w:val="0"/>
              </w:rPr>
              <w:t xml:space="preserve">C. DOCUMENTACIÓN CUYA VALORACIÓN SE EFECTUARÁ A PARTIR DE FÓRMULAS AUTOMÁTICAS O MATEMÁTICAS</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1BB">
            <w:pPr>
              <w:widowControl w:val="0"/>
              <w:spacing w:after="0" w:line="240" w:lineRule="auto"/>
              <w:ind w:right="-62.12598425196802"/>
              <w:jc w:val="center"/>
              <w:rPr>
                <w:rFonts w:ascii="Tahoma" w:cs="Tahoma" w:eastAsia="Tahoma" w:hAnsi="Tahoma"/>
                <w:smallCaps w:val="0"/>
                <w:sz w:val="18"/>
                <w:szCs w:val="18"/>
              </w:rPr>
            </w:pPr>
            <w:r w:rsidDel="00000000" w:rsidR="00000000" w:rsidRPr="00000000">
              <w:rPr>
                <w:rFonts w:ascii="Tahoma" w:cs="Tahoma" w:eastAsia="Tahoma" w:hAnsi="Tahoma"/>
                <w:b w:val="1"/>
                <w:bCs w:val="1"/>
                <w:sz w:val="18"/>
                <w:szCs w:val="18"/>
                <w:rtl w:val="0"/>
              </w:rPr>
              <w:t xml:space="preserve">49,00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BC">
            <w:pPr>
              <w:widowControl w:val="0"/>
              <w:spacing w:after="0" w:line="240" w:lineRule="auto"/>
              <w:ind w:right="41.45669291338663"/>
              <w:rPr>
                <w:rFonts w:ascii="Tahoma" w:cs="Tahoma" w:eastAsia="Tahoma" w:hAnsi="Tahoma"/>
                <w:b w:val="1"/>
                <w:bCs w:val="1"/>
                <w:smallCaps w:val="0"/>
                <w:sz w:val="18"/>
                <w:szCs w:val="18"/>
              </w:rPr>
            </w:pPr>
            <w:r w:rsidDel="00000000" w:rsidR="00000000" w:rsidRPr="00000000">
              <w:rPr>
                <w:rFonts w:ascii="Tahoma" w:cs="Tahoma" w:eastAsia="Tahoma" w:hAnsi="Tahoma"/>
                <w:b w:val="1"/>
                <w:bCs w:val="1"/>
                <w:smallCaps w:val="0"/>
                <w:sz w:val="18"/>
                <w:szCs w:val="18"/>
                <w:rtl w:val="0"/>
              </w:rPr>
              <w:t xml:space="preserve">   C.1) </w:t>
            </w:r>
            <w:r w:rsidDel="00000000" w:rsidR="00000000" w:rsidRPr="00000000">
              <w:rPr>
                <w:rFonts w:ascii="Tahoma" w:cs="Tahoma" w:eastAsia="Tahoma" w:hAnsi="Tahoma"/>
                <w:b w:val="1"/>
                <w:bCs w:val="1"/>
                <w:i w:val="1"/>
                <w:iCs w:val="1"/>
                <w:smallCaps w:val="0"/>
                <w:sz w:val="18"/>
                <w:szCs w:val="18"/>
                <w:rtl w:val="0"/>
              </w:rPr>
              <w:t xml:space="preserve">(Obligatorio)</w:t>
            </w:r>
            <w:r w:rsidDel="00000000" w:rsidR="00000000" w:rsidRPr="00000000">
              <w:rPr>
                <w:rFonts w:ascii="Tahoma" w:cs="Tahoma" w:eastAsia="Tahoma" w:hAnsi="Tahoma"/>
                <w:b w:val="1"/>
                <w:bCs w:val="1"/>
                <w:smallCaps w:val="0"/>
                <w:sz w:val="18"/>
                <w:szCs w:val="18"/>
                <w:rtl w:val="0"/>
              </w:rPr>
              <w:t xml:space="preserve"> “Proposición económica”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BD">
            <w:pPr>
              <w:widowControl w:val="0"/>
              <w:spacing w:after="0" w:line="240" w:lineRule="auto"/>
              <w:ind w:right="-62.12598425196802"/>
              <w:jc w:val="center"/>
              <w:rPr>
                <w:rFonts w:ascii="Tahoma" w:cs="Tahoma" w:eastAsia="Tahoma" w:hAnsi="Tahoma"/>
                <w:smallCaps w:val="0"/>
                <w:sz w:val="18"/>
                <w:szCs w:val="18"/>
              </w:rPr>
            </w:pPr>
            <w:r w:rsidDel="00000000" w:rsidR="00000000" w:rsidRPr="00000000">
              <w:rPr>
                <w:rFonts w:ascii="Tahoma" w:cs="Tahoma" w:eastAsia="Tahoma" w:hAnsi="Tahoma"/>
                <w:b w:val="1"/>
                <w:bCs w:val="1"/>
                <w:sz w:val="18"/>
                <w:szCs w:val="18"/>
                <w:rtl w:val="0"/>
              </w:rPr>
              <w:t xml:space="preserve">49,00</w:t>
            </w:r>
            <w:r w:rsidDel="00000000" w:rsidR="00000000" w:rsidRPr="00000000">
              <w:rPr>
                <w:rtl w:val="0"/>
              </w:rPr>
            </w:r>
          </w:p>
        </w:tc>
      </w:tr>
    </w:tbl>
    <w:p w:rsidR="00000000" w:rsidDel="00000000" w:rsidP="00000000" w:rsidRDefault="00000000" w:rsidRPr="00000000" w14:paraId="000001BE">
      <w:pPr>
        <w:spacing w:after="120" w:before="240" w:line="276" w:lineRule="auto"/>
        <w:ind w:left="-141" w:right="-409.1338582677156" w:firstLine="0"/>
        <w:jc w:val="both"/>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B) DOCUMENTACIÓN CUYA VALORACIÓN SE EFECTUARÁ A PARTIR DE CRITERIOS QUE DEPENDEN DE UN JUICIO DE VALOR (DOCUMENTACIÓN TÉCNICA): hasta</w:t>
      </w:r>
      <w:r w:rsidDel="00000000" w:rsidR="00000000" w:rsidRPr="00000000">
        <w:rPr>
          <w:rFonts w:ascii="Tahoma" w:cs="Tahoma" w:eastAsia="Tahoma" w:hAnsi="Tahoma"/>
          <w:b w:val="1"/>
          <w:bCs w:val="1"/>
          <w:sz w:val="20"/>
          <w:szCs w:val="20"/>
          <w:u w:val="single"/>
          <w:rtl w:val="0"/>
        </w:rPr>
        <w:t xml:space="preserve"> 51</w:t>
      </w:r>
      <w:r w:rsidDel="00000000" w:rsidR="00000000" w:rsidRPr="00000000">
        <w:rPr>
          <w:rFonts w:ascii="Tahoma" w:cs="Tahoma" w:eastAsia="Tahoma" w:hAnsi="Tahoma"/>
          <w:b w:val="1"/>
          <w:bCs w:val="1"/>
          <w:smallCaps w:val="0"/>
          <w:sz w:val="20"/>
          <w:szCs w:val="20"/>
          <w:u w:val="single"/>
          <w:rtl w:val="0"/>
        </w:rPr>
        <w:t xml:space="preserve">puntos, desglosados de la siguiente manera:</w:t>
      </w:r>
    </w:p>
    <w:p w:rsidR="00000000" w:rsidDel="00000000" w:rsidP="00000000" w:rsidRDefault="00000000" w:rsidRPr="00000000" w14:paraId="000001BF">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b w:val="1"/>
          <w:bCs w:val="1"/>
          <w:smallCaps w:val="0"/>
          <w:sz w:val="20"/>
          <w:szCs w:val="20"/>
          <w:rtl w:val="0"/>
        </w:rPr>
        <w:t xml:space="preserve">B.1) </w:t>
      </w:r>
      <w:r w:rsidDel="00000000" w:rsidR="00000000" w:rsidRPr="00000000">
        <w:rPr>
          <w:rFonts w:ascii="Tahoma" w:cs="Tahoma" w:eastAsia="Tahoma" w:hAnsi="Tahoma"/>
          <w:b w:val="1"/>
          <w:bCs w:val="1"/>
          <w:i w:val="1"/>
          <w:iCs w:val="1"/>
          <w:smallCaps w:val="0"/>
          <w:sz w:val="20"/>
          <w:szCs w:val="20"/>
          <w:rtl w:val="0"/>
        </w:rPr>
        <w:t xml:space="preserve">(Obligatorio)</w:t>
      </w:r>
      <w:r w:rsidDel="00000000" w:rsidR="00000000" w:rsidRPr="00000000">
        <w:rPr>
          <w:rFonts w:ascii="Tahoma" w:cs="Tahoma" w:eastAsia="Tahoma" w:hAnsi="Tahoma"/>
          <w:b w:val="1"/>
          <w:bCs w:val="1"/>
          <w:smallCaps w:val="0"/>
          <w:sz w:val="20"/>
          <w:szCs w:val="20"/>
          <w:rtl w:val="0"/>
        </w:rPr>
        <w:t xml:space="preserve"> “</w:t>
      </w:r>
      <w:r w:rsidDel="00000000" w:rsidR="00000000" w:rsidRPr="00000000">
        <w:rPr>
          <w:rFonts w:ascii="Tahoma" w:cs="Tahoma" w:eastAsia="Tahoma" w:hAnsi="Tahoma"/>
          <w:b w:val="1"/>
          <w:bCs w:val="1"/>
          <w:sz w:val="20"/>
          <w:szCs w:val="20"/>
          <w:rtl w:val="0"/>
        </w:rPr>
        <w:t xml:space="preserve">Estudios y Proyecto Fases 1, 2 y 3 - Identificación y tratamiento de los aspectos más significativos Fase 1, 2 y 3</w:t>
      </w:r>
      <w:r w:rsidDel="00000000" w:rsidR="00000000" w:rsidRPr="00000000">
        <w:rPr>
          <w:rFonts w:ascii="Tahoma" w:cs="Tahoma" w:eastAsia="Tahoma" w:hAnsi="Tahoma"/>
          <w:b w:val="1"/>
          <w:bCs w:val="1"/>
          <w:smallCaps w:val="0"/>
          <w:sz w:val="20"/>
          <w:szCs w:val="20"/>
          <w:rtl w:val="0"/>
        </w:rPr>
        <w:t xml:space="preserve">”: hasta </w:t>
      </w:r>
      <w:r w:rsidDel="00000000" w:rsidR="00000000" w:rsidRPr="00000000">
        <w:rPr>
          <w:rFonts w:ascii="Tahoma" w:cs="Tahoma" w:eastAsia="Tahoma" w:hAnsi="Tahoma"/>
          <w:b w:val="1"/>
          <w:bCs w:val="1"/>
          <w:sz w:val="20"/>
          <w:szCs w:val="20"/>
          <w:rtl w:val="0"/>
        </w:rPr>
        <w:t xml:space="preserve">21</w:t>
      </w:r>
      <w:r w:rsidDel="00000000" w:rsidR="00000000" w:rsidRPr="00000000">
        <w:rPr>
          <w:rFonts w:ascii="Tahoma" w:cs="Tahoma" w:eastAsia="Tahoma" w:hAnsi="Tahoma"/>
          <w:b w:val="1"/>
          <w:bCs w:val="1"/>
          <w:smallCaps w:val="0"/>
          <w:sz w:val="20"/>
          <w:szCs w:val="20"/>
          <w:rtl w:val="0"/>
        </w:rPr>
        <w:t xml:space="preserve"> puntos.</w:t>
      </w:r>
      <w:r w:rsidDel="00000000" w:rsidR="00000000" w:rsidRPr="00000000">
        <w:rPr>
          <w:rtl w:val="0"/>
        </w:rPr>
      </w:r>
    </w:p>
    <w:p w:rsidR="00000000" w:rsidDel="00000000" w:rsidP="00000000" w:rsidRDefault="00000000" w:rsidRPr="00000000" w14:paraId="000001C0">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El documento de identificación y tratamiento de los aspectos críticos y condicionantes de la actuación de las fases 1, 2 y 3 (Estudios y proyectos)</w:t>
      </w:r>
      <w:r w:rsidDel="00000000" w:rsidR="00000000" w:rsidRPr="00000000">
        <w:rPr>
          <w:rFonts w:ascii="Tahoma" w:cs="Tahoma" w:eastAsia="Tahoma" w:hAnsi="Tahoma"/>
          <w:smallCaps w:val="0"/>
          <w:sz w:val="20"/>
          <w:szCs w:val="20"/>
          <w:rtl w:val="0"/>
        </w:rPr>
        <w:t xml:space="preserve">, cuyo contenido ha de cumplir con lo descrito en el apartado B.1) de la cláusula 10 del presente Pliego, </w:t>
      </w:r>
      <w:r w:rsidDel="00000000" w:rsidR="00000000" w:rsidRPr="00000000">
        <w:rPr>
          <w:rFonts w:ascii="Tahoma" w:cs="Tahoma" w:eastAsia="Tahoma" w:hAnsi="Tahoma"/>
          <w:sz w:val="20"/>
          <w:szCs w:val="20"/>
          <w:rtl w:val="0"/>
        </w:rPr>
        <w:t xml:space="preserve">se puntuará de forma comparativa entre todas las ofertas presentadas, valorándose entre otros aspectos, la capacidad de identificación de los aspectos críticos y condicionantes del proyecto, la calidad y viabilidad de las propuestas de tratamiento presentadas, la coherencia técnica de las soluciones, la adecuación a las limitaciones de espacio y operativas, la calidad y claridad de la documentación gráfica presentada, y el grado de innovación y optimización de las soluciones propuestas respecto a los requerimientos mínimos del presente PBT.</w:t>
      </w:r>
      <w:r w:rsidDel="00000000" w:rsidR="00000000" w:rsidRPr="00000000">
        <w:rPr>
          <w:rtl w:val="0"/>
        </w:rPr>
      </w:r>
    </w:p>
    <w:p w:rsidR="00000000" w:rsidDel="00000000" w:rsidP="00000000" w:rsidRDefault="00000000" w:rsidRPr="00000000" w14:paraId="000001C1">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La valoración de los anteriores aspectos en su conjunto determinará el grado de idoneidad de la propuesta, otorgándose, en consecuencia, la máxima puntuación al operador económico que presente </w:t>
      </w:r>
      <w:r w:rsidDel="00000000" w:rsidR="00000000" w:rsidRPr="00000000">
        <w:rPr>
          <w:rFonts w:ascii="Tahoma" w:cs="Tahoma" w:eastAsia="Tahoma" w:hAnsi="Tahoma"/>
          <w:sz w:val="20"/>
          <w:szCs w:val="20"/>
          <w:rtl w:val="0"/>
        </w:rPr>
        <w:t xml:space="preserve">el documento</w:t>
      </w:r>
      <w:r w:rsidDel="00000000" w:rsidR="00000000" w:rsidRPr="00000000">
        <w:rPr>
          <w:rFonts w:ascii="Tahoma" w:cs="Tahoma" w:eastAsia="Tahoma" w:hAnsi="Tahoma"/>
          <w:smallCaps w:val="0"/>
          <w:sz w:val="20"/>
          <w:szCs w:val="20"/>
          <w:rtl w:val="0"/>
        </w:rPr>
        <w:t xml:space="preserve"> que sea considerada como excelente</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El resto de las ofertas de los operadores económicos se puntuarán comparativamente respecto de la que haya obtenido la máxima puntuación.</w:t>
      </w:r>
    </w:p>
    <w:p w:rsidR="00000000" w:rsidDel="00000000" w:rsidP="00000000" w:rsidRDefault="00000000" w:rsidRPr="00000000" w14:paraId="000001C2">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1C3">
      <w:pPr>
        <w:spacing w:after="24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En todo caso, la propuesta presentada en este apartado tiene que ser coherente y conforme con la descripción del P</w:t>
      </w:r>
      <w:r w:rsidDel="00000000" w:rsidR="00000000" w:rsidRPr="00000000">
        <w:rPr>
          <w:rFonts w:ascii="Tahoma" w:cs="Tahoma" w:eastAsia="Tahoma" w:hAnsi="Tahoma"/>
          <w:sz w:val="20"/>
          <w:szCs w:val="20"/>
          <w:rtl w:val="0"/>
        </w:rPr>
        <w:t xml:space="preserve">B</w:t>
      </w:r>
      <w:r w:rsidDel="00000000" w:rsidR="00000000" w:rsidRPr="00000000">
        <w:rPr>
          <w:rFonts w:ascii="Tahoma" w:cs="Tahoma" w:eastAsia="Tahoma" w:hAnsi="Tahoma"/>
          <w:smallCaps w:val="0"/>
          <w:sz w:val="20"/>
          <w:szCs w:val="20"/>
          <w:rtl w:val="0"/>
        </w:rPr>
        <w:t xml:space="preserve">T y el resto de documentación contractual.</w:t>
      </w:r>
    </w:p>
    <w:p w:rsidR="00000000" w:rsidDel="00000000" w:rsidP="00000000" w:rsidRDefault="00000000" w:rsidRPr="00000000" w14:paraId="000001C4">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B.2) </w:t>
      </w:r>
      <w:r w:rsidDel="00000000" w:rsidR="00000000" w:rsidRPr="00000000">
        <w:rPr>
          <w:rFonts w:ascii="Tahoma" w:cs="Tahoma" w:eastAsia="Tahoma" w:hAnsi="Tahoma"/>
          <w:b w:val="1"/>
          <w:bCs w:val="1"/>
          <w:i w:val="1"/>
          <w:iCs w:val="1"/>
          <w:sz w:val="20"/>
          <w:szCs w:val="20"/>
          <w:rtl w:val="0"/>
        </w:rPr>
        <w:t xml:space="preserve">(Obligatorio)</w:t>
      </w:r>
      <w:r w:rsidDel="00000000" w:rsidR="00000000" w:rsidRPr="00000000">
        <w:rPr>
          <w:rFonts w:ascii="Tahoma" w:cs="Tahoma" w:eastAsia="Tahoma" w:hAnsi="Tahoma"/>
          <w:b w:val="1"/>
          <w:bCs w:val="1"/>
          <w:sz w:val="20"/>
          <w:szCs w:val="20"/>
          <w:rtl w:val="0"/>
        </w:rPr>
        <w:t xml:space="preserve"> “Ambiental Fase 4 - Identificación y tratamiento de los aspectos más significativos”: hasta 4 puntos.</w:t>
      </w:r>
      <w:r w:rsidDel="00000000" w:rsidR="00000000" w:rsidRPr="00000000">
        <w:rPr>
          <w:rtl w:val="0"/>
        </w:rPr>
      </w:r>
    </w:p>
    <w:p w:rsidR="00000000" w:rsidDel="00000000" w:rsidP="00000000" w:rsidRDefault="00000000" w:rsidRPr="00000000" w14:paraId="000001C5">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documento de identificación y tratamiento de los aspectos críticos y condicionantes de la actuación de la fase 4 (Ambiental), cuyo contenido ha de cumplir con lo descrito en el apartado B.2) de la cláusula 10 del presente Pliego, se puntuará de forma comparativa entre todas las ofertas presentadas, valorándose entre otros aspectos, la identificación de los impactos ambientales significativos, la calidad del análisis de alternativas desde el punto de vista ambiental, la propuesta de medidas preventivas, correctoras y compensatorias, la integración paisajística, y el cumplimiento de la normativa ambiental aplicable.</w:t>
      </w:r>
    </w:p>
    <w:p w:rsidR="00000000" w:rsidDel="00000000" w:rsidP="00000000" w:rsidRDefault="00000000" w:rsidRPr="00000000" w14:paraId="000001C6">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el documento que sea considerada como excelente. El resto de las ofertas de los operadores económicos se puntuarán comparativamente respecto de la que haya obtenido la máxima puntuación.</w:t>
      </w:r>
    </w:p>
    <w:p w:rsidR="00000000" w:rsidDel="00000000" w:rsidP="00000000" w:rsidRDefault="00000000" w:rsidRPr="00000000" w14:paraId="000001C7">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1C8">
      <w:pPr>
        <w:spacing w:after="24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PBT y el resto de documentación contractual.</w:t>
      </w:r>
    </w:p>
    <w:p w:rsidR="00000000" w:rsidDel="00000000" w:rsidP="00000000" w:rsidRDefault="00000000" w:rsidRPr="00000000" w14:paraId="000001C9">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B.3) </w:t>
      </w:r>
      <w:r w:rsidDel="00000000" w:rsidR="00000000" w:rsidRPr="00000000">
        <w:rPr>
          <w:rFonts w:ascii="Tahoma" w:cs="Tahoma" w:eastAsia="Tahoma" w:hAnsi="Tahoma"/>
          <w:b w:val="1"/>
          <w:bCs w:val="1"/>
          <w:i w:val="1"/>
          <w:iCs w:val="1"/>
          <w:sz w:val="20"/>
          <w:szCs w:val="20"/>
          <w:rtl w:val="0"/>
        </w:rPr>
        <w:t xml:space="preserve">(Obligatorio)</w:t>
      </w:r>
      <w:r w:rsidDel="00000000" w:rsidR="00000000" w:rsidRPr="00000000">
        <w:rPr>
          <w:rFonts w:ascii="Tahoma" w:cs="Tahoma" w:eastAsia="Tahoma" w:hAnsi="Tahoma"/>
          <w:b w:val="1"/>
          <w:bCs w:val="1"/>
          <w:sz w:val="20"/>
          <w:szCs w:val="20"/>
          <w:rtl w:val="0"/>
        </w:rPr>
        <w:t xml:space="preserve"> “Planificación de los trabajos y organización funcional”: hasta 4 puntos.</w:t>
      </w:r>
      <w:r w:rsidDel="00000000" w:rsidR="00000000" w:rsidRPr="00000000">
        <w:rPr>
          <w:rtl w:val="0"/>
        </w:rPr>
      </w:r>
    </w:p>
    <w:p w:rsidR="00000000" w:rsidDel="00000000" w:rsidP="00000000" w:rsidRDefault="00000000" w:rsidRPr="00000000" w14:paraId="000001CA">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documento de la planificación de los trabajos y organización funcional, cuyo contenido ha de cumplir con lo descrito en el apartado B.3) de la cláusula 10 del presente Pliego, se puntuará de forma comparativa entre todas las ofertas presentadas, valorándose entre otros aspectos, la exhaustividad, la coherencia y viabilidad del cronograma presentado, la identificación correcta del camino crítico, la adecuación de los medios humanos y materiales, la propuesta de entregas parciales, la calidad del listado de planos y documentos con estatus y fechas, la coherencia entre dedicación de perfiles y cronograma, la adecuación del organigrama y mecanismos de coordinación interna y externa.</w:t>
      </w:r>
    </w:p>
    <w:p w:rsidR="00000000" w:rsidDel="00000000" w:rsidP="00000000" w:rsidRDefault="00000000" w:rsidRPr="00000000" w14:paraId="000001CB">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el documento que sea considerada como excelente. El resto de las ofertas de los operadores económicos se puntuarán comparativamente respecto de la que haya obtenido la máxima puntuación.</w:t>
      </w:r>
    </w:p>
    <w:p w:rsidR="00000000" w:rsidDel="00000000" w:rsidP="00000000" w:rsidRDefault="00000000" w:rsidRPr="00000000" w14:paraId="000001CC">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1CD">
      <w:pPr>
        <w:spacing w:after="24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PBT y el resto de documentación contractual.</w:t>
      </w:r>
    </w:p>
    <w:p w:rsidR="00000000" w:rsidDel="00000000" w:rsidP="00000000" w:rsidRDefault="00000000" w:rsidRPr="00000000" w14:paraId="000001CE">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B.4) </w:t>
      </w:r>
      <w:r w:rsidDel="00000000" w:rsidR="00000000" w:rsidRPr="00000000">
        <w:rPr>
          <w:rFonts w:ascii="Tahoma" w:cs="Tahoma" w:eastAsia="Tahoma" w:hAnsi="Tahoma"/>
          <w:b w:val="1"/>
          <w:bCs w:val="1"/>
          <w:i w:val="1"/>
          <w:iCs w:val="1"/>
          <w:sz w:val="20"/>
          <w:szCs w:val="20"/>
          <w:rtl w:val="0"/>
        </w:rPr>
        <w:t xml:space="preserve">(Obligatorio)</w:t>
      </w:r>
      <w:r w:rsidDel="00000000" w:rsidR="00000000" w:rsidRPr="00000000">
        <w:rPr>
          <w:rFonts w:ascii="Tahoma" w:cs="Tahoma" w:eastAsia="Tahoma" w:hAnsi="Tahoma"/>
          <w:b w:val="1"/>
          <w:bCs w:val="1"/>
          <w:sz w:val="20"/>
          <w:szCs w:val="20"/>
          <w:rtl w:val="0"/>
        </w:rPr>
        <w:t xml:space="preserve"> “Mejoras técnicas”: hasta 5 puntos.</w:t>
      </w:r>
      <w:r w:rsidDel="00000000" w:rsidR="00000000" w:rsidRPr="00000000">
        <w:rPr>
          <w:rtl w:val="0"/>
        </w:rPr>
      </w:r>
    </w:p>
    <w:p w:rsidR="00000000" w:rsidDel="00000000" w:rsidP="00000000" w:rsidRDefault="00000000" w:rsidRPr="00000000" w14:paraId="000001CF">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documento de propuestas de las mejoras técnicas, cuyo contenido ha de cumplir con lo descrito en el apartado B.4) de la cláusula 10 del presente Pliego, se puntuará de forma comparativa entre todas las ofertas presentadas, valorándose entre otros aspectos, la idoneidad de las mejoras propuestas y su aplicabilidad a los trabajos objeto del pliego.</w:t>
      </w:r>
    </w:p>
    <w:p w:rsidR="00000000" w:rsidDel="00000000" w:rsidP="00000000" w:rsidRDefault="00000000" w:rsidRPr="00000000" w14:paraId="000001D0">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la descripción que resulte más adecuada para la ejecución del proyecto. El resto de las ofertas de los operadores económicos se puntuarán comparativamente respecto de la que haya obtenido la máxima puntuación.</w:t>
      </w:r>
    </w:p>
    <w:p w:rsidR="00000000" w:rsidDel="00000000" w:rsidP="00000000" w:rsidRDefault="00000000" w:rsidRPr="00000000" w14:paraId="000001D1">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1D2">
      <w:pPr>
        <w:spacing w:after="24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PBT y el resto de documentación contractual.</w:t>
      </w:r>
    </w:p>
    <w:p w:rsidR="00000000" w:rsidDel="00000000" w:rsidP="00000000" w:rsidRDefault="00000000" w:rsidRPr="00000000" w14:paraId="000001D3">
      <w:pPr>
        <w:spacing w:after="120" w:before="240" w:line="276" w:lineRule="auto"/>
        <w:ind w:left="-141" w:right="-409.1338582677156" w:firstLine="0"/>
        <w:jc w:val="both"/>
        <w:rPr>
          <w:rFonts w:ascii="Tahoma" w:cs="Tahoma" w:eastAsia="Tahoma" w:hAnsi="Tahoma"/>
          <w:b w:val="1"/>
          <w:bCs w:val="1"/>
          <w:smallCaps w:val="0"/>
          <w:color w:val="000000"/>
          <w:sz w:val="20"/>
          <w:szCs w:val="20"/>
        </w:rPr>
      </w:pPr>
      <w:r w:rsidDel="00000000" w:rsidR="00000000" w:rsidRPr="00000000">
        <w:rPr>
          <w:rFonts w:ascii="Tahoma" w:cs="Tahoma" w:eastAsia="Tahoma" w:hAnsi="Tahoma"/>
          <w:b w:val="1"/>
          <w:bCs w:val="1"/>
          <w:smallCaps w:val="0"/>
          <w:sz w:val="20"/>
          <w:szCs w:val="20"/>
          <w:u w:val="single"/>
          <w:rtl w:val="0"/>
        </w:rPr>
        <w:t xml:space="preserve">C) DOCUMENTACIÓN CUYA VALORACIÓN SE EFECTUARÁ A PARTIR DE FÓRMULAS AUTOMÁTICAS O MATEMÁTICAS: hasta </w:t>
      </w:r>
      <w:r w:rsidDel="00000000" w:rsidR="00000000" w:rsidRPr="00000000">
        <w:rPr>
          <w:rFonts w:ascii="Tahoma" w:cs="Tahoma" w:eastAsia="Tahoma" w:hAnsi="Tahoma"/>
          <w:b w:val="1"/>
          <w:bCs w:val="1"/>
          <w:sz w:val="20"/>
          <w:szCs w:val="20"/>
          <w:u w:val="single"/>
          <w:rtl w:val="0"/>
        </w:rPr>
        <w:t xml:space="preserve">49</w:t>
      </w:r>
      <w:r w:rsidDel="00000000" w:rsidR="00000000" w:rsidRPr="00000000">
        <w:rPr>
          <w:rFonts w:ascii="Tahoma" w:cs="Tahoma" w:eastAsia="Tahoma" w:hAnsi="Tahoma"/>
          <w:b w:val="1"/>
          <w:bCs w:val="1"/>
          <w:smallCaps w:val="0"/>
          <w:sz w:val="20"/>
          <w:szCs w:val="20"/>
          <w:u w:val="single"/>
          <w:rtl w:val="0"/>
        </w:rPr>
        <w:t xml:space="preserve"> puntos, desglosados de la siguiente manera:</w:t>
      </w:r>
      <w:r w:rsidDel="00000000" w:rsidR="00000000" w:rsidRPr="00000000">
        <w:rPr>
          <w:rtl w:val="0"/>
        </w:rPr>
      </w:r>
    </w:p>
    <w:p w:rsidR="00000000" w:rsidDel="00000000" w:rsidP="00000000" w:rsidRDefault="00000000" w:rsidRPr="00000000" w14:paraId="000001D4">
      <w:pPr>
        <w:spacing w:after="120" w:line="276" w:lineRule="auto"/>
        <w:ind w:left="-141" w:right="-409.1338582677156" w:firstLine="0"/>
        <w:jc w:val="both"/>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C.1) </w:t>
      </w:r>
      <w:r w:rsidDel="00000000" w:rsidR="00000000" w:rsidRPr="00000000">
        <w:rPr>
          <w:rFonts w:ascii="Tahoma" w:cs="Tahoma" w:eastAsia="Tahoma" w:hAnsi="Tahoma"/>
          <w:b w:val="1"/>
          <w:bCs w:val="1"/>
          <w:i w:val="1"/>
          <w:iCs w:val="1"/>
          <w:smallCaps w:val="0"/>
          <w:sz w:val="20"/>
          <w:szCs w:val="20"/>
          <w:rtl w:val="0"/>
        </w:rPr>
        <w:t xml:space="preserve">(Obligatorio)</w:t>
      </w:r>
      <w:r w:rsidDel="00000000" w:rsidR="00000000" w:rsidRPr="00000000">
        <w:rPr>
          <w:rFonts w:ascii="Tahoma" w:cs="Tahoma" w:eastAsia="Tahoma" w:hAnsi="Tahoma"/>
          <w:b w:val="1"/>
          <w:bCs w:val="1"/>
          <w:smallCaps w:val="0"/>
          <w:sz w:val="20"/>
          <w:szCs w:val="20"/>
          <w:rtl w:val="0"/>
        </w:rPr>
        <w:t xml:space="preserve"> Proposición Económica: hasta </w:t>
      </w:r>
      <w:r w:rsidDel="00000000" w:rsidR="00000000" w:rsidRPr="00000000">
        <w:rPr>
          <w:rFonts w:ascii="Tahoma" w:cs="Tahoma" w:eastAsia="Tahoma" w:hAnsi="Tahoma"/>
          <w:b w:val="1"/>
          <w:bCs w:val="1"/>
          <w:sz w:val="20"/>
          <w:szCs w:val="20"/>
          <w:rtl w:val="0"/>
        </w:rPr>
        <w:t xml:space="preserve">49</w:t>
      </w:r>
      <w:r w:rsidDel="00000000" w:rsidR="00000000" w:rsidRPr="00000000">
        <w:rPr>
          <w:rFonts w:ascii="Tahoma" w:cs="Tahoma" w:eastAsia="Tahoma" w:hAnsi="Tahoma"/>
          <w:b w:val="1"/>
          <w:bCs w:val="1"/>
          <w:smallCaps w:val="0"/>
          <w:sz w:val="20"/>
          <w:szCs w:val="20"/>
          <w:rtl w:val="0"/>
        </w:rPr>
        <w:t xml:space="preserve"> puntos.</w:t>
      </w:r>
    </w:p>
    <w:p w:rsidR="00000000" w:rsidDel="00000000" w:rsidP="00000000" w:rsidRDefault="00000000" w:rsidRPr="00000000" w14:paraId="000001D5">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La proposición económica será valorada de acuerdo a la siguiente fórmula:</w:t>
      </w:r>
    </w:p>
    <w:p w:rsidR="00000000" w:rsidDel="00000000" w:rsidP="00000000" w:rsidRDefault="00000000" w:rsidRPr="00000000" w14:paraId="000001D6">
      <w:pPr>
        <w:spacing w:after="120" w:line="276" w:lineRule="auto"/>
        <w:ind w:right="-405"/>
        <w:jc w:val="center"/>
        <w:rPr>
          <w:rFonts w:ascii="Tahoma" w:cs="Tahoma" w:eastAsia="Tahoma" w:hAnsi="Tahoma"/>
          <w:smallCaps w:val="0"/>
          <w:sz w:val="16"/>
          <w:szCs w:val="16"/>
        </w:rPr>
      </w:pPr>
      <m:oMath>
        <m:r>
          <w:rPr>
            <w:rFonts w:ascii="Tahoma" w:cs="Tahoma" w:eastAsia="Tahoma" w:hAnsi="Tahoma"/>
            <w:sz w:val="20"/>
            <w:szCs w:val="20"/>
          </w:rPr>
          <m:t xml:space="preserve">Puntuación económica =49 x  </m:t>
        </m:r>
        <m:d>
          <m:dPr>
            <m:begChr m:val="["/>
            <m:endChr m:val="]"/>
            <m:ctrlPr>
              <w:rPr>
                <w:rFonts w:ascii="Tahoma" w:cs="Tahoma" w:eastAsia="Tahoma" w:hAnsi="Tahoma"/>
                <w:sz w:val="20"/>
                <w:szCs w:val="20"/>
              </w:rPr>
            </m:ctrlPr>
          </m:dPr>
          <m:e>
            <m:r>
              <w:rPr>
                <w:rFonts w:ascii="Tahoma" w:cs="Tahoma" w:eastAsia="Tahoma" w:hAnsi="Tahoma"/>
                <w:sz w:val="20"/>
                <w:szCs w:val="20"/>
              </w:rPr>
              <m:t xml:space="preserve">1-</m:t>
            </m:r>
            <m:d>
              <m:dPr>
                <m:begChr m:val="("/>
                <m:endChr m:val=")"/>
                <m:ctrlPr>
                  <w:rPr>
                    <w:rFonts w:ascii="Tahoma" w:cs="Tahoma" w:eastAsia="Tahoma" w:hAnsi="Tahoma"/>
                    <w:sz w:val="20"/>
                    <w:szCs w:val="20"/>
                  </w:rPr>
                </m:ctrlPr>
              </m:dPr>
              <m:e>
                <m:f>
                  <m:fPr>
                    <m:ctrlPr>
                      <w:rPr>
                        <w:rFonts w:ascii="Tahoma" w:cs="Tahoma" w:eastAsia="Tahoma" w:hAnsi="Tahoma"/>
                        <w:sz w:val="20"/>
                        <w:szCs w:val="20"/>
                      </w:rPr>
                    </m:ctrlPr>
                  </m:fPr>
                  <m:num>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i</m:t>
                        </m:r>
                      </m:sub>
                    </m:sSub>
                    <m:r>
                      <w:rPr>
                        <w:rFonts w:ascii="Tahoma" w:cs="Tahoma" w:eastAsia="Tahoma" w:hAnsi="Tahoma"/>
                        <w:sz w:val="20"/>
                        <w:szCs w:val="20"/>
                      </w:rPr>
                      <m:t xml:space="preserve"> - </m:t>
                    </m:r>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min</m:t>
                        </m:r>
                      </m:sub>
                    </m:sSub>
                  </m:num>
                  <m:den>
                    <m:sSub>
                      <m:sSubPr>
                        <m:ctrlPr>
                          <w:rPr>
                            <w:rFonts w:ascii="Tahoma" w:cs="Tahoma" w:eastAsia="Tahoma" w:hAnsi="Tahoma"/>
                            <w:sz w:val="20"/>
                            <w:szCs w:val="20"/>
                          </w:rPr>
                        </m:ctrlPr>
                      </m:sSubPr>
                      <m:e>
                        <m:r>
                          <w:rPr>
                            <w:rFonts w:ascii="Tahoma" w:cs="Tahoma" w:eastAsia="Tahoma" w:hAnsi="Tahoma"/>
                            <w:sz w:val="20"/>
                            <w:szCs w:val="20"/>
                          </w:rPr>
                          <m:t xml:space="preserve">P</m:t>
                        </m:r>
                      </m:e>
                      <m:sub>
                        <m:r>
                          <w:rPr>
                            <w:rFonts w:ascii="Tahoma" w:cs="Tahoma" w:eastAsia="Tahoma" w:hAnsi="Tahoma"/>
                            <w:sz w:val="20"/>
                            <w:szCs w:val="20"/>
                          </w:rPr>
                          <m:t xml:space="preserve">max</m:t>
                        </m:r>
                      </m:sub>
                    </m:sSub>
                  </m:den>
                </m:f>
              </m:e>
            </m:d>
            <m:r>
              <w:rPr>
                <w:rFonts w:ascii="Tahoma" w:cs="Tahoma" w:eastAsia="Tahoma" w:hAnsi="Tahoma"/>
                <w:sz w:val="20"/>
                <w:szCs w:val="20"/>
              </w:rPr>
              <m:t xml:space="preserve"> x </m:t>
            </m:r>
            <m:d>
              <m:dPr>
                <m:begChr m:val="("/>
                <m:endChr m:val=")"/>
                <m:ctrlPr>
                  <w:rPr>
                    <w:rFonts w:ascii="Tahoma" w:cs="Tahoma" w:eastAsia="Tahoma" w:hAnsi="Tahoma"/>
                    <w:sz w:val="20"/>
                    <w:szCs w:val="20"/>
                  </w:rPr>
                </m:ctrlPr>
              </m:dPr>
              <m:e>
                <m:f>
                  <m:fPr>
                    <m:ctrlPr>
                      <w:rPr>
                        <w:rFonts w:ascii="Tahoma" w:cs="Tahoma" w:eastAsia="Tahoma" w:hAnsi="Tahoma"/>
                        <w:sz w:val="20"/>
                        <w:szCs w:val="20"/>
                      </w:rPr>
                    </m:ctrlPr>
                  </m:fPr>
                  <m:num>
                    <m:r>
                      <w:rPr>
                        <w:rFonts w:ascii="Tahoma" w:cs="Tahoma" w:eastAsia="Tahoma" w:hAnsi="Tahoma"/>
                        <w:sz w:val="20"/>
                        <w:szCs w:val="20"/>
                      </w:rPr>
                      <m:t xml:space="preserve">1</m:t>
                    </m:r>
                  </m:num>
                  <m:den>
                    <m:r>
                      <w:rPr>
                        <w:rFonts w:ascii="Tahoma" w:cs="Tahoma" w:eastAsia="Tahoma" w:hAnsi="Tahoma"/>
                        <w:sz w:val="20"/>
                        <w:szCs w:val="20"/>
                      </w:rPr>
                      <m:t xml:space="preserve">VP</m:t>
                    </m:r>
                  </m:den>
                </m:f>
              </m:e>
            </m:d>
          </m:e>
        </m:d>
      </m:oMath>
      <w:r w:rsidDel="00000000" w:rsidR="00000000" w:rsidRPr="00000000">
        <w:rPr>
          <w:rtl w:val="0"/>
        </w:rPr>
      </w:r>
    </w:p>
    <w:p w:rsidR="00000000" w:rsidDel="00000000" w:rsidP="00000000" w:rsidRDefault="00000000" w:rsidRPr="00000000" w14:paraId="000001D7">
      <w:pPr>
        <w:spacing w:after="120" w:line="276" w:lineRule="auto"/>
        <w:ind w:left="-141" w:right="-409.1338582677156" w:firstLine="0"/>
        <w:jc w:val="center"/>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D8">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Dónde: </w:t>
      </w:r>
    </w:p>
    <w:p w:rsidR="00000000" w:rsidDel="00000000" w:rsidP="00000000" w:rsidRDefault="00000000" w:rsidRPr="00000000" w14:paraId="000001D9">
      <w:pPr>
        <w:numPr>
          <w:ilvl w:val="0"/>
          <w:numId w:val="7"/>
        </w:numPr>
        <w:spacing w:after="120" w:line="276" w:lineRule="auto"/>
        <w:ind w:left="566.9291338582675" w:right="-405" w:hanging="360"/>
        <w:jc w:val="both"/>
        <w:rPr>
          <w:b w:val="1"/>
          <w:bCs w:val="1"/>
          <w:sz w:val="20"/>
          <w:szCs w:val="20"/>
        </w:rPr>
      </w:pPr>
      <w:r w:rsidDel="00000000" w:rsidR="00000000" w:rsidRPr="00000000">
        <w:rPr>
          <w:rFonts w:ascii="Tahoma" w:cs="Tahoma" w:eastAsia="Tahoma" w:hAnsi="Tahoma"/>
          <w:i w:val="1"/>
          <w:iCs w:val="1"/>
          <w:sz w:val="20"/>
          <w:szCs w:val="20"/>
          <w:rtl w:val="0"/>
        </w:rPr>
        <w:t xml:space="preserve">PE</w:t>
      </w:r>
      <w:r w:rsidDel="00000000" w:rsidR="00000000" w:rsidRPr="00000000">
        <w:rPr>
          <w:rFonts w:ascii="Tahoma" w:cs="Tahoma" w:eastAsia="Tahoma" w:hAnsi="Tahoma"/>
          <w:i w:val="1"/>
          <w:iCs w:val="1"/>
          <w:sz w:val="20"/>
          <w:szCs w:val="20"/>
          <w:vertAlign w:val="subscript"/>
          <w:rtl w:val="0"/>
        </w:rPr>
        <w:t xml:space="preserve">min</w:t>
      </w:r>
      <w:r w:rsidDel="00000000" w:rsidR="00000000" w:rsidRPr="00000000">
        <w:rPr>
          <w:rFonts w:ascii="Tahoma" w:cs="Tahoma" w:eastAsia="Tahoma" w:hAnsi="Tahoma"/>
          <w:sz w:val="20"/>
          <w:szCs w:val="20"/>
          <w:vertAlign w:val="subscript"/>
          <w:rtl w:val="0"/>
        </w:rPr>
        <w:t xml:space="preserve"> </w:t>
      </w:r>
      <w:r w:rsidDel="00000000" w:rsidR="00000000" w:rsidRPr="00000000">
        <w:rPr>
          <w:rFonts w:ascii="Tahoma" w:cs="Tahoma" w:eastAsia="Tahoma" w:hAnsi="Tahoma"/>
          <w:sz w:val="20"/>
          <w:szCs w:val="20"/>
          <w:rtl w:val="0"/>
        </w:rPr>
        <w:t xml:space="preserve">es el importe total de la proposición económica más baja (IVA no incluido).</w:t>
      </w:r>
      <w:r w:rsidDel="00000000" w:rsidR="00000000" w:rsidRPr="00000000">
        <w:rPr>
          <w:rtl w:val="0"/>
        </w:rPr>
      </w:r>
    </w:p>
    <w:p w:rsidR="00000000" w:rsidDel="00000000" w:rsidP="00000000" w:rsidRDefault="00000000" w:rsidRPr="00000000" w14:paraId="000001DA">
      <w:pPr>
        <w:numPr>
          <w:ilvl w:val="0"/>
          <w:numId w:val="7"/>
        </w:numPr>
        <w:spacing w:after="120" w:line="276" w:lineRule="auto"/>
        <w:ind w:left="566.9291338582675" w:right="-405" w:hanging="360"/>
        <w:jc w:val="both"/>
        <w:rPr>
          <w:b w:val="1"/>
          <w:bCs w:val="1"/>
          <w:sz w:val="20"/>
          <w:szCs w:val="20"/>
        </w:rPr>
      </w:pPr>
      <w:r w:rsidDel="00000000" w:rsidR="00000000" w:rsidRPr="00000000">
        <w:rPr>
          <w:rFonts w:ascii="Tahoma" w:cs="Tahoma" w:eastAsia="Tahoma" w:hAnsi="Tahoma"/>
          <w:i w:val="1"/>
          <w:iCs w:val="1"/>
          <w:sz w:val="20"/>
          <w:szCs w:val="20"/>
          <w:rtl w:val="0"/>
        </w:rPr>
        <w:t xml:space="preserve">PE</w:t>
      </w:r>
      <w:r w:rsidDel="00000000" w:rsidR="00000000" w:rsidRPr="00000000">
        <w:rPr>
          <w:rFonts w:ascii="Tahoma" w:cs="Tahoma" w:eastAsia="Tahoma" w:hAnsi="Tahoma"/>
          <w:i w:val="1"/>
          <w:iCs w:val="1"/>
          <w:sz w:val="20"/>
          <w:szCs w:val="20"/>
          <w:vertAlign w:val="subscript"/>
          <w:rtl w:val="0"/>
        </w:rPr>
        <w:t xml:space="preserve">i</w:t>
      </w:r>
      <w:r w:rsidDel="00000000" w:rsidR="00000000" w:rsidRPr="00000000">
        <w:rPr>
          <w:rFonts w:ascii="Tahoma" w:cs="Tahoma" w:eastAsia="Tahoma" w:hAnsi="Tahoma"/>
          <w:sz w:val="20"/>
          <w:szCs w:val="20"/>
          <w:rtl w:val="0"/>
        </w:rPr>
        <w:t xml:space="preserve"> es el importe total de la proposición económica del licitador objeto de valoración (IVA no incluido). </w:t>
      </w:r>
      <w:r w:rsidDel="00000000" w:rsidR="00000000" w:rsidRPr="00000000">
        <w:rPr>
          <w:rtl w:val="0"/>
        </w:rPr>
      </w:r>
    </w:p>
    <w:p w:rsidR="00000000" w:rsidDel="00000000" w:rsidP="00000000" w:rsidRDefault="00000000" w:rsidRPr="00000000" w14:paraId="000001DB">
      <w:pPr>
        <w:numPr>
          <w:ilvl w:val="0"/>
          <w:numId w:val="7"/>
        </w:numPr>
        <w:spacing w:after="120" w:line="276" w:lineRule="auto"/>
        <w:ind w:left="566.9291338582675" w:right="-405" w:hanging="360"/>
        <w:jc w:val="both"/>
        <w:rPr>
          <w:sz w:val="20"/>
          <w:szCs w:val="20"/>
        </w:rPr>
      </w:pPr>
      <w:r w:rsidDel="00000000" w:rsidR="00000000" w:rsidRPr="00000000">
        <w:rPr>
          <w:rFonts w:ascii="Tahoma" w:cs="Tahoma" w:eastAsia="Tahoma" w:hAnsi="Tahoma"/>
          <w:sz w:val="20"/>
          <w:szCs w:val="20"/>
          <w:rtl w:val="0"/>
        </w:rPr>
        <w:t xml:space="preserve">P</w:t>
      </w:r>
      <w:r w:rsidDel="00000000" w:rsidR="00000000" w:rsidRPr="00000000">
        <w:rPr>
          <w:rFonts w:ascii="Tahoma" w:cs="Tahoma" w:eastAsia="Tahoma" w:hAnsi="Tahoma"/>
          <w:sz w:val="20"/>
          <w:szCs w:val="20"/>
          <w:vertAlign w:val="subscript"/>
          <w:rtl w:val="0"/>
        </w:rPr>
        <w:t xml:space="preserve">max</w:t>
      </w:r>
      <w:r w:rsidDel="00000000" w:rsidR="00000000" w:rsidRPr="00000000">
        <w:rPr>
          <w:rFonts w:ascii="Tahoma" w:cs="Tahoma" w:eastAsia="Tahoma" w:hAnsi="Tahoma"/>
          <w:sz w:val="20"/>
          <w:szCs w:val="20"/>
          <w:rtl w:val="0"/>
        </w:rPr>
        <w:t xml:space="preserve"> es el presupuesto máximo de licitación indicado en la letra D.1) del Cuadro-resumen de Características.</w:t>
      </w:r>
    </w:p>
    <w:p w:rsidR="00000000" w:rsidDel="00000000" w:rsidP="00000000" w:rsidRDefault="00000000" w:rsidRPr="00000000" w14:paraId="000001DC">
      <w:pPr>
        <w:numPr>
          <w:ilvl w:val="0"/>
          <w:numId w:val="7"/>
        </w:numPr>
        <w:spacing w:after="120" w:line="276" w:lineRule="auto"/>
        <w:ind w:left="566.9291338582675" w:right="-405" w:hanging="360"/>
        <w:jc w:val="both"/>
        <w:rPr>
          <w:sz w:val="20"/>
          <w:szCs w:val="20"/>
        </w:rPr>
      </w:pPr>
      <w:r w:rsidDel="00000000" w:rsidR="00000000" w:rsidRPr="00000000">
        <w:rPr>
          <w:rFonts w:ascii="Tahoma" w:cs="Tahoma" w:eastAsia="Tahoma" w:hAnsi="Tahoma"/>
          <w:sz w:val="20"/>
          <w:szCs w:val="20"/>
          <w:rtl w:val="0"/>
        </w:rPr>
        <w:t xml:space="preserve">VP (Valor de ponderación) = 1,49</w:t>
      </w:r>
    </w:p>
    <w:p w:rsidR="00000000" w:rsidDel="00000000" w:rsidP="00000000" w:rsidRDefault="00000000" w:rsidRPr="00000000" w14:paraId="000001DD">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b w:val="1"/>
          <w:bCs w:val="1"/>
          <w:smallCaps w:val="0"/>
          <w:sz w:val="20"/>
          <w:szCs w:val="20"/>
          <w:rtl w:val="0"/>
        </w:rPr>
        <w:t xml:space="preserve">NOTAS</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DE">
      <w:pPr>
        <w:numPr>
          <w:ilvl w:val="0"/>
          <w:numId w:val="8"/>
        </w:numPr>
        <w:spacing w:after="120" w:line="276" w:lineRule="auto"/>
        <w:ind w:left="283.46456692913375" w:right="-405"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Aigües de Barcelona considerará que el </w:t>
      </w:r>
      <w:r w:rsidDel="00000000" w:rsidR="00000000" w:rsidRPr="00000000">
        <w:rPr>
          <w:rFonts w:ascii="Tahoma" w:cs="Tahoma" w:eastAsia="Tahoma" w:hAnsi="Tahoma"/>
          <w:b w:val="1"/>
          <w:bCs w:val="1"/>
          <w:sz w:val="20"/>
          <w:szCs w:val="20"/>
          <w:rtl w:val="0"/>
        </w:rPr>
        <w:t xml:space="preserve">importe total ofertado (IVA no incluido)</w:t>
      </w:r>
      <w:r w:rsidDel="00000000" w:rsidR="00000000" w:rsidRPr="00000000">
        <w:rPr>
          <w:rFonts w:ascii="Tahoma" w:cs="Tahoma" w:eastAsia="Tahoma" w:hAnsi="Tahoma"/>
          <w:sz w:val="20"/>
          <w:szCs w:val="20"/>
          <w:rtl w:val="0"/>
        </w:rPr>
        <w:t xml:space="preserve"> contiene valores presuntamente anormales o desproporcionados cuando se encuentre en alguno de los siguientes supuestos:</w:t>
      </w:r>
    </w:p>
    <w:p w:rsidR="00000000" w:rsidDel="00000000" w:rsidP="00000000" w:rsidRDefault="00000000" w:rsidRPr="00000000" w14:paraId="000001DF">
      <w:pPr>
        <w:numPr>
          <w:ilvl w:val="0"/>
          <w:numId w:val="4"/>
        </w:numPr>
        <w:spacing w:after="120" w:line="276" w:lineRule="auto"/>
        <w:ind w:left="1275.5905511811022" w:right="-405" w:hanging="360"/>
        <w:jc w:val="both"/>
        <w:rPr>
          <w:sz w:val="20"/>
          <w:szCs w:val="20"/>
        </w:rPr>
      </w:pPr>
      <w:r w:rsidDel="00000000" w:rsidR="00000000" w:rsidRPr="00000000">
        <w:rPr>
          <w:rFonts w:ascii="Tahoma" w:cs="Tahoma" w:eastAsia="Tahoma" w:hAnsi="Tahoma"/>
          <w:sz w:val="20"/>
          <w:szCs w:val="20"/>
          <w:rtl w:val="0"/>
        </w:rPr>
        <w:t xml:space="preserve">Con carácter general, cuando la baja del precio ofertado sobre el presupuesto de licitación sea superior en más de 5 unidades porcentuales en relación con la media aritmética de las bajas. </w:t>
      </w:r>
      <w:r w:rsidDel="00000000" w:rsidR="00000000" w:rsidRPr="00000000">
        <w:rPr>
          <w:rtl w:val="0"/>
        </w:rPr>
      </w:r>
    </w:p>
    <w:p w:rsidR="00000000" w:rsidDel="00000000" w:rsidP="00000000" w:rsidRDefault="00000000" w:rsidRPr="00000000" w14:paraId="000001E0">
      <w:pPr>
        <w:numPr>
          <w:ilvl w:val="0"/>
          <w:numId w:val="4"/>
        </w:numPr>
        <w:spacing w:after="120" w:line="276" w:lineRule="auto"/>
        <w:ind w:left="1275.5905511811022" w:right="-405" w:hanging="360"/>
        <w:jc w:val="both"/>
        <w:rPr>
          <w:sz w:val="20"/>
          <w:szCs w:val="20"/>
        </w:rPr>
      </w:pPr>
      <w:r w:rsidDel="00000000" w:rsidR="00000000" w:rsidRPr="00000000">
        <w:rPr>
          <w:rFonts w:ascii="Tahoma" w:cs="Tahoma" w:eastAsia="Tahoma" w:hAnsi="Tahoma"/>
          <w:sz w:val="20"/>
          <w:szCs w:val="20"/>
          <w:rtl w:val="0"/>
        </w:rPr>
        <w:t xml:space="preserve">En aquellos casos en los que el número de ofertas admitidas sea igual o inferior a 2, se considerará anormal cuando la baja del precio ofertado sea superior a 15 unidades porcentuales respecto al presupuesto base de licitación.</w:t>
      </w:r>
      <w:r w:rsidDel="00000000" w:rsidR="00000000" w:rsidRPr="00000000">
        <w:rPr>
          <w:rtl w:val="0"/>
        </w:rPr>
      </w:r>
    </w:p>
    <w:p w:rsidR="00000000" w:rsidDel="00000000" w:rsidP="00000000" w:rsidRDefault="00000000" w:rsidRPr="00000000" w14:paraId="000001E1">
      <w:pPr>
        <w:spacing w:after="120" w:line="276" w:lineRule="auto"/>
        <w:ind w:left="283.46456692913375"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media aritmética se calculará teniendo en cuenta todas las ofertas, salvo en los siguientes supuestos:</w:t>
      </w:r>
    </w:p>
    <w:p w:rsidR="00000000" w:rsidDel="00000000" w:rsidP="00000000" w:rsidRDefault="00000000" w:rsidRPr="00000000" w14:paraId="000001E2">
      <w:pPr>
        <w:numPr>
          <w:ilvl w:val="0"/>
          <w:numId w:val="4"/>
        </w:numPr>
        <w:spacing w:after="120" w:line="276" w:lineRule="auto"/>
        <w:ind w:left="1275.5905511811022" w:right="-405" w:hanging="360"/>
        <w:jc w:val="both"/>
        <w:rPr>
          <w:sz w:val="20"/>
          <w:szCs w:val="20"/>
        </w:rPr>
      </w:pPr>
      <w:r w:rsidDel="00000000" w:rsidR="00000000" w:rsidRPr="00000000">
        <w:rPr>
          <w:rFonts w:ascii="Tahoma" w:cs="Tahoma" w:eastAsia="Tahoma" w:hAnsi="Tahoma"/>
          <w:sz w:val="20"/>
          <w:szCs w:val="20"/>
          <w:rtl w:val="0"/>
        </w:rPr>
        <w:t xml:space="preserve">Cuando el número de ofertas sea superior a 5: no se tendrán en cuenta ni la oferta con el precio más alto ni la oferta con el precio más bajo.</w:t>
      </w:r>
      <w:r w:rsidDel="00000000" w:rsidR="00000000" w:rsidRPr="00000000">
        <w:rPr>
          <w:rtl w:val="0"/>
        </w:rPr>
      </w:r>
    </w:p>
    <w:p w:rsidR="00000000" w:rsidDel="00000000" w:rsidP="00000000" w:rsidRDefault="00000000" w:rsidRPr="00000000" w14:paraId="000001E3">
      <w:pPr>
        <w:numPr>
          <w:ilvl w:val="0"/>
          <w:numId w:val="4"/>
        </w:numPr>
        <w:spacing w:after="120" w:line="276" w:lineRule="auto"/>
        <w:ind w:left="1275.5905511811022" w:right="-405" w:hanging="360"/>
        <w:jc w:val="both"/>
        <w:rPr>
          <w:sz w:val="20"/>
          <w:szCs w:val="20"/>
        </w:rPr>
      </w:pPr>
      <w:r w:rsidDel="00000000" w:rsidR="00000000" w:rsidRPr="00000000">
        <w:rPr>
          <w:rFonts w:ascii="Tahoma" w:cs="Tahoma" w:eastAsia="Tahoma" w:hAnsi="Tahoma"/>
          <w:sz w:val="20"/>
          <w:szCs w:val="20"/>
          <w:rtl w:val="0"/>
        </w:rPr>
        <w:t xml:space="preserve">Cuando el número de ofertas sea superior a 10: no se tendrán en cuenta ni las 2 ofertas con el precio más alto ni las 2 ofertas con el precio más bajo.</w:t>
      </w:r>
      <w:r w:rsidDel="00000000" w:rsidR="00000000" w:rsidRPr="00000000">
        <w:rPr>
          <w:rtl w:val="0"/>
        </w:rPr>
      </w:r>
    </w:p>
    <w:p w:rsidR="00000000" w:rsidDel="00000000" w:rsidP="00000000" w:rsidRDefault="00000000" w:rsidRPr="00000000" w14:paraId="000001E4">
      <w:pPr>
        <w:numPr>
          <w:ilvl w:val="0"/>
          <w:numId w:val="8"/>
        </w:numPr>
        <w:spacing w:after="120" w:line="276" w:lineRule="auto"/>
        <w:ind w:left="283" w:right="-409.1338582677156" w:hanging="360"/>
        <w:jc w:val="both"/>
        <w:rPr>
          <w:rFonts w:ascii="Tahoma" w:cs="Tahoma" w:eastAsia="Tahoma" w:hAnsi="Tahoma"/>
          <w:smallCaps w:val="0"/>
          <w:color w:val="000000"/>
          <w:sz w:val="20"/>
          <w:szCs w:val="20"/>
        </w:rPr>
      </w:pPr>
      <w:r w:rsidDel="00000000" w:rsidR="00000000" w:rsidRPr="00000000">
        <w:rPr>
          <w:rFonts w:ascii="Tahoma" w:cs="Tahoma" w:eastAsia="Tahoma" w:hAnsi="Tahoma"/>
          <w:smallCaps w:val="0"/>
          <w:sz w:val="20"/>
          <w:szCs w:val="20"/>
          <w:rtl w:val="0"/>
        </w:rPr>
        <w:t xml:space="preserve">Si alguna proposición no guarda concordancia con el resto de la documentación examinada y admitida, excede del presupuesto máximo de licitación, varía sustancialmente el modelo establecido o comporta error manifiesto en el importe de la proposición, o existe reconocimiento por parte del licitador de que sufre de error o inconsistencia que la hacen inviable, será EXCLUIDA por la Unidad Técnica mediante resolución motivada.</w:t>
      </w:r>
      <w:r w:rsidDel="00000000" w:rsidR="00000000" w:rsidRPr="00000000">
        <w:rPr>
          <w:rtl w:val="0"/>
        </w:rPr>
      </w:r>
    </w:p>
    <w:p w:rsidR="00000000" w:rsidDel="00000000" w:rsidP="00000000" w:rsidRDefault="00000000" w:rsidRPr="00000000" w14:paraId="000001E5">
      <w:pPr>
        <w:numPr>
          <w:ilvl w:val="0"/>
          <w:numId w:val="8"/>
        </w:numPr>
        <w:spacing w:after="240" w:line="276" w:lineRule="auto"/>
        <w:ind w:left="283" w:right="-409.1338582677156" w:hanging="360"/>
        <w:jc w:val="both"/>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Quedarán excluidas del procedimiento las ofertas cuyo presupuesto para la Fase 1 'Estudios de alternativas' supere el 20% del valor total de los trabajos.</w:t>
      </w:r>
      <w:r w:rsidDel="00000000" w:rsidR="00000000" w:rsidRPr="00000000">
        <w:rPr>
          <w:rtl w:val="0"/>
        </w:rPr>
      </w:r>
    </w:p>
    <w:p w:rsidR="00000000" w:rsidDel="00000000" w:rsidP="00000000" w:rsidRDefault="00000000" w:rsidRPr="00000000" w14:paraId="000001E6">
      <w:pPr>
        <w:numPr>
          <w:ilvl w:val="0"/>
          <w:numId w:val="8"/>
        </w:numPr>
        <w:spacing w:after="240" w:line="276" w:lineRule="auto"/>
        <w:ind w:left="283" w:right="-409.1338582677156" w:hanging="360"/>
        <w:jc w:val="both"/>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Quedarán excluidas del procedimiento las ofertas cuyo presupuesto para la Fase 4 'Estudio ambiental' supere el 15% del valor total de los trabajos.</w:t>
      </w:r>
      <w:r w:rsidDel="00000000" w:rsidR="00000000" w:rsidRPr="00000000">
        <w:rPr>
          <w:rtl w:val="0"/>
        </w:rPr>
      </w:r>
    </w:p>
    <w:p w:rsidR="00000000" w:rsidDel="00000000" w:rsidP="00000000" w:rsidRDefault="00000000" w:rsidRPr="00000000" w14:paraId="000001E7">
      <w:pPr>
        <w:numPr>
          <w:ilvl w:val="0"/>
          <w:numId w:val="8"/>
        </w:numPr>
        <w:spacing w:after="240" w:line="276" w:lineRule="auto"/>
        <w:ind w:left="283" w:right="-409.1338582677156" w:hanging="360"/>
        <w:jc w:val="both"/>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Quedarán excluidas del procedimiento las ofertas cuyo presupuesto para la Fase 5 'Proyecto Constructivo' supere el 15% del valor total de los trabajos.</w:t>
      </w:r>
      <w:r w:rsidDel="00000000" w:rsidR="00000000" w:rsidRPr="00000000">
        <w:rPr>
          <w:rtl w:val="0"/>
        </w:rPr>
      </w:r>
    </w:p>
    <w:p w:rsidR="00000000" w:rsidDel="00000000" w:rsidP="00000000" w:rsidRDefault="00000000" w:rsidRPr="00000000" w14:paraId="000001E8">
      <w:pPr>
        <w:spacing w:after="240" w:line="276" w:lineRule="auto"/>
        <w:ind w:left="1440"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E9">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none"/>
          <w:shd w:fill="auto" w:val="clear"/>
          <w:vertAlign w:val="baseline"/>
        </w:rPr>
      </w:pPr>
      <w:bookmarkStart w:colFirst="0" w:colLast="0" w:name="_heading=h.7iyd8i3a1t7i" w:id="11"/>
      <w:bookmarkEnd w:id="11"/>
      <w:r w:rsidDel="00000000" w:rsidR="00000000" w:rsidRPr="00000000">
        <w:rPr>
          <w:rtl w:val="0"/>
        </w:rPr>
      </w:r>
    </w:p>
    <w:p w:rsidR="00000000" w:rsidDel="00000000" w:rsidP="00000000" w:rsidRDefault="00000000" w:rsidRPr="00000000" w14:paraId="000001EA">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none"/>
          <w:shd w:fill="auto" w:val="clear"/>
          <w:vertAlign w:val="baseline"/>
        </w:rPr>
      </w:pPr>
      <w:bookmarkStart w:colFirst="0" w:colLast="0" w:name="_heading=h.o3yo2eco8a2r" w:id="12"/>
      <w:bookmarkEnd w:id="12"/>
      <w:r w:rsidDel="00000000" w:rsidR="00000000" w:rsidRPr="00000000">
        <w:br w:type="page"/>
      </w:r>
      <w:r w:rsidDel="00000000" w:rsidR="00000000" w:rsidRPr="00000000">
        <w:rPr>
          <w:rtl w:val="0"/>
        </w:rPr>
      </w:r>
    </w:p>
    <w:p w:rsidR="00000000" w:rsidDel="00000000" w:rsidP="00000000" w:rsidRDefault="00000000" w:rsidRPr="00000000" w14:paraId="000001EB">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ff0000"/>
          <w:sz w:val="20"/>
          <w:szCs w:val="20"/>
          <w:highlight w:val="yellow"/>
          <w:u w:val="single"/>
          <w:vertAlign w:val="baseline"/>
        </w:rPr>
      </w:pPr>
      <w:bookmarkStart w:colFirst="0" w:colLast="0" w:name="_heading=h.fvas6xqupmri" w:id="13"/>
      <w:bookmarkEnd w:id="13"/>
      <w:r w:rsidDel="00000000" w:rsidR="00000000" w:rsidRPr="00000000">
        <w:rPr>
          <w:rFonts w:ascii="Tahoma" w:cs="Tahoma" w:eastAsia="Tahoma" w:hAnsi="Tahoma"/>
          <w:b w:val="1"/>
          <w:bCs w:val="1"/>
          <w:i w:val="0"/>
          <w:iCs w:val="0"/>
          <w:smallCaps w:val="0"/>
          <w:strike w:val="0"/>
          <w:color w:val="000000"/>
          <w:sz w:val="20"/>
          <w:szCs w:val="20"/>
          <w:u w:val="single"/>
          <w:shd w:fill="auto" w:val="clear"/>
          <w:vertAlign w:val="baseline"/>
          <w:rtl w:val="0"/>
        </w:rPr>
        <w:t xml:space="preserve">ANEXO Nº</w:t>
      </w:r>
      <w:r w:rsidDel="00000000" w:rsidR="00000000" w:rsidRPr="00000000">
        <w:rPr>
          <w:rFonts w:ascii="Tahoma" w:cs="Tahoma" w:eastAsia="Tahoma" w:hAnsi="Tahoma"/>
          <w:b w:val="1"/>
          <w:bCs w:val="1"/>
          <w:sz w:val="20"/>
          <w:szCs w:val="20"/>
          <w:u w:val="single"/>
          <w:rtl w:val="0"/>
        </w:rPr>
        <w:t xml:space="preserve"> 11</w:t>
      </w:r>
      <w:r w:rsidDel="00000000" w:rsidR="00000000" w:rsidRPr="00000000">
        <w:rPr>
          <w:rtl w:val="0"/>
        </w:rPr>
      </w:r>
    </w:p>
    <w:p w:rsidR="00000000" w:rsidDel="00000000" w:rsidP="00000000" w:rsidRDefault="00000000" w:rsidRPr="00000000" w14:paraId="000001EC">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CONTRATO TIPO</w:t>
      </w:r>
    </w:p>
    <w:p w:rsidR="00000000" w:rsidDel="00000000" w:rsidP="00000000" w:rsidRDefault="00000000" w:rsidRPr="00000000" w14:paraId="000001ED">
      <w:pPr>
        <w:spacing w:after="12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REDACCIÓN DE LOS ESTUDIOS Y PROYECTO CONSTRUCTIVO PARA LA CONEXIÓN TÉRMICA ENTRE TERSA Y EL SISTEMA DE SECADO DE LA EDAR DEL BESÓS</w:t>
      </w:r>
    </w:p>
    <w:p w:rsidR="00000000" w:rsidDel="00000000" w:rsidP="00000000" w:rsidRDefault="00000000" w:rsidRPr="00000000" w14:paraId="000001EE">
      <w:pPr>
        <w:spacing w:after="24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AB/2026/190)</w:t>
      </w:r>
    </w:p>
    <w:sectPr>
      <w:type w:val="nextPage"/>
      <w:pgSz w:h="16838" w:w="11906" w:orient="portrait"/>
      <w:pgMar w:bottom="1417" w:top="1417" w:left="1701" w:right="1701" w:header="426" w:footer="69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Georgia"/>
  <w:font w:name="Arial"/>
  <w:font w:name="Courier New"/>
  <w:font w:name="Tahoma">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1">
    <w:pPr>
      <w:tabs>
        <w:tab w:val="center" w:leader="none" w:pos="4252.0001220703125"/>
        <w:tab w:val="right" w:leader="none" w:pos="8504.000244140625"/>
      </w:tabs>
      <w:spacing w:after="0" w:line="240" w:lineRule="auto"/>
      <w:jc w:val="right"/>
      <w:rPr>
        <w:rFonts w:ascii="Tahoma" w:cs="Tahoma" w:eastAsia="Tahoma" w:hAnsi="Tahoma"/>
        <w:color w:val="000000"/>
        <w:sz w:val="20"/>
        <w:szCs w:val="20"/>
      </w:rPr>
    </w:pPr>
    <w:r w:rsidDel="00000000" w:rsidR="00000000" w:rsidRPr="00000000">
      <w:rPr>
        <w:color w:val="000000"/>
        <w:rtl w:val="0"/>
      </w:rPr>
      <w:tab/>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EF">
    <w:pPr>
      <w:tabs>
        <w:tab w:val="center" w:leader="none" w:pos="4252.0001220703125"/>
        <w:tab w:val="right" w:leader="none" w:pos="8504.000244140625"/>
      </w:tabs>
      <w:spacing w:after="0" w:line="240" w:lineRule="auto"/>
      <w:rPr>
        <w:color w:val="000000"/>
      </w:rPr>
    </w:pPr>
    <w:r w:rsidDel="00000000" w:rsidR="00000000" w:rsidRPr="00000000">
      <w:rPr/>
      <w:drawing>
        <wp:inline distB="0" distT="0" distL="0" distR="0">
          <wp:extent cx="1397000" cy="389255"/>
          <wp:effectExtent b="0" l="0" r="0" t="0"/>
          <wp:docPr id="4"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97000" cy="389255"/>
                  </a:xfrm>
                  <a:prstGeom prst="rect"/>
                  <a:ln/>
                </pic:spPr>
              </pic:pic>
            </a:graphicData>
          </a:graphic>
        </wp:inline>
      </w:drawing>
    </w:r>
    <w:r w:rsidDel="00000000" w:rsidR="00000000" w:rsidRPr="00000000">
      <w:rPr>
        <w:rtl w:val="0"/>
      </w:rPr>
    </w:r>
  </w:p>
  <w:p w:rsidR="00000000" w:rsidDel="00000000" w:rsidP="00000000" w:rsidRDefault="00000000" w:rsidRPr="00000000" w14:paraId="000001F0">
    <w:pPr>
      <w:tabs>
        <w:tab w:val="center" w:leader="none" w:pos="4252.0001220703125"/>
        <w:tab w:val="right" w:leader="none" w:pos="8504.000244140625"/>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86" w:hanging="360.0000000000002"/>
      </w:pPr>
      <w:rPr/>
    </w:lvl>
    <w:lvl w:ilvl="1">
      <w:start w:val="1"/>
      <w:numFmt w:val="lowerLetter"/>
      <w:lvlText w:val="%2."/>
      <w:lvlJc w:val="left"/>
      <w:pPr>
        <w:ind w:left="1440" w:hanging="360"/>
      </w:pPr>
      <w:rPr/>
    </w:lvl>
    <w:lvl w:ilvl="2">
      <w:start w:val="1"/>
      <w:numFmt w:val="lowerRoman"/>
      <w:lvlText w:val="%3."/>
      <w:lvlJc w:val="lef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lef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left"/>
      <w:pPr>
        <w:ind w:left="6480" w:hanging="180"/>
      </w:pPr>
      <w:rPr/>
    </w:lvl>
  </w:abstractNum>
  <w:abstractNum w:abstractNumId="2">
    <w:lvl w:ilvl="0">
      <w:start w:val="0"/>
      <w:numFmt w:val="bullet"/>
      <w:lvlText w:val="-"/>
      <w:lvlJc w:val="left"/>
      <w:pPr>
        <w:ind w:left="720" w:hanging="360"/>
      </w:pPr>
      <w:rPr>
        <w:rFonts w:ascii="Arial" w:cs="Arial" w:eastAsia="Arial" w:hAnsi="Arial"/>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Calibri" w:cs="Calibri" w:eastAsia="Calibri" w:hAnsi="Calibri"/>
      </w:rPr>
    </w:lvl>
    <w:lvl w:ilvl="3">
      <w:start w:val="0"/>
      <w:numFmt w:val="bullet"/>
      <w:lvlText w:val="●"/>
      <w:lvlJc w:val="left"/>
      <w:pPr>
        <w:ind w:left="2880" w:hanging="360"/>
      </w:pPr>
      <w:rPr>
        <w:rFonts w:ascii="Calibri" w:cs="Calibri" w:eastAsia="Calibri" w:hAnsi="Calibri"/>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Calibri" w:cs="Calibri" w:eastAsia="Calibri" w:hAnsi="Calibri"/>
      </w:rPr>
    </w:lvl>
    <w:lvl w:ilvl="6">
      <w:start w:val="0"/>
      <w:numFmt w:val="bullet"/>
      <w:lvlText w:val="●"/>
      <w:lvlJc w:val="left"/>
      <w:pPr>
        <w:ind w:left="5040" w:hanging="360"/>
      </w:pPr>
      <w:rPr>
        <w:rFonts w:ascii="Calibri" w:cs="Calibri" w:eastAsia="Calibri" w:hAnsi="Calibri"/>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Calibri" w:cs="Calibri" w:eastAsia="Calibri" w:hAnsi="Calibri"/>
      </w:rPr>
    </w:lvl>
  </w:abstractNum>
  <w:abstractNum w:abstractNumId="3">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lef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lef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left"/>
      <w:pPr>
        <w:ind w:left="6480" w:hanging="180"/>
      </w:pPr>
      <w:rPr/>
    </w:lvl>
  </w:abstractNum>
  <w:abstractNum w:abstractNumId="4">
    <w:lvl w:ilvl="0">
      <w:start w:val="0"/>
      <w:numFmt w:val="bullet"/>
      <w:lvlText w:val="●"/>
      <w:lvlJc w:val="left"/>
      <w:pPr>
        <w:ind w:left="371" w:hanging="360"/>
      </w:pPr>
      <w:rPr>
        <w:rFonts w:ascii="Tahoma" w:cs="Tahoma" w:eastAsia="Tahoma" w:hAnsi="Tahoma"/>
        <w:b w:val="1"/>
        <w:bCs w:val="1"/>
      </w:rPr>
    </w:lvl>
    <w:lvl w:ilvl="1">
      <w:start w:val="0"/>
      <w:numFmt w:val="bullet"/>
      <w:lvlText w:val="○"/>
      <w:lvlJc w:val="left"/>
      <w:pPr>
        <w:ind w:left="1091" w:hanging="360"/>
      </w:pPr>
      <w:rPr>
        <w:rFonts w:ascii="Courier New" w:cs="Courier New" w:eastAsia="Courier New" w:hAnsi="Courier New"/>
      </w:rPr>
    </w:lvl>
    <w:lvl w:ilvl="2">
      <w:start w:val="0"/>
      <w:numFmt w:val="bullet"/>
      <w:lvlText w:val="■"/>
      <w:lvlJc w:val="left"/>
      <w:pPr>
        <w:ind w:left="1811" w:hanging="360"/>
      </w:pPr>
      <w:rPr>
        <w:rFonts w:ascii="Calibri" w:cs="Calibri" w:eastAsia="Calibri" w:hAnsi="Calibri"/>
      </w:rPr>
    </w:lvl>
    <w:lvl w:ilvl="3">
      <w:start w:val="0"/>
      <w:numFmt w:val="bullet"/>
      <w:lvlText w:val="●"/>
      <w:lvlJc w:val="left"/>
      <w:pPr>
        <w:ind w:left="2531" w:hanging="360"/>
      </w:pPr>
      <w:rPr>
        <w:rFonts w:ascii="Calibri" w:cs="Calibri" w:eastAsia="Calibri" w:hAnsi="Calibri"/>
      </w:rPr>
    </w:lvl>
    <w:lvl w:ilvl="4">
      <w:start w:val="0"/>
      <w:numFmt w:val="bullet"/>
      <w:lvlText w:val="○"/>
      <w:lvlJc w:val="left"/>
      <w:pPr>
        <w:ind w:left="3251" w:hanging="360"/>
      </w:pPr>
      <w:rPr>
        <w:rFonts w:ascii="Courier New" w:cs="Courier New" w:eastAsia="Courier New" w:hAnsi="Courier New"/>
      </w:rPr>
    </w:lvl>
    <w:lvl w:ilvl="5">
      <w:start w:val="0"/>
      <w:numFmt w:val="bullet"/>
      <w:lvlText w:val="■"/>
      <w:lvlJc w:val="left"/>
      <w:pPr>
        <w:ind w:left="3971" w:hanging="360"/>
      </w:pPr>
      <w:rPr>
        <w:rFonts w:ascii="Calibri" w:cs="Calibri" w:eastAsia="Calibri" w:hAnsi="Calibri"/>
      </w:rPr>
    </w:lvl>
    <w:lvl w:ilvl="6">
      <w:start w:val="0"/>
      <w:numFmt w:val="bullet"/>
      <w:lvlText w:val="●"/>
      <w:lvlJc w:val="left"/>
      <w:pPr>
        <w:ind w:left="4691" w:hanging="360"/>
      </w:pPr>
      <w:rPr>
        <w:rFonts w:ascii="Calibri" w:cs="Calibri" w:eastAsia="Calibri" w:hAnsi="Calibri"/>
      </w:rPr>
    </w:lvl>
    <w:lvl w:ilvl="7">
      <w:start w:val="0"/>
      <w:numFmt w:val="bullet"/>
      <w:lvlText w:val="○"/>
      <w:lvlJc w:val="left"/>
      <w:pPr>
        <w:ind w:left="5411" w:hanging="360"/>
      </w:pPr>
      <w:rPr>
        <w:rFonts w:ascii="Courier New" w:cs="Courier New" w:eastAsia="Courier New" w:hAnsi="Courier New"/>
      </w:rPr>
    </w:lvl>
    <w:lvl w:ilvl="8">
      <w:start w:val="0"/>
      <w:numFmt w:val="bullet"/>
      <w:lvlText w:val="■"/>
      <w:lvlJc w:val="left"/>
      <w:pPr>
        <w:ind w:left="6131" w:hanging="360"/>
      </w:pPr>
      <w:rPr>
        <w:rFonts w:ascii="Calibri" w:cs="Calibri" w:eastAsia="Calibri" w:hAnsi="Calibri"/>
      </w:rPr>
    </w:lvl>
  </w:abstractNum>
  <w:abstractNum w:abstractNumId="5">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6">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7">
    <w:lvl w:ilvl="0">
      <w:start w:val="0"/>
      <w:numFmt w:val="bullet"/>
      <w:lvlText w:val="●"/>
      <w:lvlJc w:val="left"/>
      <w:pPr>
        <w:ind w:left="2142" w:hanging="360"/>
      </w:pPr>
      <w:rPr>
        <w:rFonts w:ascii="Calibri" w:cs="Calibri" w:eastAsia="Calibri" w:hAnsi="Calibri"/>
      </w:rPr>
    </w:lvl>
    <w:lvl w:ilvl="1">
      <w:start w:val="0"/>
      <w:numFmt w:val="bullet"/>
      <w:lvlText w:val="o"/>
      <w:lvlJc w:val="left"/>
      <w:pPr>
        <w:ind w:left="2862" w:hanging="360"/>
      </w:pPr>
      <w:rPr>
        <w:rFonts w:ascii="Courier New" w:cs="Courier New" w:eastAsia="Courier New" w:hAnsi="Courier New"/>
      </w:rPr>
    </w:lvl>
    <w:lvl w:ilvl="2">
      <w:start w:val="0"/>
      <w:numFmt w:val="bullet"/>
      <w:lvlText w:val="▪"/>
      <w:lvlJc w:val="left"/>
      <w:pPr>
        <w:ind w:left="3582" w:hanging="360"/>
      </w:pPr>
      <w:rPr>
        <w:rFonts w:ascii="Calibri" w:cs="Calibri" w:eastAsia="Calibri" w:hAnsi="Calibri"/>
      </w:rPr>
    </w:lvl>
    <w:lvl w:ilvl="3">
      <w:start w:val="0"/>
      <w:numFmt w:val="bullet"/>
      <w:lvlText w:val="●"/>
      <w:lvlJc w:val="left"/>
      <w:pPr>
        <w:ind w:left="4302" w:hanging="360"/>
      </w:pPr>
      <w:rPr>
        <w:rFonts w:ascii="Calibri" w:cs="Calibri" w:eastAsia="Calibri" w:hAnsi="Calibri"/>
      </w:rPr>
    </w:lvl>
    <w:lvl w:ilvl="4">
      <w:start w:val="0"/>
      <w:numFmt w:val="bullet"/>
      <w:lvlText w:val="o"/>
      <w:lvlJc w:val="left"/>
      <w:pPr>
        <w:ind w:left="5022" w:hanging="360"/>
      </w:pPr>
      <w:rPr>
        <w:rFonts w:ascii="Courier New" w:cs="Courier New" w:eastAsia="Courier New" w:hAnsi="Courier New"/>
      </w:rPr>
    </w:lvl>
    <w:lvl w:ilvl="5">
      <w:start w:val="0"/>
      <w:numFmt w:val="bullet"/>
      <w:lvlText w:val="▪"/>
      <w:lvlJc w:val="left"/>
      <w:pPr>
        <w:ind w:left="5742" w:hanging="360"/>
      </w:pPr>
      <w:rPr>
        <w:rFonts w:ascii="Calibri" w:cs="Calibri" w:eastAsia="Calibri" w:hAnsi="Calibri"/>
      </w:rPr>
    </w:lvl>
    <w:lvl w:ilvl="6">
      <w:start w:val="0"/>
      <w:numFmt w:val="bullet"/>
      <w:lvlText w:val="●"/>
      <w:lvlJc w:val="left"/>
      <w:pPr>
        <w:ind w:left="6462" w:hanging="360"/>
      </w:pPr>
      <w:rPr>
        <w:rFonts w:ascii="Calibri" w:cs="Calibri" w:eastAsia="Calibri" w:hAnsi="Calibri"/>
      </w:rPr>
    </w:lvl>
    <w:lvl w:ilvl="7">
      <w:start w:val="0"/>
      <w:numFmt w:val="bullet"/>
      <w:lvlText w:val="o"/>
      <w:lvlJc w:val="left"/>
      <w:pPr>
        <w:ind w:left="7182" w:hanging="360"/>
      </w:pPr>
      <w:rPr>
        <w:rFonts w:ascii="Courier New" w:cs="Courier New" w:eastAsia="Courier New" w:hAnsi="Courier New"/>
      </w:rPr>
    </w:lvl>
    <w:lvl w:ilvl="8">
      <w:start w:val="0"/>
      <w:numFmt w:val="bullet"/>
      <w:lvlText w:val="▪"/>
      <w:lvlJc w:val="left"/>
      <w:pPr>
        <w:ind w:left="7902" w:hanging="360"/>
      </w:pPr>
      <w:rPr>
        <w:rFonts w:ascii="Calibri" w:cs="Calibri" w:eastAsia="Calibri" w:hAnsi="Calibri"/>
      </w:rPr>
    </w:lvl>
  </w:abstractNum>
  <w:abstractNum w:abstractNumId="8">
    <w:lvl w:ilvl="0">
      <w:start w:val="1"/>
      <w:numFmt w:val="decimal"/>
      <w:lvlText w:val="%1."/>
      <w:lvlJc w:val="left"/>
      <w:pPr>
        <w:ind w:left="1440" w:hanging="360"/>
      </w:pPr>
      <w:rPr>
        <w:b w:val="0"/>
        <w:bCs w:val="0"/>
      </w:rPr>
    </w:lvl>
    <w:lvl w:ilvl="1">
      <w:start w:val="0"/>
      <w:numFmt w:val="bullet"/>
      <w:lvlText w:val="○"/>
      <w:lvlJc w:val="left"/>
      <w:pPr>
        <w:ind w:left="2160" w:hanging="360"/>
      </w:pPr>
      <w:rPr/>
    </w:lvl>
    <w:lvl w:ilvl="2">
      <w:start w:val="0"/>
      <w:numFmt w:val="bullet"/>
      <w:lvlText w:val="■"/>
      <w:lvlJc w:val="left"/>
      <w:pPr>
        <w:ind w:left="2880" w:hanging="180"/>
      </w:pPr>
      <w:rPr/>
    </w:lvl>
    <w:lvl w:ilvl="3">
      <w:start w:val="0"/>
      <w:numFmt w:val="bullet"/>
      <w:lvlText w:val="●"/>
      <w:lvlJc w:val="left"/>
      <w:pPr>
        <w:ind w:left="3600" w:hanging="360"/>
      </w:pPr>
      <w:rPr/>
    </w:lvl>
    <w:lvl w:ilvl="4">
      <w:start w:val="0"/>
      <w:numFmt w:val="bullet"/>
      <w:lvlText w:val="○"/>
      <w:lvlJc w:val="left"/>
      <w:pPr>
        <w:ind w:left="4320" w:hanging="360"/>
      </w:pPr>
      <w:rPr/>
    </w:lvl>
    <w:lvl w:ilvl="5">
      <w:start w:val="0"/>
      <w:numFmt w:val="bullet"/>
      <w:lvlText w:val="■"/>
      <w:lvlJc w:val="left"/>
      <w:pPr>
        <w:ind w:left="5040" w:hanging="180"/>
      </w:pPr>
      <w:rPr/>
    </w:lvl>
    <w:lvl w:ilvl="6">
      <w:start w:val="0"/>
      <w:numFmt w:val="bullet"/>
      <w:lvlText w:val="●"/>
      <w:lvlJc w:val="left"/>
      <w:pPr>
        <w:ind w:left="5760" w:hanging="360"/>
      </w:pPr>
      <w:rPr/>
    </w:lvl>
    <w:lvl w:ilvl="7">
      <w:start w:val="0"/>
      <w:numFmt w:val="bullet"/>
      <w:lvlText w:val="○"/>
      <w:lvlJc w:val="left"/>
      <w:pPr>
        <w:ind w:left="6480" w:hanging="360"/>
      </w:pPr>
      <w:rPr/>
    </w:lvl>
    <w:lvl w:ilvl="8">
      <w:start w:val="0"/>
      <w:numFmt w:val="bullet"/>
      <w:lvlText w:val="■"/>
      <w:lvlJc w:val="left"/>
      <w:pPr>
        <w:ind w:left="7200" w:hanging="180"/>
      </w:pPr>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Calibri" w:cs="Calibri" w:eastAsia="Calibri" w:hAnsi="Calibri"/>
      <w:color w:val="366091"/>
      <w:sz w:val="32"/>
      <w:szCs w:val="32"/>
    </w:rPr>
  </w:style>
  <w:style w:type="paragraph" w:styleId="Heading2">
    <w:name w:val="heading 2"/>
    <w:basedOn w:val="Normal"/>
    <w:next w:val="Normal"/>
    <w:pPr>
      <w:keepNext w:val="1"/>
      <w:pBdr>
        <w:top w:color="000000" w:space="1" w:sz="18" w:val="single"/>
        <w:left w:color="000000" w:space="1" w:sz="18" w:val="single"/>
        <w:bottom w:color="000000" w:space="6" w:sz="18" w:val="single"/>
        <w:right w:color="000000" w:space="1" w:sz="18" w:val="single"/>
      </w:pBdr>
      <w:tabs>
        <w:tab w:val="left" w:leader="none" w:pos="142"/>
        <w:tab w:val="left" w:leader="none" w:pos="2552"/>
      </w:tabs>
      <w:spacing w:after="0" w:line="240" w:lineRule="auto"/>
      <w:jc w:val="center"/>
    </w:pPr>
    <w:rPr>
      <w:rFonts w:ascii="Cambria" w:cs="Cambria" w:eastAsia="Cambria" w:hAnsi="Cambria"/>
      <w:b w:val="1"/>
      <w:bCs w:val="1"/>
      <w:i w:val="1"/>
      <w:iCs w:val="1"/>
      <w:sz w:val="28"/>
      <w:szCs w:val="28"/>
    </w:rPr>
  </w:style>
  <w:style w:type="paragraph" w:styleId="Heading3">
    <w:name w:val="heading 3"/>
    <w:basedOn w:val="Normal"/>
    <w:next w:val="Normal"/>
    <w:pPr>
      <w:keepNext w:val="1"/>
      <w:keepLines w:val="1"/>
      <w:spacing w:after="0" w:before="40" w:lineRule="auto"/>
    </w:pPr>
    <w:rPr>
      <w:rFonts w:ascii="Calibri" w:cs="Calibri" w:eastAsia="Calibri" w:hAnsi="Calibri"/>
      <w:color w:val="243f61"/>
      <w:sz w:val="24"/>
      <w:szCs w:val="24"/>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Normal" w:default="1">
    <w:name w:val="normal"/>
  </w:style>
  <w:style w:type="table" w:styleId="TableNormal" w:default="1">
    <w:name w:val="Table Normal"/>
  </w:style>
  <w:style w:type="character" w:styleId="Título 1 Car">
    <w:name w:val="Título 1 Car"/>
    <w:basedOn w:val="Default Paragraph Font"/>
    <w:rPr>
      <w:rFonts w:ascii="Calibri Light" w:cs="Times New Roman" w:hAnsi="Calibri Light"/>
      <w:color w:val="2f5496"/>
      <w:sz w:val="32"/>
      <w:szCs w:val="32"/>
    </w:rPr>
  </w:style>
  <w:style w:type="character" w:styleId="Default Paragraph Font">
    <w:name w:val="Default Paragraph Font"/>
    <w:rPr/>
  </w:style>
  <w:style w:type="character" w:styleId="Título 2 Car">
    <w:name w:val="Título 2 Car"/>
    <w:basedOn w:val="Default Paragraph Font"/>
    <w:rPr>
      <w:rFonts w:ascii="Cambria" w:cs="Times New Roman" w:hAnsi="Cambria"/>
      <w:b w:val="1"/>
      <w:bCs w:val="1"/>
      <w:i w:val="1"/>
      <w:iCs w:val="1"/>
      <w:sz w:val="28"/>
      <w:szCs w:val="28"/>
    </w:rPr>
  </w:style>
  <w:style w:type="character" w:styleId="Título 3 Car">
    <w:name w:val="Título 3 Car"/>
    <w:basedOn w:val="Default Paragraph Font"/>
    <w:rPr>
      <w:rFonts w:ascii="Calibri Light" w:cs="Times New Roman" w:hAnsi="Calibri Light"/>
      <w:color w:val="1f3763"/>
      <w:sz w:val="24"/>
      <w:szCs w:val="24"/>
    </w:rPr>
  </w:style>
  <w:style w:type="paragraph" w:styleId="Header">
    <w:name w:val="Header"/>
    <w:basedOn w:val="Normal"/>
    <w:next w:val="Header"/>
    <w:pPr>
      <w:pBdr/>
      <w:tabs>
        <w:tab w:val="center" w:pos="4252.0001220703125"/>
        <w:tab w:val="right" w:pos="8504.000244140625"/>
      </w:tabs>
      <w:spacing w:after="0" w:line="240" w:lineRule="auto"/>
      <w:ind/>
    </w:pPr>
    <w:rPr/>
  </w:style>
  <w:style w:type="character" w:styleId="Encabezado Car">
    <w:name w:val="Encabezado Car"/>
    <w:basedOn w:val="Default Paragraph Font"/>
    <w:rPr/>
  </w:style>
  <w:style w:type="paragraph" w:styleId="Footer">
    <w:name w:val="Footer"/>
    <w:basedOn w:val="Normal"/>
    <w:next w:val="Footer"/>
    <w:pPr>
      <w:pBdr/>
      <w:tabs>
        <w:tab w:val="center" w:pos="4252.0001220703125"/>
        <w:tab w:val="right" w:pos="8504.000244140625"/>
      </w:tabs>
      <w:spacing w:after="0" w:line="240" w:lineRule="auto"/>
      <w:ind/>
    </w:pPr>
    <w:rPr/>
  </w:style>
  <w:style w:type="character" w:styleId="Pie de página Car">
    <w:name w:val="Pie de página Car"/>
    <w:basedOn w:val="Default Paragraph Font"/>
    <w:rPr/>
  </w:style>
  <w:style w:type="paragraph" w:styleId="List Paragraph">
    <w:name w:val="List Paragraph"/>
    <w:basedOn w:val="Normal"/>
    <w:next w:val="List Paragraph"/>
    <w:pPr>
      <w:pBdr/>
      <w:spacing w:after="240" w:line="240" w:lineRule="auto"/>
      <w:ind/>
      <w:contextualSpacing w:val="1"/>
      <w:jc w:val="both"/>
    </w:pPr>
    <w:rPr>
      <w:rFonts w:ascii="Tahoma" w:cs="Tahoma" w:hAnsi="Tahoma"/>
      <w:b w:val="1"/>
    </w:rPr>
  </w:style>
  <w:style w:type="character" w:styleId="Párrafo de lista Car">
    <w:name w:val="Párrafo de lista Car"/>
    <w:basedOn w:val="Default Paragraph Font"/>
    <w:rPr>
      <w:rFonts w:ascii="Tahoma" w:cs="Tahoma" w:hAnsi="Tahoma"/>
      <w:b w:val="1"/>
    </w:rPr>
  </w:style>
  <w:style w:type="character" w:styleId="Placeholder Text">
    <w:name w:val="Placeholder Text"/>
    <w:basedOn w:val="Default Paragraph Font"/>
    <w:rPr>
      <w:color w:val="808080"/>
    </w:rPr>
  </w:style>
  <w:style w:type="character" w:styleId="annotation reference">
    <w:name w:val="annotation reference"/>
    <w:basedOn w:val="Default Paragraph Font"/>
    <w:rPr>
      <w:sz w:val="16"/>
      <w:szCs w:val="16"/>
    </w:rPr>
  </w:style>
  <w:style w:type="paragraph" w:styleId="annotation text">
    <w:name w:val="annotation text"/>
    <w:basedOn w:val="Normal"/>
    <w:next w:val="annotation text"/>
    <w:pPr>
      <w:pBdr/>
      <w:spacing w:line="240" w:lineRule="auto"/>
      <w:ind/>
    </w:pPr>
    <w:rPr>
      <w:sz w:val="20"/>
      <w:szCs w:val="20"/>
    </w:rPr>
  </w:style>
  <w:style w:type="character" w:styleId="Texto comentario Car">
    <w:name w:val="Texto comentario Car"/>
    <w:basedOn w:val="Default Paragraph Font"/>
    <w:rPr>
      <w:sz w:val="20"/>
      <w:szCs w:val="20"/>
    </w:rPr>
  </w:style>
  <w:style w:type="paragraph" w:styleId="annotation subject">
    <w:name w:val="annotation subject"/>
    <w:basedOn w:val="annotation text"/>
    <w:next w:val="annotation text"/>
    <w:pPr>
      <w:pBdr/>
      <w:spacing/>
      <w:ind/>
    </w:pPr>
    <w:rPr>
      <w:b w:val="1"/>
      <w:bCs w:val="1"/>
    </w:rPr>
  </w:style>
  <w:style w:type="character" w:styleId="Asunto del comentario Car">
    <w:name w:val="Asunto del comentario Car"/>
    <w:basedOn w:val="Texto comentario Car"/>
    <w:rPr>
      <w:b w:val="1"/>
      <w:bCs w:val="1"/>
      <w:sz w:val="20"/>
      <w:szCs w:val="20"/>
    </w:rPr>
  </w:style>
  <w:style w:type="paragraph" w:styleId="Balloon Text">
    <w:name w:val="Balloon Text"/>
    <w:basedOn w:val="Normal"/>
    <w:next w:val="Balloon Text"/>
    <w:pPr>
      <w:pBdr/>
      <w:spacing w:after="0" w:line="240" w:lineRule="auto"/>
      <w:ind/>
    </w:pPr>
    <w:rPr>
      <w:rFonts w:ascii="Segoe UI" w:cs="Segoe UI" w:hAnsi="Segoe UI"/>
      <w:sz w:val="18"/>
      <w:szCs w:val="18"/>
    </w:rPr>
  </w:style>
  <w:style w:type="character" w:styleId="Texto de globo Car">
    <w:name w:val="Texto de globo Car"/>
    <w:basedOn w:val="Default Paragraph Font"/>
    <w:rPr>
      <w:rFonts w:ascii="Segoe UI" w:cs="Segoe UI" w:hAnsi="Segoe UI"/>
      <w:sz w:val="18"/>
      <w:szCs w:val="18"/>
    </w:rPr>
  </w:style>
  <w:style w:type="paragraph" w:styleId="Body Text 2">
    <w:name w:val="Body Text 2"/>
    <w:basedOn w:val="Normal"/>
    <w:next w:val="Body Text 2"/>
    <w:pPr>
      <w:pBdr/>
      <w:spacing w:after="0" w:line="240" w:lineRule="auto"/>
      <w:ind/>
    </w:pPr>
    <w:rPr>
      <w:rFonts w:ascii="Times New Roman" w:cs="Times New Roman" w:hAnsi="Times New Roman"/>
      <w:sz w:val="24"/>
      <w:szCs w:val="24"/>
    </w:rPr>
  </w:style>
  <w:style w:type="character" w:styleId="Texto independiente 2 Car1">
    <w:name w:val="Texto independiente 2 Car1"/>
    <w:basedOn w:val="Default Paragraph Font"/>
    <w:rPr>
      <w:rFonts w:ascii="Times New Roman" w:cs="Times New Roman" w:hAnsi="Times New Roman"/>
      <w:sz w:val="24"/>
      <w:szCs w:val="24"/>
    </w:rPr>
  </w:style>
  <w:style w:type="character" w:styleId="Texto independiente 2 Car">
    <w:name w:val="Texto independiente 2 Car"/>
    <w:basedOn w:val="Default Paragraph Font"/>
    <w:rPr/>
  </w:style>
  <w:style w:type="paragraph" w:styleId="Revision">
    <w:name w:val="Revision"/>
    <w:next w:val="Revision"/>
    <w:pPr>
      <w:pBdr/>
      <w:spacing w:after="0" w:line="240" w:lineRule="auto"/>
      <w:ind/>
    </w:pPr>
    <w:rPr/>
  </w:style>
  <w:style w:type="character" w:styleId="Hyperlink">
    <w:name w:val="Hyperlink"/>
    <w:basedOn w:val="Default Paragraph Font"/>
    <w:rPr>
      <w:color w:val="0563c1"/>
      <w:u w:val="single"/>
    </w:rPr>
  </w:style>
  <w:style w:type="character" w:styleId="Mención sin resolver1">
    <w:name w:val="Mención sin resolver1"/>
    <w:basedOn w:val="Default Paragraph Font"/>
    <w:rPr>
      <w:color w:val="605e5c"/>
    </w:rPr>
  </w:style>
  <w:style w:type="paragraph" w:styleId="Body Text">
    <w:name w:val="Body Text"/>
    <w:basedOn w:val="Normal"/>
    <w:next w:val="Body Text"/>
    <w:pPr>
      <w:pBdr/>
      <w:spacing w:after="120"/>
      <w:ind/>
    </w:pPr>
    <w:rPr/>
  </w:style>
  <w:style w:type="character" w:styleId="Texto independiente Car">
    <w:name w:val="Texto independiente Car"/>
    <w:basedOn w:val="Default Paragraph Font"/>
    <w:rPr/>
  </w:style>
  <w:style w:type="character" w:styleId="Mención sin resolver2">
    <w:name w:val="Mención sin resolver2"/>
    <w:basedOn w:val="Default Paragraph Font"/>
    <w:rPr>
      <w:color w:val="605e5c"/>
    </w:rPr>
  </w:style>
  <w:style w:type="character" w:styleId="FollowedHyperlink">
    <w:name w:val="FollowedHyperlink"/>
    <w:basedOn w:val="Default Paragraph Font"/>
    <w:rPr>
      <w:color w:val="954f72"/>
      <w:u w:val="single"/>
    </w:rPr>
  </w:style>
  <w:style w:type="paragraph" w:styleId="Default">
    <w:name w:val="Default"/>
    <w:next w:val="Default"/>
    <w:pPr>
      <w:widowControl w:val="0"/>
      <w:pBdr/>
      <w:spacing w:after="0" w:line="240" w:lineRule="auto"/>
      <w:ind/>
    </w:pPr>
    <w:rPr>
      <w:rFonts w:ascii="Arial" w:cs="Arial" w:hAnsi="Arial"/>
      <w:color w:val="000000"/>
      <w:sz w:val="24"/>
      <w:szCs w:val="24"/>
    </w:rPr>
  </w:style>
  <w:style w:type="character" w:styleId="Mención sin resolver3">
    <w:name w:val="Mención sin resolver3"/>
    <w:basedOn w:val="Default Paragraph Font"/>
    <w:rPr>
      <w:color w:val="605e5c"/>
    </w:rPr>
  </w:style>
  <w:style w:type="character" w:styleId="Unresolved Mention">
    <w:name w:val="Unresolved Mention"/>
    <w:basedOn w:val="Default Paragraph Font"/>
    <w:rPr>
      <w:color w:val="605e5c"/>
    </w:rPr>
  </w:style>
  <w:style w:type="paragraph" w:styleId="CM4">
    <w:name w:val="CM4"/>
    <w:basedOn w:val="Default"/>
    <w:next w:val="Default"/>
    <w:pPr>
      <w:pBdr/>
      <w:spacing/>
      <w:ind/>
    </w:pPr>
    <w:rPr>
      <w:color w:val="auto"/>
    </w:rPr>
  </w:style>
  <w:style w:type="paragraph" w:styleId="Dirección interior">
    <w:name w:val="Dirección interior"/>
    <w:basedOn w:val="Normal"/>
    <w:next w:val="Dirección interior"/>
    <w:pPr>
      <w:pBdr/>
      <w:spacing w:after="0" w:line="240" w:lineRule="auto"/>
      <w:ind/>
    </w:pPr>
    <w:rPr>
      <w:rFonts w:ascii="Arial" w:cs="Times New Roman" w:hAnsi="Arial"/>
      <w:sz w:val="24"/>
      <w:szCs w:val="24"/>
    </w:rPr>
  </w:style>
  <w:style w:type="character" w:styleId="Emphasis">
    <w:name w:val="Emphasis"/>
    <w:basedOn w:val="Default Paragraph Font"/>
    <w:rPr>
      <w:i w:val="1"/>
      <w:iCs w:val="1"/>
    </w:rPr>
  </w:style>
  <w:style w:type="paragraph" w:styleId="HTML Preformatted">
    <w:name w:val="HTML Preformatted"/>
    <w:basedOn w:val="Normal"/>
    <w:next w:val="HTML Preformatted"/>
    <w:pPr>
      <w:pBdr/>
      <w:tabs>
        <w:tab w:val="left" w:pos="915.9999847412109"/>
        <w:tab w:val="left" w:pos="1831.9999694824219"/>
        <w:tab w:val="left" w:pos="2747.9998779296875"/>
        <w:tab w:val="left" w:pos="3663.9999389648438"/>
        <w:tab w:val="left" w:pos="4580"/>
        <w:tab w:val="left" w:pos="5495.999755859375"/>
        <w:tab w:val="left" w:pos="6412.0001220703125"/>
        <w:tab w:val="left" w:pos="7327.9998779296875"/>
        <w:tab w:val="left" w:pos="8244.000244140625"/>
        <w:tab w:val="left" w:pos="9160"/>
        <w:tab w:val="left" w:pos="10075.999755859375"/>
        <w:tab w:val="left" w:pos="10991.99951171875"/>
        <w:tab w:val="left" w:pos="11908.00048828125"/>
        <w:tab w:val="left" w:pos="12824.000244140625"/>
        <w:tab w:val="left" w:pos="13740"/>
        <w:tab w:val="left" w:pos="14655.999755859375"/>
      </w:tabs>
      <w:spacing w:after="0" w:line="240" w:lineRule="auto"/>
      <w:ind/>
    </w:pPr>
    <w:rPr>
      <w:rFonts w:ascii="Courier New" w:cs="Courier New" w:hAnsi="Courier New"/>
      <w:sz w:val="20"/>
      <w:szCs w:val="20"/>
    </w:rPr>
  </w:style>
  <w:style w:type="character" w:styleId="HTML con formato previo Car">
    <w:name w:val="HTML con formato previo Car"/>
    <w:basedOn w:val="Default Paragraph Font"/>
    <w:rPr>
      <w:rFonts w:ascii="Courier New" w:cs="Courier New" w:hAnsi="Courier New"/>
      <w:sz w:val="20"/>
      <w:szCs w:val="20"/>
    </w:rPr>
  </w:style>
  <w:style w:type="character" w:styleId="y2iqfc">
    <w:name w:val="y2iqfc"/>
    <w:basedOn w:val="Default Paragraph Font"/>
    <w:rPr/>
  </w:style>
  <w:style w:type="paragraph" w:styleId="Normal (Web)">
    <w:name w:val="Normal (Web)"/>
    <w:basedOn w:val="Normal"/>
    <w:next w:val="Normal (Web)"/>
    <w:pPr>
      <w:pBdr/>
      <w:spacing w:after="100" w:afterAutospacing="1" w:before="100" w:beforeAutospacing="1" w:line="240" w:lineRule="auto"/>
      <w:ind/>
    </w:pPr>
    <w:rPr>
      <w:rFonts w:ascii="Times New Roman" w:cs="Times New Roman" w:hAnsi="Times New Roman"/>
      <w:sz w:val="24"/>
      <w:szCs w:val="24"/>
    </w:rPr>
  </w:style>
  <w:style w:type="character" w:styleId="apple-tab-span">
    <w:name w:val="apple-tab-span"/>
    <w:basedOn w:val="Default Paragraph Font"/>
    <w:rPr/>
  </w:style>
  <w:style w:type="paragraph" w:styleId="Pie de página1">
    <w:name w:val="Pie de página1"/>
    <w:next w:val="Pie de página1"/>
    <w:pPr>
      <w:pBdr/>
      <w:spacing w:after="0" w:line="240" w:lineRule="auto"/>
      <w:ind/>
      <w:jc w:val="both"/>
    </w:pPr>
    <w:rPr>
      <w:rFonts w:ascii="Arial" w:cs="Times New Roman" w:hAnsi="Arial"/>
      <w:color w:val="000000"/>
      <w:sz w:val="20"/>
      <w:szCs w:val="20"/>
    </w:rPr>
  </w:style>
  <w:style w:type="character" w:styleId="cf01">
    <w:name w:val="cf01"/>
    <w:basedOn w:val="Default Paragraph Font"/>
    <w:rPr>
      <w:rFonts w:ascii="Segoe UI" w:cs="Segoe UI" w:hAnsi="Segoe UI"/>
      <w:sz w:val="18"/>
      <w:szCs w:val="18"/>
    </w:rPr>
  </w:style>
  <w:style w:type="paragraph" w:styleId="Heading 7">
    <w:name w:val="Heading 7"/>
    <w:basedOn w:val="Normal"/>
    <w:next w:val="Normal"/>
    <w:pPr>
      <w:pBdr/>
      <w:spacing w:after="0" w:before="40" w:line="259" w:lineRule="auto"/>
      <w:ind w:left="0" w:right="0" w:firstLine="0"/>
      <w:jc w:val="left"/>
      <w:outlineLvl w:val="6"/>
    </w:pPr>
    <w:rPr>
      <w:rFonts w:ascii="Calibri Light" w:hAnsi="Calibri Light"/>
      <w:i w:val="1"/>
      <w:color w:val="1f3763"/>
    </w:rPr>
  </w:style>
  <w:style w:type="character" w:styleId="Heading 7 Char">
    <w:name w:val="Heading 7 Char"/>
    <w:basedOn w:val="Default Paragraph Font"/>
    <w:rPr>
      <w:rFonts w:ascii="Calibri Light" w:hAnsi="Calibri Light"/>
      <w:i w:val="1"/>
      <w:color w:val="1f3763"/>
    </w:rPr>
  </w:style>
  <w:style w:type="paragraph" w:styleId="Heading 8">
    <w:name w:val="Heading 8"/>
    <w:basedOn w:val="Normal"/>
    <w:next w:val="Normal"/>
    <w:pPr>
      <w:pBdr/>
      <w:spacing w:after="0" w:before="40" w:line="259" w:lineRule="auto"/>
      <w:ind w:left="0" w:right="0" w:firstLine="0"/>
      <w:jc w:val="left"/>
      <w:outlineLvl w:val="7"/>
    </w:pPr>
    <w:rPr>
      <w:rFonts w:ascii="Calibri Light" w:hAnsi="Calibri Light"/>
      <w:color w:val="333333"/>
      <w:sz w:val="21"/>
    </w:rPr>
  </w:style>
  <w:style w:type="character" w:styleId="Heading 8 Char">
    <w:name w:val="Heading 8 Char"/>
    <w:basedOn w:val="Default Paragraph Font"/>
    <w:rPr>
      <w:rFonts w:ascii="Calibri Light" w:hAnsi="Calibri Light"/>
      <w:color w:val="333333"/>
      <w:sz w:val="21"/>
    </w:rPr>
  </w:style>
  <w:style w:type="paragraph" w:styleId="Heading 9">
    <w:name w:val="Heading 9"/>
    <w:basedOn w:val="Normal"/>
    <w:next w:val="Normal"/>
    <w:pPr>
      <w:pBdr/>
      <w:spacing w:after="0" w:before="40" w:line="259" w:lineRule="auto"/>
      <w:ind w:left="0" w:right="0" w:firstLine="0"/>
      <w:jc w:val="left"/>
      <w:outlineLvl w:val="8"/>
    </w:pPr>
    <w:rPr>
      <w:rFonts w:ascii="Calibri Light" w:hAnsi="Calibri Light"/>
      <w:i w:val="1"/>
      <w:color w:val="333333"/>
      <w:sz w:val="21"/>
    </w:rPr>
  </w:style>
  <w:style w:type="character" w:styleId="Heading 9 Char">
    <w:name w:val="Heading 9 Char"/>
    <w:basedOn w:val="Default Paragraph Font"/>
    <w:rPr>
      <w:rFonts w:ascii="Calibri Light" w:hAnsi="Calibri Light"/>
      <w:i w:val="1"/>
      <w:color w:val="333333"/>
      <w:sz w:val="21"/>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08.0" w:type="dxa"/>
        <w:bottom w:w="0.0" w:type="dxa"/>
        <w:right w:w="108.0" w:type="dxa"/>
      </w:tblCellMar>
    </w:tblPr>
  </w:style>
  <w:style w:type="table" w:styleId="Table23">
    <w:basedOn w:val="TableNormal"/>
    <w:tblPr>
      <w:tblStyleRowBandSize w:val="1"/>
      <w:tblStyleColBandSize w:val="1"/>
      <w:tblCellMar>
        <w:top w:w="0.0" w:type="dxa"/>
        <w:left w:w="108.0" w:type="dxa"/>
        <w:bottom w:w="0.0" w:type="dxa"/>
        <w:right w:w="108.0" w:type="dxa"/>
      </w:tblCellMar>
    </w:tblPr>
  </w:style>
  <w:style w:type="table" w:styleId="Table24">
    <w:basedOn w:val="TableNormal"/>
    <w:tblPr>
      <w:tblStyleRowBandSize w:val="1"/>
      <w:tblStyleColBandSize w:val="1"/>
      <w:tblCellMar>
        <w:top w:w="0.0" w:type="dxa"/>
        <w:left w:w="108.0" w:type="dxa"/>
        <w:bottom w:w="0.0" w:type="dxa"/>
        <w:right w:w="108.0" w:type="dxa"/>
      </w:tblCellMar>
    </w:tbl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0" w:customStyle="1">
    <w:name w:val="Table Normal"/>
    <w:tblPr>
      <w:tblCellMar>
        <w:top w:w="0.0" w:type="dxa"/>
        <w:left w:w="0.0" w:type="dxa"/>
        <w:bottom w:w="0.0" w:type="dxa"/>
        <w:right w:w="0.0" w:type="dxa"/>
      </w:tblCellMar>
    </w:tblPr>
  </w:style>
  <w:style w:type="table" w:styleId="TableNormal1" w:customStyle="1">
    <w:name w:val="Table Normal"/>
    <w:tblPr>
      <w:tblCellMar>
        <w:top w:w="0.0" w:type="dxa"/>
        <w:left w:w="0.0" w:type="dxa"/>
        <w:bottom w:w="0.0" w:type="dxa"/>
        <w:right w:w="0.0" w:type="dxa"/>
      </w:tblCellMar>
    </w:tblPr>
  </w:style>
  <w:style w:type="table" w:styleId="TableNormal2" w:customStyle="1">
    <w:name w:val="Table Normal"/>
    <w:tblPr>
      <w:tblCellMar>
        <w:top w:w="0.0" w:type="dxa"/>
        <w:left w:w="0.0" w:type="dxa"/>
        <w:bottom w:w="0.0" w:type="dxa"/>
        <w:right w:w="0.0" w:type="dxa"/>
      </w:tblCellMar>
    </w:tblPr>
  </w:style>
  <w:style w:type="paragraph" w:styleId="Encabezado">
    <w:name w:val="header"/>
    <w:basedOn w:val="Normal"/>
    <w:link w:val="EncabezadoCar"/>
    <w:uiPriority w:val="99"/>
    <w:unhideWhenUsed w:val="1"/>
    <w:rsid w:val="00C17C90"/>
    <w:pPr>
      <w:tabs>
        <w:tab w:val="center" w:pos="4252"/>
        <w:tab w:val="right" w:pos="8504"/>
      </w:tabs>
      <w:spacing w:after="0" w:line="240" w:lineRule="auto"/>
    </w:pPr>
  </w:style>
  <w:style w:type="character" w:styleId="EncabezadoCar" w:customStyle="1">
    <w:name w:val="Encabezado Car"/>
    <w:basedOn w:val="Fuentedeprrafopredeter"/>
    <w:link w:val="Encabezado"/>
    <w:uiPriority w:val="99"/>
    <w:rsid w:val="00C17C90"/>
    <w:rPr>
      <w:lang w:val="ca-ES"/>
    </w:rPr>
  </w:style>
  <w:style w:type="paragraph" w:styleId="Piedepgina">
    <w:name w:val="footer"/>
    <w:basedOn w:val="Normal"/>
    <w:link w:val="PiedepginaCar"/>
    <w:unhideWhenUsed w:val="1"/>
    <w:rsid w:val="00C17C90"/>
    <w:pPr>
      <w:tabs>
        <w:tab w:val="center" w:pos="4252"/>
        <w:tab w:val="right" w:pos="8504"/>
      </w:tabs>
      <w:spacing w:after="0" w:line="240" w:lineRule="auto"/>
    </w:pPr>
  </w:style>
  <w:style w:type="character" w:styleId="PiedepginaCar" w:customStyle="1">
    <w:name w:val="Pie de página Car"/>
    <w:basedOn w:val="Fuentedeprrafopredeter"/>
    <w:link w:val="Piedepgina"/>
    <w:uiPriority w:val="99"/>
    <w:rsid w:val="00C17C90"/>
    <w:rPr>
      <w:lang w:val="ca-ES"/>
    </w:rPr>
  </w:style>
  <w:style w:type="paragraph" w:styleId="Prrafodelista">
    <w:name w:val="List Paragraph"/>
    <w:aliases w:val="Párrafo1,Lista Nivel 1,Titulo de Fígura,Párrafo Numerado,Lista sin Numerar,Viñeta 1,List1,Llista Nivell1,Lista de nivel 1,Numbered List,lp1,List Paragraph1,List Paragraph11,Puntos1,Bullet,Paragraphe de liste1,T5,Bullet List"/>
    <w:basedOn w:val="Normal"/>
    <w:link w:val="PrrafodelistaCar"/>
    <w:uiPriority w:val="34"/>
    <w:qFormat w:val="1"/>
    <w:rsid w:val="003E7558"/>
    <w:pPr>
      <w:spacing w:after="240" w:line="240" w:lineRule="auto"/>
      <w:contextualSpacing w:val="1"/>
      <w:jc w:val="both"/>
    </w:pPr>
    <w:rPr>
      <w:rFonts w:ascii="Tahoma" w:cs="Tahoma" w:hAnsi="Tahoma"/>
      <w:b w:val="1"/>
    </w:rPr>
  </w:style>
  <w:style w:type="table" w:styleId="Tablaconcuadrcula">
    <w:name w:val="Table Grid"/>
    <w:basedOn w:val="Tablanormal"/>
    <w:uiPriority w:val="99"/>
    <w:rsid w:val="001477FE"/>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Cuadrculadetablaclara1" w:customStyle="1">
    <w:name w:val="Cuadrícula de tabla clara1"/>
    <w:basedOn w:val="Tablanormal"/>
    <w:uiPriority w:val="40"/>
    <w:rsid w:val="000A58DC"/>
    <w:pPr>
      <w:spacing w:after="0" w:line="240" w:lineRule="auto"/>
    </w:pPr>
    <w:rPr>
      <w:rFonts w:ascii="Times New Roman" w:cs="Times New Roman" w:eastAsia="Times New Roman" w:hAnsi="Times New Roman"/>
      <w:sz w:val="20"/>
      <w:szCs w:val="20"/>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character" w:styleId="Textodelmarcadordeposicin">
    <w:name w:val="Placeholder Text"/>
    <w:basedOn w:val="Fuentedeprrafopredeter"/>
    <w:uiPriority w:val="99"/>
    <w:semiHidden w:val="1"/>
    <w:rsid w:val="000A58DC"/>
    <w:rPr>
      <w:color w:val="808080"/>
    </w:rPr>
  </w:style>
  <w:style w:type="character" w:styleId="Refdecomentario">
    <w:name w:val="annotation reference"/>
    <w:basedOn w:val="Fuentedeprrafopredeter"/>
    <w:unhideWhenUsed w:val="1"/>
    <w:rsid w:val="00C930BD"/>
    <w:rPr>
      <w:sz w:val="16"/>
      <w:szCs w:val="16"/>
    </w:rPr>
  </w:style>
  <w:style w:type="paragraph" w:styleId="Textocomentario">
    <w:name w:val="annotation text"/>
    <w:basedOn w:val="Normal"/>
    <w:link w:val="TextocomentarioCar"/>
    <w:uiPriority w:val="99"/>
    <w:unhideWhenUsed w:val="1"/>
    <w:rsid w:val="00C930BD"/>
    <w:pPr>
      <w:spacing w:line="240" w:lineRule="auto"/>
    </w:pPr>
    <w:rPr>
      <w:sz w:val="20"/>
      <w:szCs w:val="20"/>
    </w:rPr>
  </w:style>
  <w:style w:type="character" w:styleId="TextocomentarioCar" w:customStyle="1">
    <w:name w:val="Texto comentario Car"/>
    <w:basedOn w:val="Fuentedeprrafopredeter"/>
    <w:link w:val="Textocomentario"/>
    <w:uiPriority w:val="99"/>
    <w:rsid w:val="00C930BD"/>
    <w:rPr>
      <w:sz w:val="20"/>
      <w:szCs w:val="20"/>
      <w:lang w:val="ca-ES"/>
    </w:rPr>
  </w:style>
  <w:style w:type="paragraph" w:styleId="Asuntodelcomentario">
    <w:name w:val="annotation subject"/>
    <w:basedOn w:val="Textocomentario"/>
    <w:next w:val="Textocomentario"/>
    <w:link w:val="AsuntodelcomentarioCar"/>
    <w:uiPriority w:val="99"/>
    <w:semiHidden w:val="1"/>
    <w:unhideWhenUsed w:val="1"/>
    <w:rsid w:val="00C930BD"/>
    <w:rPr>
      <w:b w:val="1"/>
      <w:bCs w:val="1"/>
    </w:rPr>
  </w:style>
  <w:style w:type="character" w:styleId="AsuntodelcomentarioCar" w:customStyle="1">
    <w:name w:val="Asunto del comentario Car"/>
    <w:basedOn w:val="TextocomentarioCar"/>
    <w:link w:val="Asuntodelcomentario"/>
    <w:uiPriority w:val="99"/>
    <w:semiHidden w:val="1"/>
    <w:rsid w:val="00C930BD"/>
    <w:rPr>
      <w:b w:val="1"/>
      <w:bCs w:val="1"/>
      <w:sz w:val="20"/>
      <w:szCs w:val="20"/>
      <w:lang w:val="ca-ES"/>
    </w:rPr>
  </w:style>
  <w:style w:type="paragraph" w:styleId="Textodeglobo">
    <w:name w:val="Balloon Text"/>
    <w:basedOn w:val="Normal"/>
    <w:link w:val="TextodegloboCar"/>
    <w:uiPriority w:val="99"/>
    <w:semiHidden w:val="1"/>
    <w:unhideWhenUsed w:val="1"/>
    <w:rsid w:val="00C930BD"/>
    <w:pPr>
      <w:spacing w:after="0"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C930BD"/>
    <w:rPr>
      <w:rFonts w:ascii="Segoe UI" w:cs="Segoe UI" w:hAnsi="Segoe UI"/>
      <w:sz w:val="18"/>
      <w:szCs w:val="18"/>
      <w:lang w:val="ca-ES"/>
    </w:rPr>
  </w:style>
  <w:style w:type="paragraph" w:styleId="Textoindependiente2">
    <w:name w:val="Body Text 2"/>
    <w:basedOn w:val="Normal"/>
    <w:link w:val="Textoindependiente2Car1"/>
    <w:semiHidden w:val="1"/>
    <w:rsid w:val="006B59A6"/>
    <w:pPr>
      <w:spacing w:after="0" w:line="240" w:lineRule="auto"/>
    </w:pPr>
    <w:rPr>
      <w:rFonts w:ascii="Times New Roman" w:cs="Times New Roman" w:eastAsia="Times New Roman" w:hAnsi="Times New Roman"/>
      <w:sz w:val="24"/>
      <w:szCs w:val="24"/>
      <w:lang w:eastAsia="x-none" w:val="ca-ES"/>
    </w:rPr>
  </w:style>
  <w:style w:type="character" w:styleId="Textoindependiente2Car" w:customStyle="1">
    <w:name w:val="Texto independiente 2 Car"/>
    <w:basedOn w:val="Fuentedeprrafopredeter"/>
    <w:uiPriority w:val="99"/>
    <w:semiHidden w:val="1"/>
    <w:rsid w:val="006B59A6"/>
  </w:style>
  <w:style w:type="character" w:styleId="Textoindependiente2Car1" w:customStyle="1">
    <w:name w:val="Texto independiente 2 Car1"/>
    <w:link w:val="Textoindependiente2"/>
    <w:semiHidden w:val="1"/>
    <w:locked w:val="1"/>
    <w:rsid w:val="006B59A6"/>
    <w:rPr>
      <w:rFonts w:ascii="Times New Roman" w:cs="Times New Roman" w:eastAsia="Times New Roman" w:hAnsi="Times New Roman"/>
      <w:sz w:val="24"/>
      <w:szCs w:val="24"/>
      <w:lang w:eastAsia="x-none" w:val="ca-ES"/>
    </w:rPr>
  </w:style>
  <w:style w:type="paragraph" w:styleId="Revisin">
    <w:name w:val="Revision"/>
    <w:hidden w:val="1"/>
    <w:uiPriority w:val="99"/>
    <w:semiHidden w:val="1"/>
    <w:rsid w:val="006B59A6"/>
    <w:pPr>
      <w:spacing w:after="0" w:line="240" w:lineRule="auto"/>
    </w:pPr>
  </w:style>
  <w:style w:type="character" w:styleId="Hipervnculo">
    <w:name w:val="Hyperlink"/>
    <w:basedOn w:val="Fuentedeprrafopredeter"/>
    <w:uiPriority w:val="99"/>
    <w:unhideWhenUsed w:val="1"/>
    <w:rsid w:val="003A0614"/>
    <w:rPr>
      <w:color w:val="0563c1" w:themeColor="hyperlink"/>
      <w:u w:val="single"/>
    </w:rPr>
  </w:style>
  <w:style w:type="character" w:styleId="Mencinsinresolver1" w:customStyle="1">
    <w:name w:val="Mención sin resolver1"/>
    <w:basedOn w:val="Fuentedeprrafopredeter"/>
    <w:uiPriority w:val="99"/>
    <w:semiHidden w:val="1"/>
    <w:unhideWhenUsed w:val="1"/>
    <w:rsid w:val="003A0614"/>
    <w:rPr>
      <w:color w:val="605e5c"/>
      <w:shd w:color="auto" w:fill="e1dfdd" w:val="clear"/>
    </w:rPr>
  </w:style>
  <w:style w:type="table" w:styleId="Tablaconcuadrcula1" w:customStyle="1">
    <w:name w:val="Tabla con cuadrícula1"/>
    <w:basedOn w:val="Tablanormal"/>
    <w:next w:val="Tablaconcuadrcula"/>
    <w:uiPriority w:val="59"/>
    <w:locked w:val="1"/>
    <w:rsid w:val="00B12DBC"/>
    <w:pPr>
      <w:spacing w:after="0" w:line="240" w:lineRule="auto"/>
    </w:pPr>
    <w:rPr>
      <w:rFonts w:ascii="Times New Roman" w:cs="Times New Roman" w:eastAsia="Times New Roman" w:hAnsi="Times New Roman"/>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extoindependiente">
    <w:name w:val="Body Text"/>
    <w:basedOn w:val="Normal"/>
    <w:link w:val="TextoindependienteCar"/>
    <w:uiPriority w:val="99"/>
    <w:unhideWhenUsed w:val="1"/>
    <w:rsid w:val="00E71D6C"/>
    <w:pPr>
      <w:spacing w:after="120"/>
    </w:pPr>
  </w:style>
  <w:style w:type="character" w:styleId="TextoindependienteCar" w:customStyle="1">
    <w:name w:val="Texto independiente Car"/>
    <w:basedOn w:val="Fuentedeprrafopredeter"/>
    <w:link w:val="Textoindependiente"/>
    <w:uiPriority w:val="99"/>
    <w:rsid w:val="00E71D6C"/>
  </w:style>
  <w:style w:type="character" w:styleId="Mencinsinresolver2" w:customStyle="1">
    <w:name w:val="Mención sin resolver2"/>
    <w:basedOn w:val="Fuentedeprrafopredeter"/>
    <w:uiPriority w:val="99"/>
    <w:semiHidden w:val="1"/>
    <w:unhideWhenUsed w:val="1"/>
    <w:rsid w:val="00E82455"/>
    <w:rPr>
      <w:color w:val="605e5c"/>
      <w:shd w:color="auto" w:fill="e1dfdd" w:val="clear"/>
    </w:rPr>
  </w:style>
  <w:style w:type="character" w:styleId="Hipervnculovisitado">
    <w:name w:val="FollowedHyperlink"/>
    <w:basedOn w:val="Fuentedeprrafopredeter"/>
    <w:uiPriority w:val="99"/>
    <w:semiHidden w:val="1"/>
    <w:unhideWhenUsed w:val="1"/>
    <w:rsid w:val="001F0916"/>
    <w:rPr>
      <w:color w:val="954f72" w:themeColor="followedHyperlink"/>
      <w:u w:val="single"/>
    </w:rPr>
  </w:style>
  <w:style w:type="character" w:styleId="PrrafodelistaCar" w:customStyle="1">
    <w:name w:val="Párrafo de lista Car"/>
    <w:aliases w:val="Párrafo1 Car,Lista Nivel 1 Car,Titulo de Fígura Car,Párrafo Numerado Car,Lista sin Numerar Car,Viñeta 1 Car,List1 Car,Llista Nivell1 Car,Lista de nivel 1 Car,Numbered List Car,lp1 Car,List Paragraph1 Car,List Paragraph11 Car,T5 Car"/>
    <w:link w:val="Prrafodelista"/>
    <w:uiPriority w:val="34"/>
    <w:qFormat w:val="1"/>
    <w:locked w:val="1"/>
    <w:rsid w:val="003001A5"/>
    <w:rPr>
      <w:rFonts w:ascii="Tahoma" w:cs="Tahoma" w:hAnsi="Tahoma"/>
      <w:b w:val="1"/>
    </w:rPr>
  </w:style>
  <w:style w:type="character" w:styleId="Ttulo2Car" w:customStyle="1">
    <w:name w:val="Título 2 Car"/>
    <w:basedOn w:val="Fuentedeprrafopredeter"/>
    <w:link w:val="Ttulo2"/>
    <w:rsid w:val="00296FB3"/>
    <w:rPr>
      <w:rFonts w:ascii="Cambria" w:cs="Times New Roman" w:eastAsia="Times New Roman" w:hAnsi="Cambria"/>
      <w:b w:val="1"/>
      <w:bCs w:val="1"/>
      <w:i w:val="1"/>
      <w:iCs w:val="1"/>
      <w:sz w:val="28"/>
      <w:szCs w:val="28"/>
      <w:lang w:eastAsia="x-none" w:val="ca-ES"/>
    </w:rPr>
  </w:style>
  <w:style w:type="character" w:styleId="Mencinsinresolver3" w:customStyle="1">
    <w:name w:val="Mención sin resolver3"/>
    <w:basedOn w:val="Fuentedeprrafopredeter"/>
    <w:uiPriority w:val="99"/>
    <w:semiHidden w:val="1"/>
    <w:unhideWhenUsed w:val="1"/>
    <w:rsid w:val="00DE1678"/>
    <w:rPr>
      <w:color w:val="605e5c"/>
      <w:shd w:color="auto" w:fill="e1dfdd" w:val="clear"/>
    </w:rPr>
  </w:style>
  <w:style w:type="character" w:styleId="Mencinsinresolver">
    <w:name w:val="Unresolved Mention"/>
    <w:basedOn w:val="Fuentedeprrafopredeter"/>
    <w:uiPriority w:val="99"/>
    <w:semiHidden w:val="1"/>
    <w:unhideWhenUsed w:val="1"/>
    <w:rsid w:val="00EF5DA4"/>
    <w:rPr>
      <w:color w:val="605e5c"/>
      <w:shd w:color="auto" w:fill="e1dfdd" w:val="clear"/>
    </w:rPr>
  </w:style>
  <w:style w:type="paragraph" w:styleId="Direccininterior" w:customStyle="1">
    <w:name w:val="Dirección interior"/>
    <w:basedOn w:val="Normal"/>
    <w:rsid w:val="000A6B2E"/>
    <w:pPr>
      <w:spacing w:after="0" w:line="240" w:lineRule="auto"/>
    </w:pPr>
    <w:rPr>
      <w:rFonts w:ascii="Arial" w:cs="Times New Roman" w:eastAsia="Times New Roman" w:hAnsi="Arial"/>
      <w:sz w:val="24"/>
      <w:szCs w:val="24"/>
      <w:lang w:val="ca-ES"/>
    </w:rPr>
  </w:style>
  <w:style w:type="character" w:styleId="Ttulo1Car" w:customStyle="1">
    <w:name w:val="Título 1 Car"/>
    <w:basedOn w:val="Fuentedeprrafopredeter"/>
    <w:link w:val="Ttulo1"/>
    <w:uiPriority w:val="9"/>
    <w:rsid w:val="005B76B5"/>
    <w:rPr>
      <w:rFonts w:asciiTheme="majorHAnsi" w:cstheme="majorBidi" w:eastAsiaTheme="majorEastAsia" w:hAnsiTheme="majorHAnsi"/>
      <w:color w:val="4f81bd" w:themeColor="accent1" w:themeShade="0000BF"/>
      <w:sz w:val="32"/>
      <w:szCs w:val="32"/>
    </w:rPr>
  </w:style>
  <w:style w:type="character" w:styleId="Ttulo3Car" w:customStyle="1">
    <w:name w:val="Título 3 Car"/>
    <w:basedOn w:val="Fuentedeprrafopredeter"/>
    <w:link w:val="Ttulo3"/>
    <w:uiPriority w:val="9"/>
    <w:semiHidden w:val="1"/>
    <w:rsid w:val="0036476E"/>
    <w:rPr>
      <w:rFonts w:asciiTheme="majorHAnsi" w:cstheme="majorBidi" w:eastAsiaTheme="majorEastAsia" w:hAnsiTheme="majorHAnsi"/>
      <w:color w:val="4f81bd" w:themeColor="accent1" w:themeShade="00007F"/>
      <w:sz w:val="24"/>
      <w:szCs w:val="24"/>
    </w:rPr>
  </w:style>
  <w:style w:type="character" w:styleId="nfasis">
    <w:name w:val="Emphasis"/>
    <w:basedOn w:val="Fuentedeprrafopredeter"/>
    <w:uiPriority w:val="20"/>
    <w:qFormat w:val="1"/>
    <w:rsid w:val="00F75FA4"/>
    <w:rPr>
      <w:i w:val="1"/>
      <w:iCs w:val="1"/>
    </w:rPr>
  </w:style>
  <w:style w:type="paragraph" w:styleId="HTMLconformatoprevio">
    <w:name w:val="HTML Preformatted"/>
    <w:basedOn w:val="Normal"/>
    <w:link w:val="HTMLconformatoprevioCar"/>
    <w:uiPriority w:val="99"/>
    <w:semiHidden w:val="1"/>
    <w:unhideWhenUsed w:val="1"/>
    <w:rsid w:val="009E78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cs="Courier New" w:eastAsia="Times New Roman" w:hAnsi="Courier New"/>
      <w:sz w:val="20"/>
      <w:szCs w:val="20"/>
    </w:rPr>
  </w:style>
  <w:style w:type="character" w:styleId="HTMLconformatoprevioCar" w:customStyle="1">
    <w:name w:val="HTML con formato previo Car"/>
    <w:basedOn w:val="Fuentedeprrafopredeter"/>
    <w:link w:val="HTMLconformatoprevio"/>
    <w:uiPriority w:val="99"/>
    <w:semiHidden w:val="1"/>
    <w:rsid w:val="009E788E"/>
    <w:rPr>
      <w:rFonts w:ascii="Courier New" w:cs="Courier New" w:eastAsia="Times New Roman" w:hAnsi="Courier New"/>
      <w:sz w:val="20"/>
      <w:szCs w:val="20"/>
      <w:lang w:eastAsia="es-ES"/>
    </w:rPr>
  </w:style>
  <w:style w:type="paragraph" w:styleId="NormalWeb">
    <w:name w:val="Normal (Web)"/>
    <w:basedOn w:val="Normal"/>
    <w:uiPriority w:val="99"/>
    <w:semiHidden w:val="1"/>
    <w:unhideWhenUsed w:val="1"/>
    <w:rsid w:val="00377D64"/>
    <w:pPr>
      <w:spacing w:after="100" w:afterAutospacing="1" w:before="100" w:beforeAutospacing="1" w:line="240" w:lineRule="auto"/>
    </w:pPr>
    <w:rPr>
      <w:rFonts w:ascii="Times New Roman" w:cs="Times New Roman" w:eastAsia="Times New Roman" w:hAnsi="Times New Roman"/>
      <w:sz w:val="24"/>
      <w:szCs w:val="24"/>
    </w:rPr>
  </w:style>
  <w:style w:type="paragraph" w:styleId="Piedepgina1" w:customStyle="1">
    <w:name w:val="Pie de página1"/>
    <w:rsid w:val="00476FA7"/>
    <w:pPr>
      <w:spacing w:after="0" w:line="240" w:lineRule="auto"/>
      <w:jc w:val="both"/>
    </w:pPr>
    <w:rPr>
      <w:rFonts w:ascii="Arial" w:cs="Times New Roman" w:eastAsia="Times New Roman" w:hAnsi="Arial"/>
      <w:color w:val="000000"/>
      <w:sz w:val="20"/>
      <w:szCs w:val="20"/>
    </w:rPr>
  </w:style>
  <w:style w:type="table" w:styleId="a" w:customStyle="1">
    <w:basedOn w:val="TableNormal2"/>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a0" w:customStyle="1">
    <w:basedOn w:val="TableNormal2"/>
    <w:tblPr>
      <w:tblStyleRowBandSize w:val="1"/>
      <w:tblStyleColBandSize w:val="1"/>
      <w:tblCellMar>
        <w:top w:w="0.0" w:type="dxa"/>
        <w:left w:w="70.0" w:type="dxa"/>
        <w:bottom w:w="0.0" w:type="dxa"/>
        <w:right w:w="70.0" w:type="dxa"/>
      </w:tblCellMar>
    </w:tblPr>
  </w:style>
  <w:style w:type="table" w:styleId="a1" w:customStyle="1">
    <w:basedOn w:val="TableNormal2"/>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a2" w:customStyle="1">
    <w:basedOn w:val="TableNormal2"/>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a3" w:customStyle="1">
    <w:basedOn w:val="TableNormal2"/>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a4" w:customStyle="1">
    <w:basedOn w:val="TableNormal2"/>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a5" w:customStyle="1">
    <w:basedOn w:val="TableNormal2"/>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a6" w:customStyle="1">
    <w:basedOn w:val="TableNormal2"/>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a7" w:customStyle="1">
    <w:basedOn w:val="TableNormal2"/>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a8" w:customStyle="1">
    <w:basedOn w:val="TableNormal2"/>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a9" w:customStyle="1">
    <w:basedOn w:val="TableNormal2"/>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aa" w:customStyle="1">
    <w:basedOn w:val="TableNormal2"/>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ab" w:customStyle="1">
    <w:basedOn w:val="TableNormal2"/>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ac" w:customStyle="1">
    <w:basedOn w:val="TableNormal2"/>
    <w:tblPr>
      <w:tblStyleRowBandSize w:val="1"/>
      <w:tblStyleColBandSize w:val="1"/>
      <w:tblCellMar>
        <w:top w:w="0.0" w:type="dxa"/>
        <w:left w:w="0.0" w:type="dxa"/>
        <w:bottom w:w="0.0" w:type="dxa"/>
        <w:right w:w="0.0" w:type="dxa"/>
      </w:tblCellMar>
    </w:tblPr>
  </w:style>
  <w:style w:type="table" w:styleId="ad" w:customStyle="1">
    <w:basedOn w:val="TableNormal2"/>
    <w:tblPr>
      <w:tblStyleRowBandSize w:val="1"/>
      <w:tblStyleColBandSize w:val="1"/>
      <w:tblCellMar>
        <w:top w:w="100.0" w:type="dxa"/>
        <w:left w:w="100.0" w:type="dxa"/>
        <w:bottom w:w="100.0" w:type="dxa"/>
        <w:right w:w="100.0" w:type="dxa"/>
      </w:tblCellMar>
    </w:tblPr>
  </w:style>
  <w:style w:type="table" w:styleId="ae" w:customStyle="1">
    <w:basedOn w:val="TableNormal2"/>
    <w:tblPr>
      <w:tblStyleRowBandSize w:val="1"/>
      <w:tblStyleColBandSize w:val="1"/>
      <w:tblCellMar>
        <w:top w:w="100.0" w:type="dxa"/>
        <w:left w:w="100.0" w:type="dxa"/>
        <w:bottom w:w="100.0" w:type="dxa"/>
        <w:right w:w="100.0" w:type="dxa"/>
      </w:tblCellMar>
    </w:tbl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firmaelectronica.gob.es/Home/Descargas.html)" TargetMode="External"/><Relationship Id="rId10" Type="http://schemas.openxmlformats.org/officeDocument/2006/relationships/hyperlink" Target="https://sedeaplicaciones.minetur.gob.es/Prestadores/" TargetMode="External"/><Relationship Id="rId12" Type="http://schemas.openxmlformats.org/officeDocument/2006/relationships/footer" Target="footer1.xml"/><Relationship Id="rId9" Type="http://schemas.openxmlformats.org/officeDocument/2006/relationships/hyperlink" Target="https://sedeaplicaciones.minetur.gob.es/Prestadores/"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yperlink" Target="http://soporte.plyca.es/checklis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SZOpH+6AJZGB2YUECdDTdF9cAFQ==">CgMxLjAyCWguNGQzNG9nODIJaC4yMDZpcHphMg5oLmd2cnZsM2JkMHNneDIOaC5wNXQyZDN6OTB3NXUyDmgud2dsdTloamZvY3h3Mg5oLnFpamo1MHNzbTZxYzIOaC5ueWFuZTR1OTRncXkyDmgucXJ3ODMxeHgyMDc1Mg5oLjU0cTc5OHo5eTcweTIOaC5pY205M3diZGYyc20yDmgucGpwM3FjbGJhcGxqMg5oLjdpeWQ4aTNhMXQ3aTIOaC5vM3lvMmVjbzhhMnIyDmguZnZhczZ4cXVwbXJpOAByITFBUHJSaTMtNWJNYkVsd2t0VllvUl9BVHJZZWFXWGdOS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