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line="240" w:lineRule="auto"/>
        <w:ind w:right="-550.8661417322827"/>
        <w:jc w:val="left"/>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2">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3">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4">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5">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6">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7">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8">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PLEC DE CONDICIONS PARTICULARS</w:t>
      </w:r>
    </w:p>
    <w:p w:rsidR="00000000" w:rsidDel="00000000" w:rsidP="00000000" w:rsidRDefault="00000000" w:rsidRPr="00000000" w14:paraId="00000009">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ANNEXOS</w:t>
      </w:r>
    </w:p>
    <w:p w:rsidR="00000000" w:rsidDel="00000000" w:rsidP="00000000" w:rsidRDefault="00000000" w:rsidRPr="00000000" w14:paraId="0000000A">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B">
      <w:pPr>
        <w:spacing w:after="0" w:line="276" w:lineRule="auto"/>
        <w:ind w:right="-692.598425196849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ASSISTÈNCIA TÈCNICA PER A LA REDACCIÓ DE L’ESTUDI D’ALTERNATIVES I PROJECTE CONSTRUCTIU DEL BY-PASS DE LA DECANTACIÓ PRIMÀRIA DE L’E.D.A.R. DEL BAIX LLOBREGAT (DPRAT2603)</w:t>
      </w:r>
    </w:p>
    <w:p w:rsidR="00000000" w:rsidDel="00000000" w:rsidP="00000000" w:rsidRDefault="00000000" w:rsidRPr="00000000" w14:paraId="0000000C">
      <w:pPr>
        <w:spacing w:after="0" w:line="276" w:lineRule="auto"/>
        <w:ind w:right="-692.598425196849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D">
      <w:pPr>
        <w:spacing w:after="0" w:line="276" w:lineRule="auto"/>
        <w:ind w:right="-692.5984251968498"/>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E">
      <w:pPr>
        <w:spacing w:after="0" w:line="276" w:lineRule="auto"/>
        <w:ind w:right="-692.5984251968498"/>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F">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76" w:lineRule="auto"/>
        <w:ind w:right="-692.5984251968498"/>
        <w:jc w:val="center"/>
        <w:rPr>
          <w:rFonts w:ascii="Tahoma" w:cs="Tahoma" w:eastAsia="Tahoma" w:hAnsi="Tahoma"/>
          <w:b w:val="1"/>
          <w:bCs w:val="1"/>
          <w:sz w:val="18"/>
          <w:szCs w:val="18"/>
        </w:rPr>
      </w:pPr>
      <w:r w:rsidDel="00000000" w:rsidR="00000000" w:rsidRPr="00000000">
        <w:rPr>
          <w:rFonts w:ascii="Tahoma" w:cs="Tahoma" w:eastAsia="Tahoma" w:hAnsi="Tahoma"/>
          <w:b w:val="1"/>
          <w:bCs w:val="1"/>
          <w:smallCaps w:val="1"/>
          <w:rtl w:val="0"/>
        </w:rPr>
        <w:t xml:space="preserve"> </w:t>
      </w:r>
      <w:r w:rsidDel="00000000" w:rsidR="00000000" w:rsidRPr="00000000">
        <w:rPr>
          <w:rFonts w:ascii="Tahoma" w:cs="Tahoma" w:eastAsia="Tahoma" w:hAnsi="Tahoma"/>
          <w:b w:val="1"/>
          <w:bCs w:val="1"/>
          <w:smallCaps w:val="1"/>
          <w:sz w:val="20"/>
          <w:szCs w:val="20"/>
          <w:rtl w:val="0"/>
        </w:rPr>
        <w:t xml:space="preserve">N. EXP.: AB/2026/187</w:t>
      </w:r>
      <w:r w:rsidDel="00000000" w:rsidR="00000000" w:rsidRPr="00000000">
        <w:rPr>
          <w:rtl w:val="0"/>
        </w:rPr>
      </w:r>
    </w:p>
    <w:p w:rsidR="00000000" w:rsidDel="00000000" w:rsidP="00000000" w:rsidRDefault="00000000" w:rsidRPr="00000000" w14:paraId="00000010">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11">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12">
      <w:pPr>
        <w:spacing w:after="240" w:line="240" w:lineRule="auto"/>
        <w:ind w:right="-550.8661417322827"/>
        <w:jc w:val="center"/>
        <w:rPr>
          <w:rFonts w:ascii="Tahoma" w:cs="Tahoma" w:eastAsia="Tahoma" w:hAnsi="Tahoma"/>
          <w:sz w:val="20"/>
          <w:szCs w:val="20"/>
        </w:rPr>
        <w:sectPr>
          <w:headerReference r:id="rId7" w:type="default"/>
          <w:pgSz w:h="16838" w:w="11906" w:orient="portrait"/>
          <w:pgMar w:bottom="1417" w:top="1417" w:left="1701" w:right="1701" w:header="426" w:footer="369"/>
          <w:pgNumType w:start="1"/>
        </w:sectPr>
      </w:pPr>
      <w:r w:rsidDel="00000000" w:rsidR="00000000" w:rsidRPr="00000000">
        <w:rPr>
          <w:rFonts w:ascii="Tahoma" w:cs="Tahoma" w:eastAsia="Tahoma" w:hAnsi="Tahoma"/>
          <w:b w:val="1"/>
          <w:bCs w:val="1"/>
          <w:sz w:val="20"/>
          <w:szCs w:val="20"/>
          <w:rtl w:val="0"/>
        </w:rPr>
        <w:t xml:space="preserve">PROCEDIMENT OBERT</w:t>
      </w:r>
      <w:r w:rsidDel="00000000" w:rsidR="00000000" w:rsidRPr="00000000">
        <w:rPr>
          <w:rtl w:val="0"/>
        </w:rPr>
      </w:r>
    </w:p>
    <w:p w:rsidR="00000000" w:rsidDel="00000000" w:rsidP="00000000" w:rsidRDefault="00000000" w:rsidRPr="00000000" w14:paraId="00000013">
      <w:pPr>
        <w:spacing w:after="240" w:line="240" w:lineRule="auto"/>
        <w:ind w:right="-550.8661417322827"/>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 0</w:t>
      </w:r>
    </w:p>
    <w:p w:rsidR="00000000" w:rsidDel="00000000" w:rsidP="00000000" w:rsidRDefault="00000000" w:rsidRPr="00000000" w14:paraId="00000014">
      <w:pPr>
        <w:spacing w:after="240" w:line="240" w:lineRule="auto"/>
        <w:ind w:right="-550.8661417322827"/>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INSTRUCCIONS PER A LA LICITACIÓ ELECTRÒNICA</w:t>
      </w:r>
    </w:p>
    <w:p w:rsidR="00000000" w:rsidDel="00000000" w:rsidP="00000000" w:rsidRDefault="00000000" w:rsidRPr="00000000" w14:paraId="00000015">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INSTAL·LACIÓ I POSADA EN MARXA DE LES SONDES MULTIPARAMÈTRIQUES DELS POUS DE LA BARRERA D'INTRUSIÓ SALINA</w:t>
      </w:r>
    </w:p>
    <w:p w:rsidR="00000000" w:rsidDel="00000000" w:rsidP="00000000" w:rsidRDefault="00000000" w:rsidRPr="00000000" w14:paraId="00000016">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AB/2026/087)</w:t>
      </w:r>
    </w:p>
    <w:p w:rsidR="00000000" w:rsidDel="00000000" w:rsidP="00000000" w:rsidRDefault="00000000" w:rsidRPr="00000000" w14:paraId="00000017">
      <w:pPr>
        <w:spacing w:after="240" w:line="240"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licitadors hauran de presentar les seves proposicions de forma electrònica, i per a això hauran de seguir el següent procediment:</w:t>
      </w:r>
    </w:p>
    <w:p w:rsidR="00000000" w:rsidDel="00000000" w:rsidP="00000000" w:rsidRDefault="00000000" w:rsidRPr="00000000" w14:paraId="0000001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40" w:before="0" w:line="240" w:lineRule="auto"/>
        <w:ind w:left="426" w:right="-550.8661417322827" w:hanging="426"/>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Verificar que l'ordinador que s'utilitzarà per a la licitació electrònica compleix els requisits mínims exigits.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Per a això, poden accedir al següent enllaç </w:t>
      </w:r>
      <w:hyperlink r:id="rId8">
        <w:r w:rsidDel="00000000" w:rsidR="00000000" w:rsidRPr="00000000">
          <w:rPr>
            <w:rFonts w:ascii="Tahoma" w:cs="Tahoma" w:eastAsia="Tahoma" w:hAnsi="Tahoma"/>
            <w:b w:val="1"/>
            <w:bCs w:val="1"/>
            <w:i w:val="0"/>
            <w:iCs w:val="0"/>
            <w:smallCaps w:val="0"/>
            <w:strike w:val="0"/>
            <w:color w:val="0563c1"/>
            <w:sz w:val="20"/>
            <w:szCs w:val="20"/>
            <w:u w:val="single"/>
            <w:vertAlign w:val="baseline"/>
            <w:rtl w:val="0"/>
          </w:rPr>
          <w:t xml:space="preserve">http://soporte.plyca.es/checklist/</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40" w:before="0" w:line="240" w:lineRule="auto"/>
        <w:ind w:left="426" w:right="-550.8661417322827"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a registrar-se a la Plataforma de Licitació Electrònica d’Aigües de Barcelona: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S'han d'identificar al Portal accedint a l'opció indicada en la part superior de la pantalla "Accedeixi a més informació amb el seu certificat digital", fent servir per a això un certificat digital vàlid. La llista de prestadors de serveis de certificació la pot trobar en la següent adreça:</w:t>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6" w:right="-550.8661417322827"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3333ff"/>
          <w:sz w:val="20"/>
          <w:szCs w:val="20"/>
          <w:u w:val="none"/>
          <w:vertAlign w:val="baseline"/>
          <w:rtl w:val="0"/>
        </w:rPr>
        <w:t xml:space="preserve">https://sedeaplicaciones.minetur.gob.es/Prestadores/</w:t>
      </w:r>
      <w:r w:rsidDel="00000000" w:rsidR="00000000" w:rsidRPr="00000000">
        <w:rPr>
          <w:rtl w:val="0"/>
        </w:rPr>
      </w:r>
    </w:p>
    <w:p w:rsidR="00000000" w:rsidDel="00000000" w:rsidP="00000000" w:rsidRDefault="00000000" w:rsidRPr="00000000" w14:paraId="0000001B">
      <w:pPr>
        <w:spacing w:after="240" w:line="240" w:lineRule="auto"/>
        <w:ind w:left="426" w:right="-550.8661417322827"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a això pot comprovar la validesa del seu certificat en la següent adreça: </w:t>
      </w:r>
    </w:p>
    <w:p w:rsidR="00000000" w:rsidDel="00000000" w:rsidP="00000000" w:rsidRDefault="00000000" w:rsidRPr="00000000" w14:paraId="0000001C">
      <w:pPr>
        <w:spacing w:after="240" w:line="240" w:lineRule="auto"/>
        <w:ind w:left="426" w:right="-550.8661417322827" w:firstLine="1.0000000000000142"/>
        <w:jc w:val="both"/>
        <w:rPr>
          <w:rFonts w:ascii="Tahoma" w:cs="Tahoma" w:eastAsia="Tahoma" w:hAnsi="Tahoma"/>
          <w:sz w:val="20"/>
          <w:szCs w:val="20"/>
        </w:rPr>
      </w:pPr>
      <w:hyperlink r:id="rId9">
        <w:r w:rsidDel="00000000" w:rsidR="00000000" w:rsidRPr="00000000">
          <w:rPr>
            <w:rFonts w:ascii="Tahoma" w:cs="Tahoma" w:eastAsia="Tahoma" w:hAnsi="Tahoma"/>
            <w:color w:val="0563c1"/>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D">
      <w:pPr>
        <w:spacing w:after="240" w:line="240" w:lineRule="auto"/>
        <w:ind w:left="426" w:right="-550.8661417322827"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Recordi que en cas de tenir importat el certificat al seu navegador, l'haurà de tenir amb la clau pública (.pfx) i amb la clau privada (.cer) a tots els navegadors des dels quals treballi.</w:t>
      </w:r>
    </w:p>
    <w:p w:rsidR="00000000" w:rsidDel="00000000" w:rsidP="00000000" w:rsidRDefault="00000000" w:rsidRPr="00000000" w14:paraId="0000001E">
      <w:pPr>
        <w:spacing w:after="240" w:line="240" w:lineRule="auto"/>
        <w:ind w:left="426" w:right="-550.8661417322827"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té DNI electrònic, els passos a seguir són idèntics, encara que en lloc de tenir el certificat digital importat al seu navegador, haurà de disposar d'un lector de targetes intel·ligents que compleixi l'estàndard ISO-7816. Posteriorment, haurà de prémer en l'opció de menú "Empreses/La meva empresa". </w:t>
      </w:r>
    </w:p>
    <w:p w:rsidR="00000000" w:rsidDel="00000000" w:rsidP="00000000" w:rsidRDefault="00000000" w:rsidRPr="00000000" w14:paraId="0000001F">
      <w:pPr>
        <w:spacing w:after="240" w:line="240" w:lineRule="auto"/>
        <w:ind w:left="426" w:right="-550.8661417322827"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li remetrà a una pàgina en la qual se li indica que per a poder participar en qualsevol procediment de contractació com a interessat, licitador, adjudicatari o contractista per mitjans telemàtics, haurà d’estar donat d'alta a la Plataforma.</w:t>
      </w:r>
    </w:p>
    <w:p w:rsidR="00000000" w:rsidDel="00000000" w:rsidP="00000000" w:rsidRDefault="00000000" w:rsidRPr="00000000" w14:paraId="00000020">
      <w:pPr>
        <w:spacing w:after="240" w:line="240" w:lineRule="auto"/>
        <w:ind w:left="426" w:right="-550.8661417322827"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 prémer "Continuar". </w:t>
      </w:r>
    </w:p>
    <w:p w:rsidR="00000000" w:rsidDel="00000000" w:rsidP="00000000" w:rsidRDefault="00000000" w:rsidRPr="00000000" w14:paraId="00000021">
      <w:pPr>
        <w:spacing w:after="240" w:line="240" w:lineRule="auto"/>
        <w:ind w:left="426" w:right="-550.8661417322827"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 mostraran les dades de l'usuari connectat, havent d'emplenar el camp "Email" i prémer "Actualitzar email". Se li obrirà una nova pàgina indicant-li que el procés de validació està en curs. Se li haurà enviat un correu electrònic a l’adreça indicada perquè segueixi les instruccions en ell descrites per a completar el procés. </w:t>
      </w:r>
    </w:p>
    <w:p w:rsidR="00000000" w:rsidDel="00000000" w:rsidP="00000000" w:rsidRDefault="00000000" w:rsidRPr="00000000" w14:paraId="00000022">
      <w:pPr>
        <w:spacing w:after="240" w:line="240" w:lineRule="auto"/>
        <w:ind w:left="426" w:right="-550.8661417322827"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Tingui en compte que la recepció del correu de confirmació podria no ser immediata, havent de comprovar la safata de correu brossa (</w:t>
      </w:r>
      <w:r w:rsidDel="00000000" w:rsidR="00000000" w:rsidRPr="00000000">
        <w:rPr>
          <w:rFonts w:ascii="Tahoma" w:cs="Tahoma" w:eastAsia="Tahoma" w:hAnsi="Tahoma"/>
          <w:i w:val="1"/>
          <w:iCs w:val="1"/>
          <w:sz w:val="20"/>
          <w:szCs w:val="20"/>
          <w:rtl w:val="0"/>
        </w:rPr>
        <w:t xml:space="preserve">spam</w:t>
      </w:r>
      <w:r w:rsidDel="00000000" w:rsidR="00000000" w:rsidRPr="00000000">
        <w:rPr>
          <w:rFonts w:ascii="Tahoma" w:cs="Tahoma" w:eastAsia="Tahoma" w:hAnsi="Tahoma"/>
          <w:sz w:val="20"/>
          <w:szCs w:val="20"/>
          <w:rtl w:val="0"/>
        </w:rPr>
        <w:t xml:space="preserve">) si aquest no apareix en un temps raonable. Després, premi "Acceptar". Al correu que rebi, haurà de punxar sobre l'enllaç ressaltat en vermell per confirmar el procés.</w:t>
      </w:r>
    </w:p>
    <w:p w:rsidR="00000000" w:rsidDel="00000000" w:rsidP="00000000" w:rsidRDefault="00000000" w:rsidRPr="00000000" w14:paraId="0000002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40" w:before="0" w:line="240" w:lineRule="auto"/>
        <w:ind w:left="425" w:right="-550.8661417322827"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donar-se d'alta com a licitador</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Una vegada registrat en el portal, haurà d'accedir a l'apartat “Empreses/La meva empresa”. Des d'aquesta pàgina podrà donar-se d'alta com a licitador a la Plataforma, així com consultar els diferents tràmits d'alta iniciats.</w:t>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550.8661417322827"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Si desitja donar-se d'alta com a licitador premi en "Tràmit alta". Per a consultar el llistat dels tràmits que té disponible premi en "Els meus tràmits".</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550.8661417322827"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En el seu cas haurà de triar l'opció "Tràmit alta". Al formulari al qual se li remet, haurà d'emplenar les dades obligatòries de: Tipus Empresa; Tipus Document; CIF/NIF, i prémer "Acceptar".</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550.8661417322827"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 la següent pantalla s'haurà de descarregar la sol·licitud d'inscripció, guardant-la al seu disc local amb extensió PDF. A l'esmentada sol·licitud observarà que s'hauran bolcat les dades que vostè va emplenar a la pantalla anterior.</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550.8661417322827"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Aquestes dades ja no seran editables, és a dir, no podrà modificar-los al PDF que vostè s'hagi descarregat.</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550.8661417322827"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Haurà d'emplenar la resta d'informació de caràcter obligatori tenint en compte que en l'apartat de “DADES DELS APODERATS” hauran d'incloure les dades dels representants / apoderats de la seva empresa que disposin d'un certificat digital vàlid, i a posteriori signar la sol·licitud des de l'apartat “Signatura digital del Representant”.</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550.8661417322827"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Únicament els apoderats registrats en el formulari o els representants autoritzats per aquests podran realitzar gestions en nom de l'empresa. És necessari que els esmentats apoderats i representants disposin d'un certificat digital vàlid.</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550.8661417322827" w:firstLine="0"/>
        <w:jc w:val="both"/>
        <w:rPr>
          <w:rFonts w:ascii="Tahoma" w:cs="Tahoma" w:eastAsia="Tahoma" w:hAnsi="Tahoma"/>
          <w:b w:val="1"/>
          <w:bCs w:val="1"/>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Una vegada complimentat i signat el document, annexar la sol·licitud d'inscripció des del botó "Annexar fitxer". Si en annexar el fitxer al Portal li apareix un error indicant-li que "Integritat de la signatura no vàlida", provi de descarregar-se de nou la sol·licitud, complimentar-la i signar-la des de Valide; [URL: https://valide.redsara.es o descarregant-se la utilitat AutoFirma (</w:t>
      </w:r>
      <w:hyperlink r:id="rId10">
        <w:r w:rsidDel="00000000" w:rsidR="00000000" w:rsidRPr="00000000">
          <w:rPr>
            <w:rFonts w:ascii="Tahoma" w:cs="Tahoma" w:eastAsia="Tahoma" w:hAnsi="Tahoma"/>
            <w:i w:val="0"/>
            <w:iCs w:val="0"/>
            <w:smallCaps w:val="0"/>
            <w:strike w:val="0"/>
            <w:color w:val="0563c1"/>
            <w:sz w:val="20"/>
            <w:szCs w:val="20"/>
            <w:u w:val="single"/>
            <w:vertAlign w:val="baseline"/>
            <w:rtl w:val="0"/>
          </w:rPr>
          <w:t xml:space="preserve">http://firmaelectronica.gob.es/Home/Descargas.html)</w:t>
        </w:r>
      </w:hyperlink>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 seguint els següents passos: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14" w:right="-550.8661417322827" w:hanging="288"/>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Dirigeixi's a l'apartat "Realitzar Signatura".</w:t>
      </w: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14" w:right="-550.8661417322827" w:hanging="288"/>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Prémer el botó "Signar".</w:t>
      </w: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14" w:right="-550.8661417322827" w:hanging="288"/>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Seleccioni la sol·licitud d'inscripció ja complimentada.</w:t>
      </w: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14" w:right="-550.8661417322827" w:hanging="288"/>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Seleccioni el certificat digital quan li ho sol·liciti.</w:t>
      </w: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40" w:lineRule="auto"/>
        <w:ind w:left="714" w:right="-550.8661417322827" w:hanging="288"/>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Esperi que aparegui en pantalla "Fitxer signar correctament”.</w:t>
      </w:r>
      <w:r w:rsidDel="00000000" w:rsidR="00000000" w:rsidRPr="00000000">
        <w:rPr>
          <w:rtl w:val="0"/>
        </w:rPr>
      </w:r>
    </w:p>
    <w:p w:rsidR="00000000" w:rsidDel="00000000" w:rsidP="00000000" w:rsidRDefault="00000000" w:rsidRPr="00000000" w14:paraId="00000030">
      <w:pPr>
        <w:spacing w:after="240" w:line="240" w:lineRule="auto"/>
        <w:ind w:left="426" w:right="-550.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vegada registrada la seva empresa a la Plataforma de Licitació, ha d'identificar-se de nou en l'opció indicada a la part superior de la pantalla "Accedeixi a més informació amb el seu certificat digital", i accedir al menú "Canviar representació". Seleccionar l'empresa en representació de la qual s'actua i prémer "Acceptar" (tardarà aproximadament uns 5 minuts a poder seleccionar l'empresa). Aquest és el temps que triga a tramitar-se en el sistema de gestió.</w:t>
      </w:r>
    </w:p>
    <w:p w:rsidR="00000000" w:rsidDel="00000000" w:rsidP="00000000" w:rsidRDefault="00000000" w:rsidRPr="00000000" w14:paraId="00000031">
      <w:pPr>
        <w:spacing w:after="120" w:before="240" w:line="276" w:lineRule="auto"/>
        <w:ind w:left="426" w:right="-550.8661417322827" w:firstLine="0"/>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Important: cal seguir les indicacions dels apartats 4) i 8) en el cas de presentar-se com a Unió Temporal d’empreses (UTE). </w:t>
      </w:r>
    </w:p>
    <w:p w:rsidR="00000000" w:rsidDel="00000000" w:rsidP="00000000" w:rsidRDefault="00000000" w:rsidRPr="00000000" w14:paraId="0000003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40" w:before="0" w:line="240" w:lineRule="auto"/>
        <w:ind w:left="425" w:right="-550.8661417322827" w:hanging="357"/>
        <w:jc w:val="both"/>
        <w:rPr>
          <w:rFonts w:ascii="Tahoma" w:cs="Tahoma" w:eastAsia="Tahoma" w:hAnsi="Tahoma"/>
          <w:i w:val="0"/>
          <w:iCs w:val="0"/>
          <w:smallCaps w:val="0"/>
          <w:strike w:val="0"/>
          <w:color w:val="000000"/>
          <w:sz w:val="20"/>
          <w:szCs w:val="20"/>
          <w:vertAlign w:val="baseline"/>
        </w:rPr>
      </w:pPr>
      <w:bookmarkStart w:colFirst="0" w:colLast="0" w:name="_heading=h.1y810tw" w:id="0"/>
      <w:bookmarkEnd w:id="0"/>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donar d’alta una UTE</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En primer lloc, les empreses s’han de donar d’alta d’acord amb el procediment ordinari. A continuació, s’haurà de donar d’alta a l’UTE. El camp DNI/CIF s’haurà de deixar buit en el cas que l’UTE encara no hagi estat constituïda. En seleccionar com a empresa UTE ja apareix un formulari en què apareix un número d’identificació provisional.</w:t>
      </w: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709" w:right="-550.8661417322827" w:hanging="284"/>
        <w:jc w:val="both"/>
        <w:rPr>
          <w:b w:val="1"/>
          <w:bCs w:val="1"/>
          <w:i w:val="0"/>
          <w:iCs w:val="0"/>
          <w:smallCaps w:val="0"/>
          <w:strike w:val="0"/>
          <w:color w:val="000000"/>
          <w:sz w:val="20"/>
          <w:szCs w:val="20"/>
          <w:vertAlign w:val="baseline"/>
        </w:rPr>
      </w:pPr>
      <w:bookmarkStart w:colFirst="0" w:colLast="0" w:name="_heading=h.4i7ojhp" w:id="1"/>
      <w:bookmarkEnd w:id="1"/>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El CIF no és necessari sempre que l’UTE encara no estigui constituïda. Així doncs, es deixa en blanc.</w:t>
      </w: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709" w:right="-550.8661417322827" w:hanging="284"/>
        <w:jc w:val="both"/>
        <w:rPr>
          <w:b w:val="1"/>
          <w:bCs w:val="1"/>
          <w:i w:val="0"/>
          <w:iCs w:val="0"/>
          <w:smallCaps w:val="0"/>
          <w:strike w:val="0"/>
          <w:color w:val="000000"/>
          <w:sz w:val="20"/>
          <w:szCs w:val="20"/>
          <w:vertAlign w:val="baseline"/>
        </w:rPr>
      </w:pPr>
      <w:bookmarkStart w:colFirst="0" w:colLast="0" w:name="_heading=h.2xcytpi" w:id="2"/>
      <w:bookmarkEnd w:id="2"/>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En aquesta sol·licitud, s’hauran d’emplenar les dades obligatòries i indicar les diferents empreses que conformen l’UTE.</w:t>
      </w: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709" w:right="-550.8661417322827" w:hanging="284"/>
        <w:jc w:val="both"/>
        <w:rPr>
          <w:b w:val="1"/>
          <w:bCs w:val="1"/>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La signatura de l’alta pot ser la de qualsevol dels apoderats de les empreses donades d’alta prèviament.</w:t>
      </w: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0" w:line="240" w:lineRule="auto"/>
        <w:ind w:left="709" w:right="-550.8661417322827" w:hanging="284"/>
        <w:jc w:val="both"/>
        <w:rPr>
          <w:b w:val="1"/>
          <w:bCs w:val="1"/>
          <w:i w:val="0"/>
          <w:iCs w:val="0"/>
          <w:smallCaps w:val="0"/>
          <w:strike w:val="0"/>
          <w:color w:val="000000"/>
          <w:sz w:val="20"/>
          <w:szCs w:val="20"/>
          <w:vertAlign w:val="baseline"/>
        </w:rPr>
      </w:pPr>
      <w:bookmarkStart w:colFirst="0" w:colLast="0" w:name="_heading=h.1ci93xb" w:id="3"/>
      <w:bookmarkEnd w:id="3"/>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Si l’UTE encara no està formalitzada, es lliurarà un CIF temporal amb el format TEMP-XXXXX.</w:t>
      </w: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40" w:before="0" w:line="240" w:lineRule="auto"/>
        <w:ind w:left="425" w:right="-550.8661417322827"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a donar d'alta a altres representants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Accedir a l'opció de menú "La meva empresa" i dirigir-se a l'opció "Si desitja gestionar els usuaris que podrà accedir a la Plataforma per participar en els processos de licitació representant a la seva empresa premi Gestió d'apoderats", i afegir a les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persones necessàries (recordi incloure les dades de DNI/CIF, tal com apareixen als seus certificats). </w:t>
      </w: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40" w:before="0" w:line="240" w:lineRule="auto"/>
        <w:ind w:left="425" w:right="-550.8661417322827"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Subscripció a Notificacions telemàtiques: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Es posa a disposició un sistema de notificacions telemàtiques als interessats que estiguin registrats i que admetin de forma expressa l'esmentat medi de notificació, mitjançant subscripció.</w:t>
      </w:r>
      <w:r w:rsidDel="00000000" w:rsidR="00000000" w:rsidRPr="00000000">
        <w:rPr>
          <w:rtl w:val="0"/>
        </w:rPr>
      </w:r>
    </w:p>
    <w:p w:rsidR="00000000" w:rsidDel="00000000" w:rsidP="00000000" w:rsidRDefault="00000000" w:rsidRPr="00000000" w14:paraId="00000039">
      <w:pPr>
        <w:spacing w:after="240" w:line="240" w:lineRule="auto"/>
        <w:ind w:left="425" w:right="-550.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subscripció al sistema de notificacions es realitza de forma automàtica en el moment de donar-se d'alta com a licitador. Des de l'opció dels “meus Expedients” del menú d'empreses, un usuari registrat, tindrà accés a la bústia de comunicacions i notificacions rebudes per a la seva empresa. </w:t>
      </w:r>
    </w:p>
    <w:p w:rsidR="00000000" w:rsidDel="00000000" w:rsidP="00000000" w:rsidRDefault="00000000" w:rsidRPr="00000000" w14:paraId="0000003A">
      <w:pPr>
        <w:spacing w:after="240" w:line="240" w:lineRule="auto"/>
        <w:ind w:left="425" w:right="-550.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poder accedir a les notificacions, serà necessari tenir instal·lat el programari de notificacions. L'aplicació es descarregarà i instal·larà de forma automàtica quan es requereixi en realitzar l'obertura de la notificació.</w:t>
      </w:r>
    </w:p>
    <w:p w:rsidR="00000000" w:rsidDel="00000000" w:rsidP="00000000" w:rsidRDefault="00000000" w:rsidRPr="00000000" w14:paraId="0000003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40" w:before="0" w:line="240" w:lineRule="auto"/>
        <w:ind w:left="425" w:right="-550.8661417322827"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a presentar ofertes electròniques: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Accedeixi a l'apartat d”’últims Anuncis/Anuncis de licitació” de la Plataforma de Licitació Electrònica i accedeixi a l'expedient per al qual desitja presentar oferta punxant en ell i, en l“Historial de Publicacions”, punxar en l'enllaç que indica “Presentació d'ofertes” i descarregar-se el sobre electrònic per a la presentació d'ofertes.</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550.8661417322827"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Si té correctament instal·lat el programari PLYCA-Empreses, s'obrirà l'aplicació que li permetrà emplenar l'oferta, guiant-li a través dels diferents passos a seguir.</w:t>
      </w:r>
    </w:p>
    <w:p w:rsidR="00000000" w:rsidDel="00000000" w:rsidP="00000000" w:rsidRDefault="00000000" w:rsidRPr="00000000" w14:paraId="0000003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40" w:before="240" w:line="240" w:lineRule="auto"/>
        <w:ind w:left="425" w:right="-550.8661417322827" w:hanging="357"/>
        <w:jc w:val="both"/>
        <w:rPr>
          <w:rFonts w:ascii="Tahoma" w:cs="Tahoma" w:eastAsia="Tahoma" w:hAnsi="Tahoma"/>
          <w:i w:val="0"/>
          <w:iCs w:val="0"/>
          <w:smallCaps w:val="0"/>
          <w:strike w:val="0"/>
          <w:color w:val="000000"/>
          <w:sz w:val="20"/>
          <w:szCs w:val="20"/>
          <w:vertAlign w:val="baseline"/>
        </w:rPr>
      </w:pPr>
      <w:bookmarkStart w:colFirst="0" w:colLast="0" w:name="_heading=h.3whwml4" w:id="4"/>
      <w:bookmarkEnd w:id="4"/>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presentar ofertes electròniques en el cas d’una UTE:</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 l’hora de lliurar el sobre, s’haurà de fer servir el CIF temporal de l’UTE descrit a l’apartat 4) del present annex. És possible signar la </w:t>
      </w:r>
      <w:r w:rsidDel="00000000" w:rsidR="00000000" w:rsidRPr="00000000">
        <w:rPr>
          <w:rFonts w:ascii="Tahoma" w:cs="Tahoma" w:eastAsia="Tahoma" w:hAnsi="Tahoma"/>
          <w:sz w:val="20"/>
          <w:szCs w:val="20"/>
          <w:rtl w:val="0"/>
        </w:rPr>
        <w:t xml:space="preserve">proposta</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 econòmica per diverses persones, però això no és necessari en el cas de l’enviament del sobre. Si es volen afegir dues signatures en un document, primer l’haurà de signar el primer apoderat/representant; després s’haurà de desar el sobre, s’haurà d’enviar el sobre per mitjans electrònics al segon apoderat/representant, el qual l’haurà de signar tot seguit. El podrà enviar qualsevol dels apoderats/representants.</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550.8661417322827" w:firstLine="0"/>
        <w:jc w:val="both"/>
        <w:rPr>
          <w:rFonts w:ascii="Tahoma" w:cs="Tahoma" w:eastAsia="Tahoma" w:hAnsi="Tahoma"/>
          <w:i w:val="0"/>
          <w:iCs w:val="0"/>
          <w:smallCaps w:val="0"/>
          <w:strike w:val="0"/>
          <w:color w:val="000000"/>
          <w:sz w:val="20"/>
          <w:szCs w:val="20"/>
          <w:u w:val="single"/>
          <w:vertAlign w:val="baseline"/>
        </w:rPr>
      </w:pPr>
      <w:r w:rsidDel="00000000" w:rsidR="00000000" w:rsidRPr="00000000">
        <w:rPr>
          <w:rFonts w:ascii="Tahoma" w:cs="Tahoma" w:eastAsia="Tahoma" w:hAnsi="Tahoma"/>
          <w:i w:val="0"/>
          <w:iCs w:val="0"/>
          <w:smallCaps w:val="0"/>
          <w:strike w:val="0"/>
          <w:color w:val="000000"/>
          <w:sz w:val="20"/>
          <w:szCs w:val="20"/>
          <w:u w:val="single"/>
          <w:vertAlign w:val="baseline"/>
          <w:rtl w:val="0"/>
        </w:rPr>
        <w:t xml:space="preserve">Els certificats electrònics admesos per a la signatura del DEUC i de l'oferta:</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550.8661417322827" w:firstLine="0"/>
        <w:jc w:val="both"/>
        <w:rPr>
          <w:rFonts w:ascii="Tahoma" w:cs="Tahoma" w:eastAsia="Tahoma" w:hAnsi="Tahoma"/>
          <w:i w:val="0"/>
          <w:iCs w:val="0"/>
          <w:smallCaps w:val="0"/>
          <w:strike w:val="0"/>
          <w:color w:val="000000"/>
          <w:sz w:val="20"/>
          <w:szCs w:val="20"/>
          <w:u w:val="single"/>
          <w:vertAlign w:val="baseline"/>
        </w:rPr>
      </w:pPr>
      <w:r w:rsidDel="00000000" w:rsidR="00000000" w:rsidRPr="00000000">
        <w:rPr>
          <w:rFonts w:ascii="Tahoma" w:cs="Tahoma" w:eastAsia="Tahoma" w:hAnsi="Tahoma"/>
          <w:i w:val="0"/>
          <w:iCs w:val="0"/>
          <w:smallCaps w:val="0"/>
          <w:strike w:val="0"/>
          <w:color w:val="000000"/>
          <w:sz w:val="20"/>
          <w:szCs w:val="20"/>
          <w:u w:val="single"/>
          <w:vertAlign w:val="baseline"/>
          <w:rtl w:val="0"/>
        </w:rPr>
        <w:t xml:space="preserve">Serà suficient l'ús de la signatura electrònica avançada basada en un certificat qualificat o reconegut de signatura electrònica en els termes previstos en el Reglament (UE) 910/2014/UE, del Parlament Europeu i del Consell, de 23 de juliol de 2014, relatiu a la identificació electrònica i els serveis de confiança per a les transaccions electròniques al mercat interior i pel qual es deroga la Directiva 1999/93/CE. Per tant, aquest és el nivell de seguretat mínim necessari del certificat de signatura electrònica admesa per a la signatura del DEUC i de l'oferta.</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550.8661417322827"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single"/>
          <w:vertAlign w:val="baseline"/>
          <w:rtl w:val="0"/>
        </w:rPr>
        <w:t xml:space="preserve">Quant als certificats estrangers comunitaris, s'acceptaran els certificats qualificats a qualsevol país de la Unió Europea d'acord amb l'article 25.3 del Reglament (UE) 910/2014/UE sobre identificació electrònica i serveis de confiança, esmentat, el qual disposa que “una signatura electrònica qualificada basada en un certificat qualificat emès a un Estat membre serà reconeguda com a signatura electrònica qualificada a la resta dels Estats membres”</w:t>
      </w:r>
      <w:r w:rsidDel="00000000" w:rsidR="00000000" w:rsidRPr="00000000">
        <w:rPr>
          <w:rtl w:val="0"/>
        </w:rPr>
      </w:r>
    </w:p>
    <w:p w:rsidR="00000000" w:rsidDel="00000000" w:rsidP="00000000" w:rsidRDefault="00000000" w:rsidRPr="00000000" w14:paraId="00000041">
      <w:pPr>
        <w:ind w:right="-550.8661417322827"/>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42">
      <w:pPr>
        <w:pStyle w:val="Title"/>
        <w:spacing w:after="240" w:line="240" w:lineRule="auto"/>
        <w:ind w:right="-550.8661417322827"/>
        <w:jc w:val="center"/>
        <w:rPr/>
      </w:pPr>
      <w:bookmarkStart w:colFirst="0" w:colLast="0" w:name="_heading=h.ufyyxs9h4815" w:id="5"/>
      <w:bookmarkEnd w:id="5"/>
      <w:r w:rsidDel="00000000" w:rsidR="00000000" w:rsidRPr="00000000">
        <w:rPr>
          <w:rtl w:val="0"/>
        </w:rPr>
        <w:t xml:space="preserve">ANNEX N. 1</w:t>
      </w:r>
    </w:p>
    <w:p w:rsidR="00000000" w:rsidDel="00000000" w:rsidP="00000000" w:rsidRDefault="00000000" w:rsidRPr="00000000" w14:paraId="00000043">
      <w:pPr>
        <w:spacing w:after="240" w:line="240" w:lineRule="auto"/>
        <w:ind w:right="-550.8661417322827"/>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w:t>
      </w:r>
    </w:p>
    <w:p w:rsidR="00000000" w:rsidDel="00000000" w:rsidP="00000000" w:rsidRDefault="00000000" w:rsidRPr="00000000" w14:paraId="00000044">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ASSISTÈNCIA TÈCNICA PER A LA REDACCIÓ DE L’ESTUDI D’ALTERNATIVES I PROJECTE CONSTRUCTIU DEL BY-PASS DE LA DECANTACIÓ PRIMÀRIA DE L’E.D.A.R. DEL BAIX LLOBREGAT (DPRAT2603) </w:t>
      </w:r>
    </w:p>
    <w:p w:rsidR="00000000" w:rsidDel="00000000" w:rsidP="00000000" w:rsidRDefault="00000000" w:rsidRPr="00000000" w14:paraId="00000045">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AB/2026/187)</w:t>
      </w:r>
    </w:p>
    <w:p w:rsidR="00000000" w:rsidDel="00000000" w:rsidP="00000000" w:rsidRDefault="00000000" w:rsidRPr="00000000" w14:paraId="00000046">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47">
      <w:pPr>
        <w:spacing w:after="240" w:lineRule="auto"/>
        <w:ind w:right="-550.8661417322827"/>
        <w:jc w:val="both"/>
        <w:rPr>
          <w:rFonts w:ascii="Tahoma" w:cs="Tahoma" w:eastAsia="Tahoma" w:hAnsi="Tahoma"/>
          <w:sz w:val="20"/>
          <w:szCs w:val="20"/>
        </w:rPr>
      </w:pPr>
      <w:sdt>
        <w:sdtPr>
          <w:id w:val="285793091"/>
          <w:tag w:val="goog_rdk_0"/>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 en representació de la societat [●], amb CIF [●], actuant en la seva condició de [●], amb poders suficients per a subscriure la present declaració responsable, declara que l'empresa a la qual representa:</w:t>
          </w:r>
        </w:sdtContent>
      </w:sdt>
    </w:p>
    <w:p w:rsidR="00000000" w:rsidDel="00000000" w:rsidP="00000000" w:rsidRDefault="00000000" w:rsidRPr="00000000" w14:paraId="00000048">
      <w:pPr>
        <w:spacing w:after="240"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Està vàlidament constituïda i que conforme al seu objecte social pot presentar-se a la licitació, i que el sotasignat ostenta la deguda representació per a la presentació de la proposició i de la present declaració.</w:t>
      </w:r>
    </w:p>
    <w:p w:rsidR="00000000" w:rsidDel="00000000" w:rsidP="00000000" w:rsidRDefault="00000000" w:rsidRPr="00000000" w14:paraId="00000049">
      <w:pPr>
        <w:spacing w:after="240" w:line="240"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Compleix les condicions legalment establertes per poder participar en el present procediment de contractació, i reuneix tots i cadascun dels requisits de capacitat i solvència exigits en el present Plec de Condicions que el regula.</w:t>
      </w:r>
    </w:p>
    <w:p w:rsidR="00000000" w:rsidDel="00000000" w:rsidP="00000000" w:rsidRDefault="00000000" w:rsidRPr="00000000" w14:paraId="0000004A">
      <w:pPr>
        <w:spacing w:after="240" w:line="240" w:lineRule="auto"/>
        <w:ind w:right="-550.8661417322827"/>
        <w:jc w:val="both"/>
        <w:rPr>
          <w:rFonts w:ascii="Tahoma" w:cs="Tahoma" w:eastAsia="Tahoma" w:hAnsi="Tahoma"/>
          <w:sz w:val="20"/>
          <w:szCs w:val="20"/>
        </w:rPr>
      </w:pPr>
      <w:sdt>
        <w:sdtPr>
          <w:id w:val="1681942525"/>
          <w:tag w:val="goog_rdk_1"/>
        </w:sdtPr>
        <w:sdtContent>
          <w:r w:rsidDel="00000000" w:rsidR="00000000" w:rsidRPr="00000000">
            <w:rPr>
              <w:rFonts w:ascii="Arial Unicode MS" w:cs="Arial Unicode MS" w:eastAsia="Arial Unicode MS" w:hAnsi="Arial Unicode MS"/>
              <w:sz w:val="20"/>
              <w:szCs w:val="20"/>
              <w:rtl w:val="0"/>
            </w:rPr>
            <w:t xml:space="preserve">3.- Que ni [●] </w:t>
          </w:r>
        </w:sdtContent>
      </w:sdt>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ni els seus administradors i/o representants es troben inclosos en cap de les circumstàncies previstes a l'article 71 de la Llei 9/2017, de 8 de novembre, de Contractes del Sector Públic.</w:t>
      </w:r>
    </w:p>
    <w:p w:rsidR="00000000" w:rsidDel="00000000" w:rsidP="00000000" w:rsidRDefault="00000000" w:rsidRPr="00000000" w14:paraId="0000004B">
      <w:pPr>
        <w:spacing w:after="240" w:line="240" w:lineRule="auto"/>
        <w:ind w:right="-550.8661417322827"/>
        <w:jc w:val="both"/>
        <w:rPr>
          <w:rFonts w:ascii="Tahoma" w:cs="Tahoma" w:eastAsia="Tahoma" w:hAnsi="Tahoma"/>
          <w:sz w:val="20"/>
          <w:szCs w:val="20"/>
        </w:rPr>
      </w:pPr>
      <w:sdt>
        <w:sdtPr>
          <w:id w:val="1028426666"/>
          <w:tag w:val="goog_rdk_2"/>
        </w:sdtPr>
        <w:sdtContent>
          <w:r w:rsidDel="00000000" w:rsidR="00000000" w:rsidRPr="00000000">
            <w:rPr>
              <w:rFonts w:ascii="Arial Unicode MS" w:cs="Arial Unicode MS" w:eastAsia="Arial Unicode MS" w:hAnsi="Arial Unicode MS"/>
              <w:sz w:val="20"/>
              <w:szCs w:val="20"/>
              <w:rtl w:val="0"/>
            </w:rPr>
            <w:t xml:space="preserve">De manera concreta, [●] es compromet a acreditar el compliment de l'obligació de tenir empleats treballadors amb discapacitat en un 2 per 100, almenys, de la plantilla de l'empresa i de comptar amb un Pla d'igualtat inscrit en el Registre laboral corresponent, en aquells supòsits en els quals li resulti d'aplicació -això és, en cas que es tracti d'una empresa de 50 o més treballadors- sempre que sigui requerit per a això per part d'Aigües de Barcelona en qualsevol moment durant la vigència del contracte.</w:t>
          </w:r>
        </w:sdtContent>
      </w:sdt>
    </w:p>
    <w:p w:rsidR="00000000" w:rsidDel="00000000" w:rsidP="00000000" w:rsidRDefault="00000000" w:rsidRPr="00000000" w14:paraId="0000004C">
      <w:pPr>
        <w:spacing w:after="240" w:line="240"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dóna compliment a les previsions de la normativa en matèria de prevenció de riscos laborals.</w:t>
      </w:r>
    </w:p>
    <w:p w:rsidR="00000000" w:rsidDel="00000000" w:rsidP="00000000" w:rsidRDefault="00000000" w:rsidRPr="00000000" w14:paraId="0000004D">
      <w:pPr>
        <w:spacing w:after="240" w:line="240"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accepta que el present Plec de Condicions, el Contracte Tipus i el Plec de Prescripcions Tècniques així com els seus annexos i la resta de documentació facilitada per AIGÜES DE BARCELONA revesteixen caràcter contractual.</w:t>
      </w:r>
    </w:p>
    <w:p w:rsidR="00000000" w:rsidDel="00000000" w:rsidP="00000000" w:rsidRDefault="00000000" w:rsidRPr="00000000" w14:paraId="0000004E">
      <w:pPr>
        <w:spacing w:after="24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F">
      <w:pPr>
        <w:spacing w:after="240" w:line="240" w:lineRule="auto"/>
        <w:ind w:right="-550.8661417322827"/>
        <w:jc w:val="both"/>
        <w:rPr>
          <w:rFonts w:ascii="Tahoma" w:cs="Tahoma" w:eastAsia="Tahoma" w:hAnsi="Tahoma"/>
          <w:sz w:val="20"/>
          <w:szCs w:val="20"/>
        </w:rPr>
      </w:pPr>
      <w:sdt>
        <w:sdtPr>
          <w:id w:val="1048078604"/>
          <w:tag w:val="goog_rdk_3"/>
        </w:sdtPr>
        <w:sdtContent>
          <w:r w:rsidDel="00000000" w:rsidR="00000000" w:rsidRPr="00000000">
            <w:rPr>
              <w:rFonts w:ascii="Arial Unicode MS" w:cs="Arial Unicode MS" w:eastAsia="Arial Unicode MS" w:hAnsi="Arial Unicode MS"/>
              <w:sz w:val="20"/>
              <w:szCs w:val="20"/>
              <w:rtl w:val="0"/>
            </w:rPr>
            <w:t xml:space="preserve">I als efectes oportuns, se signa la present, el [●] de [●] de [●].</w:t>
          </w:r>
        </w:sdtContent>
      </w:sdt>
    </w:p>
    <w:p w:rsidR="00000000" w:rsidDel="00000000" w:rsidP="00000000" w:rsidRDefault="00000000" w:rsidRPr="00000000" w14:paraId="00000050">
      <w:pPr>
        <w:spacing w:after="240" w:line="240" w:lineRule="auto"/>
        <w:ind w:right="-550.8661417322827"/>
        <w:jc w:val="both"/>
        <w:rPr>
          <w:rFonts w:ascii="Tahoma" w:cs="Tahoma" w:eastAsia="Tahoma" w:hAnsi="Tahoma"/>
          <w:sz w:val="20"/>
          <w:szCs w:val="20"/>
        </w:rPr>
      </w:pPr>
      <w:sdt>
        <w:sdtPr>
          <w:id w:val="1322188927"/>
          <w:tag w:val="goog_rdk_4"/>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51">
      <w:pPr>
        <w:spacing w:after="24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2">
      <w:pPr>
        <w:spacing w:after="24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3">
      <w:pPr>
        <w:spacing w:after="240" w:line="240" w:lineRule="auto"/>
        <w:ind w:right="-550.8661417322827"/>
        <w:jc w:val="both"/>
        <w:rPr>
          <w:rFonts w:ascii="Tahoma" w:cs="Tahoma" w:eastAsia="Tahoma" w:hAnsi="Tahoma"/>
          <w:sz w:val="20"/>
          <w:szCs w:val="20"/>
        </w:rPr>
      </w:pPr>
      <w:r w:rsidDel="00000000" w:rsidR="00000000" w:rsidRPr="00000000">
        <w:rPr>
          <w:rtl w:val="0"/>
        </w:rPr>
      </w:r>
    </w:p>
    <w:tbl>
      <w:tblPr>
        <w:tblStyle w:val="Table1"/>
        <w:tblW w:w="3731.0" w:type="dxa"/>
        <w:jc w:val="left"/>
        <w:tblBorders>
          <w:top w:color="aeaaaa" w:space="0" w:sz="4" w:val="single"/>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3731"/>
        <w:tblGridChange w:id="0">
          <w:tblGrid>
            <w:gridCol w:w="3731"/>
          </w:tblGrid>
        </w:tblGridChange>
      </w:tblGrid>
      <w:tr>
        <w:trPr>
          <w:cantSplit w:val="0"/>
          <w:trHeight w:val="567" w:hRule="atLeast"/>
          <w:tblHeader w:val="0"/>
        </w:trPr>
        <w:tc>
          <w:tcPr>
            <w:vAlign w:val="center"/>
          </w:tcPr>
          <w:p w:rsidR="00000000" w:rsidDel="00000000" w:rsidP="00000000" w:rsidRDefault="00000000" w:rsidRPr="00000000" w14:paraId="00000054">
            <w:pPr>
              <w:spacing w:after="240" w:before="200" w:lineRule="auto"/>
              <w:ind w:right="-550.8661417322827"/>
              <w:jc w:val="both"/>
              <w:rPr>
                <w:rFonts w:ascii="Tahoma" w:cs="Tahoma" w:eastAsia="Tahoma" w:hAnsi="Tahoma"/>
                <w:i w:val="1"/>
                <w:iCs w:val="1"/>
                <w:color w:val="767171"/>
              </w:rPr>
            </w:pPr>
            <w:r w:rsidDel="00000000" w:rsidR="00000000" w:rsidRPr="00000000">
              <w:rPr>
                <w:rFonts w:ascii="Tahoma" w:cs="Tahoma" w:eastAsia="Tahoma" w:hAnsi="Tahoma"/>
                <w:i w:val="1"/>
                <w:iCs w:val="1"/>
                <w:color w:val="767171"/>
                <w:vertAlign w:val="superscript"/>
                <w:rtl w:val="0"/>
              </w:rPr>
              <w:t xml:space="preserve">1</w:t>
            </w:r>
            <w:r w:rsidDel="00000000" w:rsidR="00000000" w:rsidRPr="00000000">
              <w:rPr>
                <w:rFonts w:ascii="Tahoma" w:cs="Tahoma" w:eastAsia="Tahoma" w:hAnsi="Tahoma"/>
                <w:i w:val="1"/>
                <w:iCs w:val="1"/>
                <w:color w:val="767171"/>
                <w:rtl w:val="0"/>
              </w:rPr>
              <w:t xml:space="preserve"> Indicar el nom de l'empresa</w:t>
            </w:r>
          </w:p>
        </w:tc>
      </w:tr>
    </w:tbl>
    <w:p w:rsidR="00000000" w:rsidDel="00000000" w:rsidP="00000000" w:rsidRDefault="00000000" w:rsidRPr="00000000" w14:paraId="00000055">
      <w:pPr>
        <w:pStyle w:val="Title"/>
        <w:ind w:right="-550.8661417322827"/>
        <w:jc w:val="center"/>
        <w:rPr>
          <w:b w:val="1"/>
          <w:bCs w:val="1"/>
          <w:sz w:val="20"/>
          <w:szCs w:val="20"/>
          <w:u w:val="single"/>
        </w:rPr>
      </w:pPr>
      <w:bookmarkStart w:colFirst="0" w:colLast="0" w:name="_heading=h.mo33722ecae4" w:id="6"/>
      <w:bookmarkEnd w:id="6"/>
      <w:r w:rsidDel="00000000" w:rsidR="00000000" w:rsidRPr="00000000">
        <w:br w:type="page"/>
      </w:r>
      <w:r w:rsidDel="00000000" w:rsidR="00000000" w:rsidRPr="00000000">
        <w:rPr>
          <w:b w:val="1"/>
          <w:bCs w:val="1"/>
          <w:sz w:val="20"/>
          <w:szCs w:val="20"/>
          <w:u w:val="single"/>
          <w:rtl w:val="0"/>
        </w:rPr>
        <w:t xml:space="preserve">ANNEX N. 1 BIS</w:t>
      </w:r>
    </w:p>
    <w:p w:rsidR="00000000" w:rsidDel="00000000" w:rsidP="00000000" w:rsidRDefault="00000000" w:rsidRPr="00000000" w14:paraId="00000056">
      <w:pPr>
        <w:spacing w:after="240" w:line="240" w:lineRule="auto"/>
        <w:ind w:right="-550.8661417322827"/>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 </w:t>
      </w:r>
    </w:p>
    <w:p w:rsidR="00000000" w:rsidDel="00000000" w:rsidP="00000000" w:rsidRDefault="00000000" w:rsidRPr="00000000" w14:paraId="00000057">
      <w:pPr>
        <w:spacing w:after="240" w:line="240" w:lineRule="auto"/>
        <w:ind w:right="-550.8661417322827"/>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(EN CAS D'EMPRESA ESTRANGERA COMUNITÀRIA)</w:t>
      </w:r>
    </w:p>
    <w:p w:rsidR="00000000" w:rsidDel="00000000" w:rsidP="00000000" w:rsidRDefault="00000000" w:rsidRPr="00000000" w14:paraId="00000058">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ASSISTÈNCIA TÈCNICA PER A LA REDACCIÓ DE L’ESTUDI D’ALTERNATIVES I PROJECTE CONSTRUCTIU DEL BY-PASS DE LA DECANTACIÓ PRIMÀRIA DE L’E.D.A.R. DEL BAIX LLOBREGAT (DPRAT2603) </w:t>
      </w:r>
    </w:p>
    <w:p w:rsidR="00000000" w:rsidDel="00000000" w:rsidP="00000000" w:rsidRDefault="00000000" w:rsidRPr="00000000" w14:paraId="00000059">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AB/2026/187)</w:t>
      </w:r>
    </w:p>
    <w:p w:rsidR="00000000" w:rsidDel="00000000" w:rsidP="00000000" w:rsidRDefault="00000000" w:rsidRPr="00000000" w14:paraId="0000005A">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60" w:before="60" w:line="240" w:lineRule="auto"/>
        <w:ind w:left="0" w:right="-550.8661417322827" w:firstLine="0"/>
        <w:jc w:val="both"/>
        <w:rPr>
          <w:rFonts w:ascii="Tahoma" w:cs="Tahoma" w:eastAsia="Tahoma" w:hAnsi="Tahoma"/>
          <w:i w:val="0"/>
          <w:iCs w:val="0"/>
          <w:smallCaps w:val="0"/>
          <w:strike w:val="0"/>
          <w:color w:val="000000"/>
          <w:sz w:val="20"/>
          <w:szCs w:val="20"/>
          <w:u w:val="none"/>
          <w:vertAlign w:val="baseline"/>
        </w:rPr>
      </w:pPr>
      <w:sdt>
        <w:sdtPr>
          <w:id w:val="-1773994130"/>
          <w:tag w:val="goog_rdk_5"/>
        </w:sdtPr>
        <w:sdtContent>
          <w:r w:rsidDel="00000000" w:rsidR="00000000" w:rsidRPr="00000000">
            <w:rPr>
              <w:rFonts w:ascii="Arial Unicode MS" w:cs="Arial Unicode MS" w:eastAsia="Arial Unicode MS" w:hAnsi="Arial Unicode MS"/>
              <w:i w:val="0"/>
              <w:iCs w:val="0"/>
              <w:smallCaps w:val="0"/>
              <w:strike w:val="0"/>
              <w:color w:val="000000"/>
              <w:sz w:val="20"/>
              <w:szCs w:val="20"/>
              <w:u w:val="none"/>
              <w:vertAlign w:val="baseline"/>
              <w:rtl w:val="0"/>
            </w:rPr>
            <w:t xml:space="preserve">El/la sotasignat, amb DNI [●], actuant en nom propi / en representació de la societat [●], amb CIF [●], actuant en la seva condició de [●], amb poders suficients per a subscriure la present declaració responsable, declara que l'empresa la qual representa:</w:t>
          </w:r>
        </w:sdtContent>
      </w:sdt>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50.8661417322827" w:firstLine="0"/>
        <w:jc w:val="left"/>
        <w:rPr>
          <w:rFonts w:ascii="Tahoma" w:cs="Tahoma" w:eastAsia="Tahoma" w:hAnsi="Tahoma"/>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5D">
      <w:pPr>
        <w:spacing w:after="240" w:line="240"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Que no incorre en els motius d'exclusió previstos en l'article 71 de la Llei 9/2017, de 8 de novembre, de Contractes del Sector Públic.</w:t>
      </w:r>
    </w:p>
    <w:p w:rsidR="00000000" w:rsidDel="00000000" w:rsidP="00000000" w:rsidRDefault="00000000" w:rsidRPr="00000000" w14:paraId="0000005E">
      <w:pPr>
        <w:spacing w:after="240" w:line="240"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disposa de la capacitat i solvència exigida per a l'execució del present Contracte.</w:t>
      </w:r>
    </w:p>
    <w:p w:rsidR="00000000" w:rsidDel="00000000" w:rsidP="00000000" w:rsidRDefault="00000000" w:rsidRPr="00000000" w14:paraId="0000005F">
      <w:pPr>
        <w:spacing w:after="240" w:line="240"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Que accepta que el present Plec de Condicions, el Contracte Tipus i el Plec de Prescripcions Tècniques, així com els seus annexos i resta de documentació facilitada per AIGÜES DE BARCELONA revesteixen caràcter contractual.</w:t>
      </w:r>
    </w:p>
    <w:p w:rsidR="00000000" w:rsidDel="00000000" w:rsidP="00000000" w:rsidRDefault="00000000" w:rsidRPr="00000000" w14:paraId="00000060">
      <w:pPr>
        <w:spacing w:after="240" w:line="240" w:lineRule="auto"/>
        <w:ind w:right="-550.8661417322827"/>
        <w:jc w:val="both"/>
        <w:rPr>
          <w:rFonts w:ascii="Tahoma" w:cs="Tahoma" w:eastAsia="Tahoma" w:hAnsi="Tahoma"/>
          <w:sz w:val="20"/>
          <w:szCs w:val="20"/>
        </w:rPr>
      </w:pPr>
      <w:sdt>
        <w:sdtPr>
          <w:id w:val="1352374200"/>
          <w:tag w:val="goog_rdk_6"/>
        </w:sdtPr>
        <w:sdtContent>
          <w:r w:rsidDel="00000000" w:rsidR="00000000" w:rsidRPr="00000000">
            <w:rPr>
              <w:rFonts w:ascii="Arial Unicode MS" w:cs="Arial Unicode MS" w:eastAsia="Arial Unicode MS" w:hAnsi="Arial Unicode MS"/>
              <w:sz w:val="20"/>
              <w:szCs w:val="20"/>
              <w:rtl w:val="0"/>
            </w:rPr>
            <w:t xml:space="preserve">De manera concreta, [●] es compromet a acreditar el compliment de l'obligació de tenir empleats treballadors amb discapacitat en un 2 per 100, almenys, de la plantilla de l'empresa i de comptar amb un Pla d'igualtat en aquells supòsits en els quals li resulti d'aplicació -això és, en cas que es tracti d'una empresa de 50 o més treballadors- sempre que sigui requerit per a això per part d'Aigües de Barcelona en qualsevol moment durant la vigència del contracte.</w:t>
          </w:r>
        </w:sdtContent>
      </w:sdt>
    </w:p>
    <w:p w:rsidR="00000000" w:rsidDel="00000000" w:rsidP="00000000" w:rsidRDefault="00000000" w:rsidRPr="00000000" w14:paraId="00000061">
      <w:pPr>
        <w:spacing w:after="240" w:line="240" w:lineRule="auto"/>
        <w:ind w:right="-550.8661417322827"/>
        <w:jc w:val="both"/>
        <w:rPr>
          <w:rFonts w:ascii="Tahoma" w:cs="Tahoma" w:eastAsia="Tahoma" w:hAnsi="Tahoma"/>
          <w:sz w:val="20"/>
          <w:szCs w:val="20"/>
        </w:rPr>
      </w:pPr>
      <w:sdt>
        <w:sdtPr>
          <w:id w:val="870128447"/>
          <w:tag w:val="goog_rdk_7"/>
        </w:sdtPr>
        <w:sdtContent>
          <w:r w:rsidDel="00000000" w:rsidR="00000000" w:rsidRPr="00000000">
            <w:rPr>
              <w:rFonts w:ascii="Arial Unicode MS" w:cs="Arial Unicode MS" w:eastAsia="Arial Unicode MS" w:hAnsi="Arial Unicode MS"/>
              <w:sz w:val="20"/>
              <w:szCs w:val="20"/>
              <w:rtl w:val="0"/>
            </w:rPr>
            <w:t xml:space="preserve">4.- Que declara que [●], se sotmet a la Jurisdicció dels Jutjats i Tribunals espanyols de qualsevol ordre, per a totes les incidències que de manera directa o indirecte poguessin sorgir del contracte, amb renúncia, si escau, al fur jurisdiccional estranger que pogués correspondre-li.</w:t>
          </w:r>
        </w:sdtContent>
      </w:sdt>
    </w:p>
    <w:p w:rsidR="00000000" w:rsidDel="00000000" w:rsidP="00000000" w:rsidRDefault="00000000" w:rsidRPr="00000000" w14:paraId="00000062">
      <w:pPr>
        <w:spacing w:after="24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3">
      <w:pPr>
        <w:spacing w:after="240" w:line="240" w:lineRule="auto"/>
        <w:ind w:right="-550.8661417322827"/>
        <w:jc w:val="both"/>
        <w:rPr>
          <w:rFonts w:ascii="Tahoma" w:cs="Tahoma" w:eastAsia="Tahoma" w:hAnsi="Tahoma"/>
          <w:sz w:val="20"/>
          <w:szCs w:val="20"/>
        </w:rPr>
      </w:pPr>
      <w:sdt>
        <w:sdtPr>
          <w:id w:val="-343807851"/>
          <w:tag w:val="goog_rdk_8"/>
        </w:sdtPr>
        <w:sdtContent>
          <w:r w:rsidDel="00000000" w:rsidR="00000000" w:rsidRPr="00000000">
            <w:rPr>
              <w:rFonts w:ascii="Arial Unicode MS" w:cs="Arial Unicode MS" w:eastAsia="Arial Unicode MS" w:hAnsi="Arial Unicode MS"/>
              <w:sz w:val="20"/>
              <w:szCs w:val="20"/>
              <w:rtl w:val="0"/>
            </w:rPr>
            <w:t xml:space="preserve">I als efectes oportuns, se signa la present, el [●] de [●] de [●].</w:t>
          </w:r>
        </w:sdtContent>
      </w:sdt>
    </w:p>
    <w:p w:rsidR="00000000" w:rsidDel="00000000" w:rsidP="00000000" w:rsidRDefault="00000000" w:rsidRPr="00000000" w14:paraId="00000064">
      <w:pPr>
        <w:spacing w:after="24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5">
      <w:pPr>
        <w:spacing w:after="24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6">
      <w:pPr>
        <w:spacing w:after="24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7">
      <w:pPr>
        <w:spacing w:after="240" w:line="240" w:lineRule="auto"/>
        <w:ind w:right="-550.8661417322827"/>
        <w:jc w:val="both"/>
        <w:rPr>
          <w:rFonts w:ascii="Tahoma" w:cs="Tahoma" w:eastAsia="Tahoma" w:hAnsi="Tahoma"/>
          <w:sz w:val="20"/>
          <w:szCs w:val="20"/>
        </w:rPr>
      </w:pPr>
      <w:sdt>
        <w:sdtPr>
          <w:id w:val="1352681215"/>
          <w:tag w:val="goog_rdk_9"/>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68">
      <w:pPr>
        <w:spacing w:after="24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9">
      <w:pPr>
        <w:spacing w:after="240" w:lineRule="auto"/>
        <w:ind w:right="-550.8661417322827"/>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6A">
      <w:pPr>
        <w:pStyle w:val="Title"/>
        <w:keepNext w:val="0"/>
        <w:pBdr>
          <w:top w:color="000000" w:space="0" w:sz="0" w:val="none"/>
          <w:left w:color="000000" w:space="0" w:sz="0" w:val="none"/>
          <w:bottom w:color="000000" w:space="0" w:sz="0" w:val="none"/>
          <w:right w:color="000000" w:space="0" w:sz="0" w:val="none"/>
        </w:pBdr>
        <w:spacing w:after="120" w:line="276" w:lineRule="auto"/>
        <w:ind w:right="-550.8661417322827"/>
        <w:rPr/>
      </w:pPr>
      <w:bookmarkStart w:colFirst="0" w:colLast="0" w:name="_heading=h.jnuoe429if7v" w:id="7"/>
      <w:bookmarkEnd w:id="7"/>
      <w:r w:rsidDel="00000000" w:rsidR="00000000" w:rsidRPr="00000000">
        <w:rPr>
          <w:rtl w:val="0"/>
        </w:rPr>
        <w:t xml:space="preserve">ANNEX N. 2</w:t>
      </w:r>
    </w:p>
    <w:p w:rsidR="00000000" w:rsidDel="00000000" w:rsidP="00000000" w:rsidRDefault="00000000" w:rsidRPr="00000000" w14:paraId="0000006B">
      <w:pPr>
        <w:spacing w:after="120" w:line="276" w:lineRule="auto"/>
        <w:ind w:right="-550.8661417322827"/>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w:t>
      </w:r>
    </w:p>
    <w:p w:rsidR="00000000" w:rsidDel="00000000" w:rsidP="00000000" w:rsidRDefault="00000000" w:rsidRPr="00000000" w14:paraId="0000006C">
      <w:pPr>
        <w:spacing w:after="120" w:line="276"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ASSISTÈNCIA TÈCNICA PER A LA REDACCIÓ DE L’ESTUDI D’ALTERNATIVES I PROJECTE CONSTRUCTIU DEL BY-PASS DE LA DECANTACIÓ PRIMÀRIA DE L’E.D.A.R. DEL BAIX LLOBREGAT (DPRAT2603) </w:t>
      </w:r>
    </w:p>
    <w:p w:rsidR="00000000" w:rsidDel="00000000" w:rsidP="00000000" w:rsidRDefault="00000000" w:rsidRPr="00000000" w14:paraId="0000006D">
      <w:pPr>
        <w:spacing w:after="240" w:line="276"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AB/2026/187)</w:t>
      </w:r>
    </w:p>
    <w:p w:rsidR="00000000" w:rsidDel="00000000" w:rsidP="00000000" w:rsidRDefault="00000000" w:rsidRPr="00000000" w14:paraId="0000006E">
      <w:pPr>
        <w:spacing w:after="240" w:line="276"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en relació amb el present procediment de contractació, </w:t>
      </w:r>
      <w:r w:rsidDel="00000000" w:rsidR="00000000" w:rsidRPr="00000000">
        <w:rPr>
          <w:rFonts w:ascii="Tahoma" w:cs="Tahoma" w:eastAsia="Tahoma" w:hAnsi="Tahoma"/>
          <w:b w:val="1"/>
          <w:bCs w:val="1"/>
          <w:sz w:val="20"/>
          <w:szCs w:val="20"/>
          <w:rtl w:val="0"/>
        </w:rPr>
        <w:t xml:space="preserve">DECLARA que </w:t>
      </w:r>
      <w:r w:rsidDel="00000000" w:rsidR="00000000" w:rsidRPr="00000000">
        <w:rPr>
          <w:rFonts w:ascii="Tahoma" w:cs="Tahoma" w:eastAsia="Tahoma" w:hAnsi="Tahoma"/>
          <w:sz w:val="20"/>
          <w:szCs w:val="20"/>
          <w:rtl w:val="0"/>
        </w:rPr>
        <w:t xml:space="preserve">compleix els requisits de solvència econòmica-financera i tècnica-professional exigits:</w:t>
      </w:r>
    </w:p>
    <w:tbl>
      <w:tblPr>
        <w:tblStyle w:val="Table2"/>
        <w:tblW w:w="8719.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55"/>
        <w:gridCol w:w="4264.999999999999"/>
        <w:tblGridChange w:id="0">
          <w:tblGrid>
            <w:gridCol w:w="4455"/>
            <w:gridCol w:w="4264.999999999999"/>
          </w:tblGrid>
        </w:tblGridChange>
      </w:tblGrid>
      <w:tr>
        <w:trPr>
          <w:cantSplit w:val="0"/>
          <w:trHeight w:val="380" w:hRule="atLeast"/>
          <w:tblHeader w:val="0"/>
        </w:trPr>
        <w:tc>
          <w:tcPr>
            <w:gridSpan w:val="2"/>
            <w:shd w:fill="bfbfbf" w:val="clear"/>
            <w:vAlign w:val="center"/>
          </w:tcPr>
          <w:p w:rsidR="00000000" w:rsidDel="00000000" w:rsidP="00000000" w:rsidRDefault="00000000" w:rsidRPr="00000000" w14:paraId="0000006F">
            <w:pPr>
              <w:spacing w:after="20" w:before="20" w:line="276" w:lineRule="auto"/>
              <w:ind w:right="-409"/>
              <w:rPr>
                <w:rFonts w:ascii="Tahoma" w:cs="Tahoma" w:eastAsia="Tahoma" w:hAnsi="Tahoma"/>
                <w:sz w:val="18"/>
                <w:szCs w:val="18"/>
              </w:rPr>
            </w:pPr>
            <w:r w:rsidDel="00000000" w:rsidR="00000000" w:rsidRPr="00000000">
              <w:rPr>
                <w:rFonts w:ascii="Tahoma" w:cs="Tahoma" w:eastAsia="Tahoma" w:hAnsi="Tahoma"/>
                <w:sz w:val="18"/>
                <w:szCs w:val="18"/>
                <w:rtl w:val="0"/>
              </w:rPr>
              <w:t xml:space="preserve">Solvència econòmica-financera</w:t>
            </w:r>
          </w:p>
        </w:tc>
      </w:tr>
      <w:tr>
        <w:trPr>
          <w:cantSplit w:val="0"/>
          <w:trHeight w:val="1455" w:hRule="atLeast"/>
          <w:tblHeader w:val="0"/>
        </w:trPr>
        <w:tc>
          <w:tcPr>
            <w:vAlign w:val="center"/>
          </w:tcPr>
          <w:p w:rsidR="00000000" w:rsidDel="00000000" w:rsidP="00000000" w:rsidRDefault="00000000" w:rsidRPr="00000000" w14:paraId="00000071">
            <w:pPr>
              <w:spacing w:after="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Declaració relativa al </w:t>
            </w:r>
            <w:r w:rsidDel="00000000" w:rsidR="00000000" w:rsidRPr="00000000">
              <w:rPr>
                <w:rFonts w:ascii="Tahoma" w:cs="Tahoma" w:eastAsia="Tahoma" w:hAnsi="Tahoma"/>
                <w:sz w:val="18"/>
                <w:szCs w:val="18"/>
                <w:rtl w:val="0"/>
              </w:rPr>
              <w:t xml:space="preserve">volum anual de negocis</w:t>
            </w:r>
            <w:r w:rsidDel="00000000" w:rsidR="00000000" w:rsidRPr="00000000">
              <w:rPr>
                <w:rFonts w:ascii="Tahoma" w:cs="Tahoma" w:eastAsia="Tahoma" w:hAnsi="Tahoma"/>
                <w:b w:val="0"/>
                <w:bCs w:val="0"/>
                <w:sz w:val="18"/>
                <w:szCs w:val="18"/>
                <w:rtl w:val="0"/>
              </w:rPr>
              <w:t xml:space="preserve">, </w:t>
            </w:r>
            <w:r w:rsidDel="00000000" w:rsidR="00000000" w:rsidRPr="00000000">
              <w:rPr>
                <w:rFonts w:ascii="Tahoma" w:cs="Tahoma" w:eastAsia="Tahoma" w:hAnsi="Tahoma"/>
                <w:b w:val="0"/>
                <w:bCs w:val="0"/>
                <w:sz w:val="18"/>
                <w:szCs w:val="18"/>
                <w:u w:val="single"/>
                <w:rtl w:val="0"/>
              </w:rPr>
              <w:t xml:space="preserve">per import igual o superior a 225.000,00 €,</w:t>
            </w:r>
            <w:r w:rsidDel="00000000" w:rsidR="00000000" w:rsidRPr="00000000">
              <w:rPr>
                <w:rFonts w:ascii="Tahoma" w:cs="Tahoma" w:eastAsia="Tahoma" w:hAnsi="Tahoma"/>
                <w:b w:val="0"/>
                <w:bCs w:val="0"/>
                <w:sz w:val="18"/>
                <w:szCs w:val="18"/>
                <w:rtl w:val="0"/>
              </w:rPr>
              <w:t xml:space="preserve"> referit a l'any de més volum de negoci dels TRES (3) últims exercicis disponibles.</w:t>
            </w:r>
          </w:p>
        </w:tc>
        <w:tc>
          <w:tcPr>
            <w:vAlign w:val="center"/>
          </w:tcPr>
          <w:p w:rsidR="00000000" w:rsidDel="00000000" w:rsidP="00000000" w:rsidRDefault="00000000" w:rsidRPr="00000000" w14:paraId="00000072">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p w:rsidR="00000000" w:rsidDel="00000000" w:rsidP="00000000" w:rsidRDefault="00000000" w:rsidRPr="00000000" w14:paraId="00000073">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74">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p w:rsidR="00000000" w:rsidDel="00000000" w:rsidP="00000000" w:rsidRDefault="00000000" w:rsidRPr="00000000" w14:paraId="00000075">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76">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tc>
      </w:tr>
      <w:tr>
        <w:trPr>
          <w:cantSplit w:val="0"/>
          <w:trHeight w:val="380" w:hRule="atLeast"/>
          <w:tblHeader w:val="0"/>
        </w:trPr>
        <w:tc>
          <w:tcPr>
            <w:gridSpan w:val="2"/>
            <w:shd w:fill="bfbfbf" w:val="clear"/>
            <w:vAlign w:val="center"/>
          </w:tcPr>
          <w:p w:rsidR="00000000" w:rsidDel="00000000" w:rsidP="00000000" w:rsidRDefault="00000000" w:rsidRPr="00000000" w14:paraId="00000077">
            <w:pPr>
              <w:spacing w:after="20" w:before="20" w:line="276" w:lineRule="auto"/>
              <w:ind w:right="-409"/>
              <w:rPr>
                <w:rFonts w:ascii="Tahoma" w:cs="Tahoma" w:eastAsia="Tahoma" w:hAnsi="Tahoma"/>
                <w:sz w:val="18"/>
                <w:szCs w:val="18"/>
              </w:rPr>
            </w:pPr>
            <w:r w:rsidDel="00000000" w:rsidR="00000000" w:rsidRPr="00000000">
              <w:rPr>
                <w:rFonts w:ascii="Tahoma" w:cs="Tahoma" w:eastAsia="Tahoma" w:hAnsi="Tahoma"/>
                <w:sz w:val="18"/>
                <w:szCs w:val="18"/>
                <w:rtl w:val="0"/>
              </w:rPr>
              <w:t xml:space="preserve">Solvència tècnica-professional</w:t>
            </w:r>
          </w:p>
        </w:tc>
      </w:tr>
      <w:tr>
        <w:trPr>
          <w:cantSplit w:val="0"/>
          <w:trHeight w:val="1109" w:hRule="atLeast"/>
          <w:tblHeader w:val="0"/>
        </w:trPr>
        <w:tc>
          <w:tcPr>
            <w:vMerge w:val="restart"/>
          </w:tcPr>
          <w:p w:rsidR="00000000" w:rsidDel="00000000" w:rsidP="00000000" w:rsidRDefault="00000000" w:rsidRPr="00000000" w14:paraId="00000079">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Declaració relativa d’un mínim de</w:t>
            </w:r>
            <w:r w:rsidDel="00000000" w:rsidR="00000000" w:rsidRPr="00000000">
              <w:rPr>
                <w:rFonts w:ascii="Tahoma" w:cs="Tahoma" w:eastAsia="Tahoma" w:hAnsi="Tahoma"/>
                <w:sz w:val="18"/>
                <w:szCs w:val="18"/>
                <w:rtl w:val="0"/>
              </w:rPr>
              <w:t xml:space="preserve"> DOS (2) projectes constructius d’infraestructures hidràuliques (abastament, regadiu, regenerades) de característiques semblants que incloguin a més impulsions (EBARs i canonades de pressió )., </w:t>
            </w:r>
            <w:r w:rsidDel="00000000" w:rsidR="00000000" w:rsidRPr="00000000">
              <w:rPr>
                <w:rFonts w:ascii="Tahoma" w:cs="Tahoma" w:eastAsia="Tahoma" w:hAnsi="Tahoma"/>
                <w:b w:val="0"/>
                <w:bCs w:val="0"/>
                <w:sz w:val="18"/>
                <w:szCs w:val="18"/>
                <w:rtl w:val="0"/>
              </w:rPr>
              <w:t xml:space="preserve">efectuades en el curs dels CINC (5) darrers anys.</w:t>
            </w:r>
          </w:p>
          <w:p w:rsidR="00000000" w:rsidDel="00000000" w:rsidP="00000000" w:rsidRDefault="00000000" w:rsidRPr="00000000" w14:paraId="0000007A">
            <w:pPr>
              <w:spacing w:after="120" w:before="120" w:line="276" w:lineRule="auto"/>
              <w:ind w:left="141.73228346456688" w:right="61.299212598425754" w:firstLine="0"/>
              <w:rPr>
                <w:rFonts w:ascii="Tahoma" w:cs="Tahoma" w:eastAsia="Tahoma" w:hAnsi="Tahoma"/>
                <w:b w:val="0"/>
                <w:bCs w:val="0"/>
                <w:i w:val="1"/>
                <w:iCs w:val="1"/>
                <w:sz w:val="18"/>
                <w:szCs w:val="18"/>
              </w:rPr>
            </w:pPr>
            <w:r w:rsidDel="00000000" w:rsidR="00000000" w:rsidRPr="00000000">
              <w:rPr>
                <w:rFonts w:ascii="Tahoma" w:cs="Tahoma" w:eastAsia="Tahoma" w:hAnsi="Tahoma"/>
                <w:b w:val="0"/>
                <w:bCs w:val="0"/>
                <w:i w:val="1"/>
                <w:iCs w:val="1"/>
                <w:sz w:val="18"/>
                <w:szCs w:val="18"/>
                <w:rtl w:val="0"/>
              </w:rPr>
              <w:t xml:space="preserve">En el cas d'estar inclosos dins d’una obra més global, s'haurà d'especificar l'import associat a les supervisions d’obra en instal·lacions similars en entorns industrials, d’intervencions en col·lectors d’aigües residuals de grans dimensions.</w:t>
            </w:r>
          </w:p>
          <w:p w:rsidR="00000000" w:rsidDel="00000000" w:rsidP="00000000" w:rsidRDefault="00000000" w:rsidRPr="00000000" w14:paraId="0000007B">
            <w:pPr>
              <w:spacing w:after="120" w:before="120" w:line="276" w:lineRule="auto"/>
              <w:ind w:left="141.73228346456688" w:right="61.299212598425754" w:firstLine="0"/>
              <w:rPr>
                <w:rFonts w:ascii="Tahoma" w:cs="Tahoma" w:eastAsia="Tahoma" w:hAnsi="Tahoma"/>
                <w:b w:val="0"/>
                <w:bCs w:val="0"/>
                <w:i w:val="1"/>
                <w:iCs w:val="1"/>
                <w:sz w:val="18"/>
                <w:szCs w:val="18"/>
              </w:rPr>
            </w:pPr>
            <w:r w:rsidDel="00000000" w:rsidR="00000000" w:rsidRPr="00000000">
              <w:rPr>
                <w:rFonts w:ascii="Tahoma" w:cs="Tahoma" w:eastAsia="Tahoma" w:hAnsi="Tahoma"/>
                <w:b w:val="0"/>
                <w:bCs w:val="0"/>
                <w:sz w:val="18"/>
                <w:szCs w:val="18"/>
                <w:rtl w:val="0"/>
              </w:rPr>
              <w:t xml:space="preserve">La declaració haurà de detallar, com a mínim, la denominació de les actuacions, imports, data d’execució (any(s)) i destinatari (públic o privat).</w:t>
            </w:r>
            <w:r w:rsidDel="00000000" w:rsidR="00000000" w:rsidRPr="00000000">
              <w:rPr>
                <w:rtl w:val="0"/>
              </w:rPr>
            </w:r>
          </w:p>
        </w:tc>
        <w:tc>
          <w:tcPr>
            <w:vAlign w:val="center"/>
          </w:tcPr>
          <w:p w:rsidR="00000000" w:rsidDel="00000000" w:rsidP="00000000" w:rsidRDefault="00000000" w:rsidRPr="00000000" w14:paraId="0000007C">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7D">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7E">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7F">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Període d’execució:</w:t>
            </w:r>
          </w:p>
          <w:p w:rsidR="00000000" w:rsidDel="00000000" w:rsidP="00000000" w:rsidRDefault="00000000" w:rsidRPr="00000000" w14:paraId="00000080">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1109" w:hRule="atLeast"/>
          <w:tblHeader w:val="0"/>
        </w:trPr>
        <w:tc>
          <w:tcPr>
            <w:vMerge w:val="continue"/>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vAlign w:val="center"/>
          </w:tcPr>
          <w:p w:rsidR="00000000" w:rsidDel="00000000" w:rsidP="00000000" w:rsidRDefault="00000000" w:rsidRPr="00000000" w14:paraId="00000082">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83">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4">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85">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Període d’execució:</w:t>
            </w:r>
          </w:p>
          <w:p w:rsidR="00000000" w:rsidDel="00000000" w:rsidP="00000000" w:rsidRDefault="00000000" w:rsidRPr="00000000" w14:paraId="00000086">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1109" w:hRule="atLeast"/>
          <w:tblHeader w:val="0"/>
        </w:trPr>
        <w:tc>
          <w:tcPr>
            <w:vMerge w:val="continue"/>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vAlign w:val="center"/>
          </w:tcPr>
          <w:p w:rsidR="00000000" w:rsidDel="00000000" w:rsidP="00000000" w:rsidRDefault="00000000" w:rsidRPr="00000000" w14:paraId="00000088">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89">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A">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8B">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Període d’execució:</w:t>
            </w:r>
          </w:p>
          <w:p w:rsidR="00000000" w:rsidDel="00000000" w:rsidP="00000000" w:rsidRDefault="00000000" w:rsidRPr="00000000" w14:paraId="0000008C">
            <w:pPr>
              <w:spacing w:after="0"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435" w:hRule="atLeast"/>
          <w:tblHeader w:val="0"/>
        </w:trPr>
        <w:tc>
          <w:tcPr/>
          <w:p w:rsidR="00000000" w:rsidDel="00000000" w:rsidP="00000000" w:rsidRDefault="00000000" w:rsidRPr="00000000" w14:paraId="0000008D">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Acreditació de la disposició durant tota la vigència del contracte, del/de la </w:t>
            </w:r>
            <w:r w:rsidDel="00000000" w:rsidR="00000000" w:rsidRPr="00000000">
              <w:rPr>
                <w:rFonts w:ascii="Tahoma" w:cs="Tahoma" w:eastAsia="Tahoma" w:hAnsi="Tahoma"/>
                <w:sz w:val="18"/>
                <w:szCs w:val="18"/>
                <w:rtl w:val="0"/>
              </w:rPr>
              <w:t xml:space="preserve">Enginyer/a Superior (Màster) de Camins, Canals i Ports, Industrial o Agrònom col·legiat,  amb 15 o més anys </w:t>
            </w:r>
            <w:r w:rsidDel="00000000" w:rsidR="00000000" w:rsidRPr="00000000">
              <w:rPr>
                <w:rFonts w:ascii="Tahoma" w:cs="Tahoma" w:eastAsia="Tahoma" w:hAnsi="Tahoma"/>
                <w:b w:val="0"/>
                <w:bCs w:val="0"/>
                <w:sz w:val="18"/>
                <w:szCs w:val="18"/>
                <w:rtl w:val="0"/>
              </w:rPr>
              <w:t xml:space="preserve">d’experiència en redacció de projectes, direccions d’obra o assistències tècniques d’infraestructures hidràuliques (abastament, sanejament, regenerades)  que incloguin impulsions (EBARs i canonades de pressió). </w:t>
            </w:r>
          </w:p>
          <w:p w:rsidR="00000000" w:rsidDel="00000000" w:rsidP="00000000" w:rsidRDefault="00000000" w:rsidRPr="00000000" w14:paraId="0000008E">
            <w:pPr>
              <w:spacing w:after="120" w:before="120" w:line="276" w:lineRule="auto"/>
              <w:ind w:right="61.299212598425754"/>
              <w:rPr>
                <w:rFonts w:ascii="Times New Roman" w:cs="Times New Roman" w:eastAsia="Times New Roman" w:hAnsi="Times New Roman"/>
                <w:b w:val="0"/>
                <w:bCs w:val="0"/>
                <w:sz w:val="20"/>
                <w:szCs w:val="20"/>
              </w:rPr>
            </w:pPr>
            <w:r w:rsidDel="00000000" w:rsidR="00000000" w:rsidRPr="00000000">
              <w:rPr>
                <w:rtl w:val="0"/>
              </w:rPr>
            </w:r>
          </w:p>
          <w:p w:rsidR="00000000" w:rsidDel="00000000" w:rsidP="00000000" w:rsidRDefault="00000000" w:rsidRPr="00000000" w14:paraId="0000008F">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La referida acreditació s'haurà de realitzar mitjançant la presentació del </w:t>
            </w:r>
            <w:r w:rsidDel="00000000" w:rsidR="00000000" w:rsidRPr="00000000">
              <w:rPr>
                <w:rFonts w:ascii="Tahoma" w:cs="Tahoma" w:eastAsia="Tahoma" w:hAnsi="Tahoma"/>
                <w:b w:val="0"/>
                <w:bCs w:val="0"/>
                <w:i w:val="1"/>
                <w:iCs w:val="1"/>
                <w:sz w:val="18"/>
                <w:szCs w:val="18"/>
                <w:rtl w:val="0"/>
              </w:rPr>
              <w:t xml:space="preserve">currículum vitae</w:t>
            </w:r>
            <w:r w:rsidDel="00000000" w:rsidR="00000000" w:rsidRPr="00000000">
              <w:rPr>
                <w:rFonts w:ascii="Tahoma" w:cs="Tahoma" w:eastAsia="Tahoma" w:hAnsi="Tahoma"/>
                <w:b w:val="0"/>
                <w:bCs w:val="0"/>
                <w:sz w:val="18"/>
                <w:szCs w:val="18"/>
                <w:rtl w:val="0"/>
              </w:rPr>
              <w:t xml:space="preserve"> de la persona que podria assignar-se per a cobrir la referida posició.</w:t>
            </w:r>
          </w:p>
          <w:p w:rsidR="00000000" w:rsidDel="00000000" w:rsidP="00000000" w:rsidRDefault="00000000" w:rsidRPr="00000000" w14:paraId="00000090">
            <w:pPr>
              <w:widowControl w:val="0"/>
              <w:spacing w:after="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i w:val="1"/>
                <w:iCs w:val="1"/>
                <w:sz w:val="18"/>
                <w:szCs w:val="18"/>
                <w:rtl w:val="0"/>
              </w:rPr>
              <w:t xml:space="preserve">*****Si els operadors econòmics estimen necessari completar la declaració de responsable, </w:t>
            </w:r>
            <w:r w:rsidDel="00000000" w:rsidR="00000000" w:rsidRPr="00000000">
              <w:rPr>
                <w:rFonts w:ascii="Tahoma" w:cs="Tahoma" w:eastAsia="Tahoma" w:hAnsi="Tahoma"/>
                <w:i w:val="1"/>
                <w:iCs w:val="1"/>
                <w:sz w:val="18"/>
                <w:szCs w:val="18"/>
                <w:rtl w:val="0"/>
              </w:rPr>
              <w:t xml:space="preserve">podran aportar un document complementari a la mateixa.</w:t>
            </w:r>
            <w:r w:rsidDel="00000000" w:rsidR="00000000" w:rsidRPr="00000000">
              <w:rPr>
                <w:rtl w:val="0"/>
              </w:rPr>
            </w:r>
          </w:p>
        </w:tc>
        <w:tc>
          <w:tcPr/>
          <w:p w:rsidR="00000000" w:rsidDel="00000000" w:rsidP="00000000" w:rsidRDefault="00000000" w:rsidRPr="00000000" w14:paraId="00000091">
            <w:pPr>
              <w:spacing w:after="120" w:before="120" w:line="276" w:lineRule="auto"/>
              <w:ind w:left="141.7322834645671" w:right="86.1023622047253"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Autor i coordinador dels treballs:</w:t>
            </w:r>
          </w:p>
        </w:tc>
      </w:tr>
      <w:tr>
        <w:trPr>
          <w:cantSplit w:val="0"/>
          <w:trHeight w:val="435" w:hRule="atLeast"/>
          <w:tblHeader w:val="0"/>
        </w:trPr>
        <w:tc>
          <w:tcPr/>
          <w:p w:rsidR="00000000" w:rsidDel="00000000" w:rsidP="00000000" w:rsidRDefault="00000000" w:rsidRPr="00000000" w14:paraId="00000092">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Acreditació de la disposició durant tota la vigència del contracte, del/de la </w:t>
            </w:r>
            <w:r w:rsidDel="00000000" w:rsidR="00000000" w:rsidRPr="00000000">
              <w:rPr>
                <w:rFonts w:ascii="Tahoma" w:cs="Tahoma" w:eastAsia="Tahoma" w:hAnsi="Tahoma"/>
                <w:sz w:val="18"/>
                <w:szCs w:val="18"/>
                <w:rtl w:val="0"/>
              </w:rPr>
              <w:t xml:space="preserve">Enginyer/a  de Camins, Canals i Ports (Màster), Enginyer/a Ambiental (Màster), Enginyer/a Químic (Màster), Químic/a (Màster), Biòleg/a (Màster) o titulació amb atribucions reconegudes per aquests treballs, amb 10 o més anys d’experiència </w:t>
            </w:r>
            <w:r w:rsidDel="00000000" w:rsidR="00000000" w:rsidRPr="00000000">
              <w:rPr>
                <w:rFonts w:ascii="Tahoma" w:cs="Tahoma" w:eastAsia="Tahoma" w:hAnsi="Tahoma"/>
                <w:b w:val="0"/>
                <w:bCs w:val="0"/>
                <w:sz w:val="18"/>
                <w:szCs w:val="18"/>
                <w:rtl w:val="0"/>
              </w:rPr>
              <w:t xml:space="preserve">en  tractament d’aigües i disseny i càlcul de processos</w:t>
            </w:r>
          </w:p>
          <w:p w:rsidR="00000000" w:rsidDel="00000000" w:rsidP="00000000" w:rsidRDefault="00000000" w:rsidRPr="00000000" w14:paraId="00000093">
            <w:pPr>
              <w:spacing w:after="120" w:before="120" w:line="276" w:lineRule="auto"/>
              <w:ind w:right="61.299212598425754"/>
              <w:rPr>
                <w:rFonts w:ascii="Times New Roman" w:cs="Times New Roman" w:eastAsia="Times New Roman" w:hAnsi="Times New Roman"/>
                <w:b w:val="0"/>
                <w:bCs w:val="0"/>
                <w:sz w:val="20"/>
                <w:szCs w:val="20"/>
              </w:rPr>
            </w:pPr>
            <w:r w:rsidDel="00000000" w:rsidR="00000000" w:rsidRPr="00000000">
              <w:rPr>
                <w:rtl w:val="0"/>
              </w:rPr>
            </w:r>
          </w:p>
          <w:p w:rsidR="00000000" w:rsidDel="00000000" w:rsidP="00000000" w:rsidRDefault="00000000" w:rsidRPr="00000000" w14:paraId="00000094">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La referida acreditació s'haurà de realitzar mitjançant la presentació del </w:t>
            </w:r>
            <w:r w:rsidDel="00000000" w:rsidR="00000000" w:rsidRPr="00000000">
              <w:rPr>
                <w:rFonts w:ascii="Tahoma" w:cs="Tahoma" w:eastAsia="Tahoma" w:hAnsi="Tahoma"/>
                <w:b w:val="0"/>
                <w:bCs w:val="0"/>
                <w:i w:val="1"/>
                <w:iCs w:val="1"/>
                <w:sz w:val="18"/>
                <w:szCs w:val="18"/>
                <w:rtl w:val="0"/>
              </w:rPr>
              <w:t xml:space="preserve">currículum vitae</w:t>
            </w:r>
            <w:r w:rsidDel="00000000" w:rsidR="00000000" w:rsidRPr="00000000">
              <w:rPr>
                <w:rFonts w:ascii="Tahoma" w:cs="Tahoma" w:eastAsia="Tahoma" w:hAnsi="Tahoma"/>
                <w:b w:val="0"/>
                <w:bCs w:val="0"/>
                <w:sz w:val="18"/>
                <w:szCs w:val="18"/>
                <w:rtl w:val="0"/>
              </w:rPr>
              <w:t xml:space="preserve"> de la persona que podria assignar-se per a cobrir la referida posició.</w:t>
            </w:r>
          </w:p>
          <w:p w:rsidR="00000000" w:rsidDel="00000000" w:rsidP="00000000" w:rsidRDefault="00000000" w:rsidRPr="00000000" w14:paraId="00000095">
            <w:pPr>
              <w:widowControl w:val="0"/>
              <w:spacing w:after="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i w:val="1"/>
                <w:iCs w:val="1"/>
                <w:sz w:val="18"/>
                <w:szCs w:val="18"/>
                <w:rtl w:val="0"/>
              </w:rPr>
              <w:t xml:space="preserve">*****Si els operadors econòmics estimen necessari completar la declaració de responsable, </w:t>
            </w:r>
            <w:r w:rsidDel="00000000" w:rsidR="00000000" w:rsidRPr="00000000">
              <w:rPr>
                <w:rFonts w:ascii="Tahoma" w:cs="Tahoma" w:eastAsia="Tahoma" w:hAnsi="Tahoma"/>
                <w:i w:val="1"/>
                <w:iCs w:val="1"/>
                <w:sz w:val="18"/>
                <w:szCs w:val="18"/>
                <w:rtl w:val="0"/>
              </w:rPr>
              <w:t xml:space="preserve">podran aportar un document complementari a la mateixa.</w:t>
            </w:r>
            <w:r w:rsidDel="00000000" w:rsidR="00000000" w:rsidRPr="00000000">
              <w:rPr>
                <w:rtl w:val="0"/>
              </w:rPr>
            </w:r>
          </w:p>
        </w:tc>
        <w:tc>
          <w:tcPr/>
          <w:p w:rsidR="00000000" w:rsidDel="00000000" w:rsidP="00000000" w:rsidRDefault="00000000" w:rsidRPr="00000000" w14:paraId="00000096">
            <w:pPr>
              <w:spacing w:after="120" w:before="120" w:line="276" w:lineRule="auto"/>
              <w:ind w:left="141.7322834645671" w:right="86.1023622047253"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Especialista en tractament d’aigua i processos:</w:t>
            </w:r>
          </w:p>
        </w:tc>
      </w:tr>
      <w:tr>
        <w:trPr>
          <w:cantSplit w:val="0"/>
          <w:trHeight w:val="435" w:hRule="atLeast"/>
          <w:tblHeader w:val="0"/>
        </w:trPr>
        <w:tc>
          <w:tcPr/>
          <w:p w:rsidR="00000000" w:rsidDel="00000000" w:rsidP="00000000" w:rsidRDefault="00000000" w:rsidRPr="00000000" w14:paraId="00000097">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Acreditació de la disposició durant tota la vigència del contracte, del/de la </w:t>
            </w:r>
            <w:r w:rsidDel="00000000" w:rsidR="00000000" w:rsidRPr="00000000">
              <w:rPr>
                <w:rFonts w:ascii="Tahoma" w:cs="Tahoma" w:eastAsia="Tahoma" w:hAnsi="Tahoma"/>
                <w:sz w:val="18"/>
                <w:szCs w:val="18"/>
                <w:rtl w:val="0"/>
              </w:rPr>
              <w:t xml:space="preserve">Enginyer/a  Industrial (Màster), Enginyer/a Tècnic Industrial (Grau) o titulació amb atribucions reconegudes per aquests treballs, amb 10 o més anys d’experiència </w:t>
            </w:r>
            <w:r w:rsidDel="00000000" w:rsidR="00000000" w:rsidRPr="00000000">
              <w:rPr>
                <w:rFonts w:ascii="Tahoma" w:cs="Tahoma" w:eastAsia="Tahoma" w:hAnsi="Tahoma"/>
                <w:b w:val="0"/>
                <w:bCs w:val="0"/>
                <w:sz w:val="18"/>
                <w:szCs w:val="18"/>
                <w:rtl w:val="0"/>
              </w:rPr>
              <w:t xml:space="preserve">(projectes, direccions d’obra o assistències tècniques) en electricitat, automatització  i control  en instal·lacions en entorns industrials, de tipus hidràulic o de característiques semblants.</w:t>
            </w:r>
          </w:p>
          <w:p w:rsidR="00000000" w:rsidDel="00000000" w:rsidP="00000000" w:rsidRDefault="00000000" w:rsidRPr="00000000" w14:paraId="00000098">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99">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La referida acreditació s'haurà de realitzar mitjançant la presentació del </w:t>
            </w:r>
            <w:r w:rsidDel="00000000" w:rsidR="00000000" w:rsidRPr="00000000">
              <w:rPr>
                <w:rFonts w:ascii="Tahoma" w:cs="Tahoma" w:eastAsia="Tahoma" w:hAnsi="Tahoma"/>
                <w:b w:val="0"/>
                <w:bCs w:val="0"/>
                <w:i w:val="1"/>
                <w:iCs w:val="1"/>
                <w:sz w:val="18"/>
                <w:szCs w:val="18"/>
                <w:rtl w:val="0"/>
              </w:rPr>
              <w:t xml:space="preserve">currículum vitae</w:t>
            </w:r>
            <w:r w:rsidDel="00000000" w:rsidR="00000000" w:rsidRPr="00000000">
              <w:rPr>
                <w:rFonts w:ascii="Tahoma" w:cs="Tahoma" w:eastAsia="Tahoma" w:hAnsi="Tahoma"/>
                <w:b w:val="0"/>
                <w:bCs w:val="0"/>
                <w:sz w:val="18"/>
                <w:szCs w:val="18"/>
                <w:rtl w:val="0"/>
              </w:rPr>
              <w:t xml:space="preserve"> de la persona que podria assignar-se per a cobrir la referida posició. en el cas de no pertànyer a la plantilla de l’adjudicatari, caldrà aportar carta de compromís</w:t>
            </w:r>
          </w:p>
          <w:p w:rsidR="00000000" w:rsidDel="00000000" w:rsidP="00000000" w:rsidRDefault="00000000" w:rsidRPr="00000000" w14:paraId="0000009A">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9B">
            <w:pPr>
              <w:widowControl w:val="0"/>
              <w:spacing w:after="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i w:val="1"/>
                <w:iCs w:val="1"/>
                <w:sz w:val="18"/>
                <w:szCs w:val="18"/>
                <w:rtl w:val="0"/>
              </w:rPr>
              <w:t xml:space="preserve">*****Si els operadors econòmics estimen necessari completar la declaració de responsable, </w:t>
            </w:r>
            <w:r w:rsidDel="00000000" w:rsidR="00000000" w:rsidRPr="00000000">
              <w:rPr>
                <w:rFonts w:ascii="Tahoma" w:cs="Tahoma" w:eastAsia="Tahoma" w:hAnsi="Tahoma"/>
                <w:i w:val="1"/>
                <w:iCs w:val="1"/>
                <w:sz w:val="18"/>
                <w:szCs w:val="18"/>
                <w:rtl w:val="0"/>
              </w:rPr>
              <w:t xml:space="preserve">podran aportar un document complementari a la mateixa.</w:t>
            </w:r>
            <w:r w:rsidDel="00000000" w:rsidR="00000000" w:rsidRPr="00000000">
              <w:rPr>
                <w:rtl w:val="0"/>
              </w:rPr>
            </w:r>
          </w:p>
        </w:tc>
        <w:tc>
          <w:tcPr/>
          <w:p w:rsidR="00000000" w:rsidDel="00000000" w:rsidP="00000000" w:rsidRDefault="00000000" w:rsidRPr="00000000" w14:paraId="0000009C">
            <w:pPr>
              <w:spacing w:after="120" w:before="120" w:line="276" w:lineRule="auto"/>
              <w:ind w:left="141.7322834645671" w:right="86.1023622047253"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Especialista en instal·lacions elèctriques, automatització i control:</w:t>
            </w:r>
          </w:p>
        </w:tc>
      </w:tr>
    </w:tbl>
    <w:p w:rsidR="00000000" w:rsidDel="00000000" w:rsidP="00000000" w:rsidRDefault="00000000" w:rsidRPr="00000000" w14:paraId="0000009D">
      <w:pPr>
        <w:spacing w:after="120" w:line="276" w:lineRule="auto"/>
        <w:ind w:right="-409"/>
        <w:jc w:val="both"/>
        <w:rPr>
          <w:rFonts w:ascii="Tahoma" w:cs="Tahoma" w:eastAsia="Tahoma" w:hAnsi="Tahoma"/>
          <w:i w:val="1"/>
          <w:iCs w:val="1"/>
          <w:color w:val="767171"/>
          <w:sz w:val="18"/>
          <w:szCs w:val="18"/>
        </w:rPr>
      </w:pPr>
      <w:r w:rsidDel="00000000" w:rsidR="00000000" w:rsidRPr="00000000">
        <w:rPr>
          <w:rtl w:val="0"/>
        </w:rPr>
      </w:r>
    </w:p>
    <w:p w:rsidR="00000000" w:rsidDel="00000000" w:rsidP="00000000" w:rsidRDefault="00000000" w:rsidRPr="00000000" w14:paraId="0000009E">
      <w:pPr>
        <w:spacing w:after="240" w:line="276" w:lineRule="auto"/>
        <w:ind w:right="42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9F">
      <w:pPr>
        <w:spacing w:after="240" w:line="276" w:lineRule="auto"/>
        <w:ind w:right="42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A0">
      <w:pPr>
        <w:spacing w:after="24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1">
      <w:pPr>
        <w:pStyle w:val="Title"/>
        <w:spacing w:after="240" w:line="240" w:lineRule="auto"/>
        <w:ind w:right="-550.8661417322827"/>
        <w:jc w:val="center"/>
        <w:rPr>
          <w:b w:val="1"/>
          <w:bCs w:val="1"/>
          <w:u w:val="single"/>
        </w:rPr>
      </w:pPr>
      <w:bookmarkStart w:colFirst="0" w:colLast="0" w:name="_heading=h.40m5b6768ptl" w:id="8"/>
      <w:bookmarkEnd w:id="8"/>
      <w:r w:rsidDel="00000000" w:rsidR="00000000" w:rsidRPr="00000000">
        <w:br w:type="page"/>
      </w:r>
      <w:r w:rsidDel="00000000" w:rsidR="00000000" w:rsidRPr="00000000">
        <w:rPr>
          <w:b w:val="1"/>
          <w:bCs w:val="1"/>
          <w:u w:val="single"/>
          <w:rtl w:val="0"/>
        </w:rPr>
        <w:t xml:space="preserve">ANNEX N. 3</w:t>
      </w:r>
    </w:p>
    <w:p w:rsidR="00000000" w:rsidDel="00000000" w:rsidP="00000000" w:rsidRDefault="00000000" w:rsidRPr="00000000" w14:paraId="000000A2">
      <w:pPr>
        <w:spacing w:after="240" w:line="240" w:lineRule="auto"/>
        <w:ind w:right="-550.8661417322827"/>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COMPROMÍS D'INTEGRACIÓ DE SOLVÈNCIA</w:t>
      </w:r>
    </w:p>
    <w:p w:rsidR="00000000" w:rsidDel="00000000" w:rsidP="00000000" w:rsidRDefault="00000000" w:rsidRPr="00000000" w14:paraId="000000A3">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ASSISTÈNCIA TÈCNICA PER A LA REDACCIÓ DE L’ESTUDI D’ALTERNATIVES I PROJECTE CONSTRUCTIU DEL BY-PASS DE LA DECANTACIÓ PRIMÀRIA DE L’E.D.A.R. DEL BAIX LLOBREGAT (DPRAT2603) </w:t>
      </w:r>
    </w:p>
    <w:p w:rsidR="00000000" w:rsidDel="00000000" w:rsidP="00000000" w:rsidRDefault="00000000" w:rsidRPr="00000000" w14:paraId="000000A4">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AB/2026/187)</w:t>
      </w:r>
    </w:p>
    <w:p w:rsidR="00000000" w:rsidDel="00000000" w:rsidP="00000000" w:rsidRDefault="00000000" w:rsidRPr="00000000" w14:paraId="000000A5">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A6">
      <w:pPr>
        <w:spacing w:after="0" w:line="240" w:lineRule="auto"/>
        <w:ind w:right="-550.8661417322827"/>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A7">
      <w:pPr>
        <w:ind w:right="-550.8661417322827"/>
        <w:jc w:val="both"/>
        <w:rPr>
          <w:rFonts w:ascii="Tahoma" w:cs="Tahoma" w:eastAsia="Tahoma" w:hAnsi="Tahoma"/>
          <w:sz w:val="20"/>
          <w:szCs w:val="20"/>
        </w:rPr>
      </w:pPr>
      <w:sdt>
        <w:sdtPr>
          <w:id w:val="-669102249"/>
          <w:tag w:val="goog_rdk_10"/>
        </w:sdtPr>
        <w:sdtContent>
          <w:r w:rsidDel="00000000" w:rsidR="00000000" w:rsidRPr="00000000">
            <w:rPr>
              <w:rFonts w:ascii="Arial Unicode MS" w:cs="Arial Unicode MS" w:eastAsia="Arial Unicode MS" w:hAnsi="Arial Unicode MS"/>
              <w:sz w:val="20"/>
              <w:szCs w:val="20"/>
              <w:rtl w:val="0"/>
            </w:rPr>
            <w:t xml:space="preserve">D'una banda, el/la Sr./a [●], amb DNI [●], actuant en nom propi / en representació de la societat [●] [</w:t>
          </w:r>
        </w:sdtContent>
      </w:sdt>
      <w:r w:rsidDel="00000000" w:rsidR="00000000" w:rsidRPr="00000000">
        <w:rPr>
          <w:rFonts w:ascii="Tahoma" w:cs="Tahoma" w:eastAsia="Tahoma" w:hAnsi="Tahoma"/>
          <w:i w:val="1"/>
          <w:iCs w:val="1"/>
          <w:sz w:val="20"/>
          <w:szCs w:val="20"/>
          <w:rtl w:val="0"/>
        </w:rPr>
        <w:t xml:space="preserve">l'operador econòmic</w:t>
      </w:r>
      <w:sdt>
        <w:sdtPr>
          <w:id w:val="1868451010"/>
          <w:tag w:val="goog_rdk_11"/>
        </w:sdtPr>
        <w:sdtContent>
          <w:r w:rsidDel="00000000" w:rsidR="00000000" w:rsidRPr="00000000">
            <w:rPr>
              <w:rFonts w:ascii="Arial Unicode MS" w:cs="Arial Unicode MS" w:eastAsia="Arial Unicode MS" w:hAnsi="Arial Unicode MS"/>
              <w:sz w:val="20"/>
              <w:szCs w:val="20"/>
              <w:rtl w:val="0"/>
            </w:rPr>
            <w:t xml:space="preserve">], amb CIF [●], actuant en la seva condició de [●], amb domicili professional a [●].</w:t>
          </w:r>
        </w:sdtContent>
      </w:sdt>
    </w:p>
    <w:p w:rsidR="00000000" w:rsidDel="00000000" w:rsidP="00000000" w:rsidRDefault="00000000" w:rsidRPr="00000000" w14:paraId="000000A8">
      <w:pPr>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9">
      <w:pPr>
        <w:ind w:right="-550.8661417322827"/>
        <w:jc w:val="both"/>
        <w:rPr>
          <w:rFonts w:ascii="Tahoma" w:cs="Tahoma" w:eastAsia="Tahoma" w:hAnsi="Tahoma"/>
          <w:sz w:val="20"/>
          <w:szCs w:val="20"/>
        </w:rPr>
      </w:pPr>
      <w:sdt>
        <w:sdtPr>
          <w:id w:val="-360750628"/>
          <w:tag w:val="goog_rdk_12"/>
        </w:sdtPr>
        <w:sdtContent>
          <w:r w:rsidDel="00000000" w:rsidR="00000000" w:rsidRPr="00000000">
            <w:rPr>
              <w:rFonts w:ascii="Arial Unicode MS" w:cs="Arial Unicode MS" w:eastAsia="Arial Unicode MS" w:hAnsi="Arial Unicode MS"/>
              <w:sz w:val="20"/>
              <w:szCs w:val="20"/>
              <w:rtl w:val="0"/>
            </w:rPr>
            <w:t xml:space="preserve">D'altra banda, el/la Sr./a [●], amb DNI [●], actuant en nom propi / en representació de la societat [●] [</w:t>
          </w:r>
        </w:sdtContent>
      </w:sdt>
      <w:r w:rsidDel="00000000" w:rsidR="00000000" w:rsidRPr="00000000">
        <w:rPr>
          <w:rFonts w:ascii="Tahoma" w:cs="Tahoma" w:eastAsia="Tahoma" w:hAnsi="Tahoma"/>
          <w:i w:val="1"/>
          <w:iCs w:val="1"/>
          <w:sz w:val="20"/>
          <w:szCs w:val="20"/>
          <w:rtl w:val="0"/>
        </w:rPr>
        <w:t xml:space="preserve">l'Empresa</w:t>
      </w:r>
      <w:sdt>
        <w:sdtPr>
          <w:id w:val="-1352067112"/>
          <w:tag w:val="goog_rdk_13"/>
        </w:sdtPr>
        <w:sdtContent>
          <w:r w:rsidDel="00000000" w:rsidR="00000000" w:rsidRPr="00000000">
            <w:rPr>
              <w:rFonts w:ascii="Arial Unicode MS" w:cs="Arial Unicode MS" w:eastAsia="Arial Unicode MS" w:hAnsi="Arial Unicode MS"/>
              <w:sz w:val="20"/>
              <w:szCs w:val="20"/>
              <w:rtl w:val="0"/>
            </w:rPr>
            <w:t xml:space="preserve">], amb CIF [●], actuant en la seva condició de [●], amb domicili professional a [●].</w:t>
          </w:r>
        </w:sdtContent>
      </w:sdt>
    </w:p>
    <w:p w:rsidR="00000000" w:rsidDel="00000000" w:rsidP="00000000" w:rsidRDefault="00000000" w:rsidRPr="00000000" w14:paraId="000000AA">
      <w:pPr>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Reconeixent-se totes dues parts la facultat de representació el següent </w:t>
      </w:r>
    </w:p>
    <w:p w:rsidR="00000000" w:rsidDel="00000000" w:rsidP="00000000" w:rsidRDefault="00000000" w:rsidRPr="00000000" w14:paraId="000000AB">
      <w:pPr>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COMPROMÍS</w:t>
      </w:r>
    </w:p>
    <w:p w:rsidR="00000000" w:rsidDel="00000000" w:rsidP="00000000" w:rsidRDefault="00000000" w:rsidRPr="00000000" w14:paraId="000000AC">
      <w:pPr>
        <w:spacing w:after="240" w:line="240"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[l'operador econòmic licitador], en cas que resulti adjudicatari del contracte </w:t>
      </w:r>
      <w:r w:rsidDel="00000000" w:rsidR="00000000" w:rsidRPr="00000000">
        <w:rPr>
          <w:rFonts w:ascii="Tahoma" w:cs="Tahoma" w:eastAsia="Tahoma" w:hAnsi="Tahoma"/>
          <w:i w:val="1"/>
          <w:iCs w:val="1"/>
          <w:sz w:val="20"/>
          <w:szCs w:val="20"/>
          <w:rtl w:val="0"/>
        </w:rPr>
        <w:t xml:space="preserve">ASSISTÈNCIA TÈCNICA PER A LA REDACCIÓ DE L’ESTUDI D’ALTERNATIVES I PROJECTE CONSTRUCTIU DEL BY-PASS DE LA DECANTACIÓ PRIMÀRIA DE L’E.D.A.R. DEL BAIX LLOBREGAT (DPRAT2603) (N. EXP.: AB/2026/187)</w:t>
      </w:r>
      <w:r w:rsidDel="00000000" w:rsidR="00000000" w:rsidRPr="00000000">
        <w:rPr>
          <w:rFonts w:ascii="Tahoma" w:cs="Tahoma" w:eastAsia="Tahoma" w:hAnsi="Tahoma"/>
          <w:sz w:val="20"/>
          <w:szCs w:val="20"/>
          <w:rtl w:val="0"/>
        </w:rPr>
        <w:t xml:space="preserve">, integrarà la seva solvència amb [l'Empresa] [</w:t>
      </w:r>
      <w:r w:rsidDel="00000000" w:rsidR="00000000" w:rsidRPr="00000000">
        <w:rPr>
          <w:rFonts w:ascii="Tahoma" w:cs="Tahoma" w:eastAsia="Tahoma" w:hAnsi="Tahoma"/>
          <w:i w:val="1"/>
          <w:iCs w:val="1"/>
          <w:sz w:val="20"/>
          <w:szCs w:val="20"/>
          <w:rtl w:val="0"/>
        </w:rPr>
        <w:t xml:space="preserve">entitat amb la qual s'integri la solvència</w:t>
      </w:r>
      <w:r w:rsidDel="00000000" w:rsidR="00000000" w:rsidRPr="00000000">
        <w:rPr>
          <w:rFonts w:ascii="Tahoma" w:cs="Tahoma" w:eastAsia="Tahoma" w:hAnsi="Tahoma"/>
          <w:sz w:val="20"/>
          <w:szCs w:val="20"/>
          <w:rtl w:val="0"/>
        </w:rPr>
        <w:t xml:space="preserve">] i aquest últim es compromet a posar a la disposició del primer quants mitjans siguin necessaris per a integrar la solvència de l'adjudicatari. Únicament en cas d’ integració de la solvència econòmica y financiera, l’adjudicatari y l’entidat amb la que integri solvència responderan tots dos de manera conjunta i solidària en l'execució del contracte. </w:t>
      </w:r>
    </w:p>
    <w:p w:rsidR="00000000" w:rsidDel="00000000" w:rsidP="00000000" w:rsidRDefault="00000000" w:rsidRPr="00000000" w14:paraId="000000AD">
      <w:pPr>
        <w:ind w:right="-550.8661417322827"/>
        <w:jc w:val="both"/>
        <w:rPr>
          <w:rFonts w:ascii="Tahoma" w:cs="Tahoma" w:eastAsia="Tahoma" w:hAnsi="Tahoma"/>
          <w:sz w:val="20"/>
          <w:szCs w:val="20"/>
        </w:rPr>
      </w:pPr>
      <w:sdt>
        <w:sdtPr>
          <w:id w:val="1084292025"/>
          <w:tag w:val="goog_rdk_14"/>
        </w:sdtPr>
        <w:sdtContent>
          <w:r w:rsidDel="00000000" w:rsidR="00000000" w:rsidRPr="00000000">
            <w:rPr>
              <w:rFonts w:ascii="Arial Unicode MS" w:cs="Arial Unicode MS" w:eastAsia="Arial Unicode MS" w:hAnsi="Arial Unicode MS"/>
              <w:sz w:val="20"/>
              <w:szCs w:val="20"/>
              <w:rtl w:val="0"/>
            </w:rPr>
            <w:t xml:space="preserve">I perquè així consti es subscriu el present compromís a Barcelona, a [●] de [●] de [●].</w:t>
          </w:r>
        </w:sdtContent>
      </w:sdt>
    </w:p>
    <w:p w:rsidR="00000000" w:rsidDel="00000000" w:rsidP="00000000" w:rsidRDefault="00000000" w:rsidRPr="00000000" w14:paraId="000000AE">
      <w:pPr>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F">
      <w:pPr>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0">
      <w:pPr>
        <w:ind w:right="-550.8661417322827"/>
        <w:jc w:val="both"/>
        <w:rPr>
          <w:rFonts w:ascii="Tahoma" w:cs="Tahoma" w:eastAsia="Tahoma" w:hAnsi="Tahoma"/>
          <w:sz w:val="20"/>
          <w:szCs w:val="20"/>
        </w:rPr>
      </w:pPr>
      <w:r w:rsidDel="00000000" w:rsidR="00000000" w:rsidRPr="00000000">
        <w:rPr>
          <w:rtl w:val="0"/>
        </w:rPr>
      </w:r>
    </w:p>
    <w:tbl>
      <w:tblPr>
        <w:tblStyle w:val="Table3"/>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252"/>
        <w:gridCol w:w="4252"/>
        <w:tblGridChange w:id="0">
          <w:tblGrid>
            <w:gridCol w:w="4252"/>
            <w:gridCol w:w="4252"/>
          </w:tblGrid>
        </w:tblGridChange>
      </w:tblGrid>
      <w:tr>
        <w:trPr>
          <w:cantSplit w:val="0"/>
          <w:tblHeader w:val="0"/>
        </w:trPr>
        <w:tc>
          <w:tcPr/>
          <w:p w:rsidR="00000000" w:rsidDel="00000000" w:rsidP="00000000" w:rsidRDefault="00000000" w:rsidRPr="00000000" w14:paraId="000000B1">
            <w:pPr>
              <w:ind w:right="-550.8661417322827"/>
              <w:jc w:val="both"/>
              <w:rPr>
                <w:rFonts w:ascii="Tahoma" w:cs="Tahoma" w:eastAsia="Tahoma" w:hAnsi="Tahoma"/>
              </w:rPr>
            </w:pPr>
            <w:sdt>
              <w:sdtPr>
                <w:id w:val="-1729490776"/>
                <w:tag w:val="goog_rdk_15"/>
              </w:sdtPr>
              <w:sdtContent>
                <w:r w:rsidDel="00000000" w:rsidR="00000000" w:rsidRPr="00000000">
                  <w:rPr>
                    <w:rFonts w:ascii="Arial Unicode MS" w:cs="Arial Unicode MS" w:eastAsia="Arial Unicode MS" w:hAnsi="Arial Unicode MS"/>
                    <w:rtl w:val="0"/>
                  </w:rPr>
                  <w:t xml:space="preserve">Signatura: [●] </w:t>
                </w:r>
              </w:sdtContent>
            </w:sdt>
            <w:r w:rsidDel="00000000" w:rsidR="00000000" w:rsidRPr="00000000">
              <w:rPr>
                <w:rFonts w:ascii="Tahoma" w:cs="Tahoma" w:eastAsia="Tahoma" w:hAnsi="Tahoma"/>
                <w:i w:val="1"/>
                <w:iCs w:val="1"/>
                <w:rtl w:val="0"/>
              </w:rPr>
              <w:t xml:space="preserve">(Nom del representant de l'operador econòmic licitador)</w:t>
            </w:r>
            <w:r w:rsidDel="00000000" w:rsidR="00000000" w:rsidRPr="00000000">
              <w:rPr>
                <w:rFonts w:ascii="Tahoma" w:cs="Tahoma" w:eastAsia="Tahoma" w:hAnsi="Tahoma"/>
                <w:rtl w:val="0"/>
              </w:rPr>
              <w:t xml:space="preserve"> </w:t>
            </w:r>
          </w:p>
          <w:p w:rsidR="00000000" w:rsidDel="00000000" w:rsidP="00000000" w:rsidRDefault="00000000" w:rsidRPr="00000000" w14:paraId="000000B2">
            <w:pPr>
              <w:ind w:right="-550.8661417322827"/>
              <w:jc w:val="both"/>
              <w:rPr>
                <w:rFonts w:ascii="Tahoma" w:cs="Tahoma" w:eastAsia="Tahoma" w:hAnsi="Tahoma"/>
              </w:rPr>
            </w:pPr>
            <w:r w:rsidDel="00000000" w:rsidR="00000000" w:rsidRPr="00000000">
              <w:rPr>
                <w:rtl w:val="0"/>
              </w:rPr>
            </w:r>
          </w:p>
        </w:tc>
        <w:tc>
          <w:tcPr/>
          <w:p w:rsidR="00000000" w:rsidDel="00000000" w:rsidP="00000000" w:rsidRDefault="00000000" w:rsidRPr="00000000" w14:paraId="000000B3">
            <w:pPr>
              <w:ind w:left="175" w:right="-550.8661417322827" w:firstLine="0"/>
              <w:jc w:val="both"/>
              <w:rPr>
                <w:rFonts w:ascii="Tahoma" w:cs="Tahoma" w:eastAsia="Tahoma" w:hAnsi="Tahoma"/>
              </w:rPr>
            </w:pPr>
            <w:sdt>
              <w:sdtPr>
                <w:id w:val="-446972919"/>
                <w:tag w:val="goog_rdk_16"/>
              </w:sdtPr>
              <w:sdtContent>
                <w:r w:rsidDel="00000000" w:rsidR="00000000" w:rsidRPr="00000000">
                  <w:rPr>
                    <w:rFonts w:ascii="Arial Unicode MS" w:cs="Arial Unicode MS" w:eastAsia="Arial Unicode MS" w:hAnsi="Arial Unicode MS"/>
                    <w:rtl w:val="0"/>
                  </w:rPr>
                  <w:t xml:space="preserve">Signatura: [●] </w:t>
                </w:r>
              </w:sdtContent>
            </w:sdt>
            <w:r w:rsidDel="00000000" w:rsidR="00000000" w:rsidRPr="00000000">
              <w:rPr>
                <w:rFonts w:ascii="Tahoma" w:cs="Tahoma" w:eastAsia="Tahoma" w:hAnsi="Tahoma"/>
                <w:i w:val="1"/>
                <w:iCs w:val="1"/>
                <w:rtl w:val="0"/>
              </w:rPr>
              <w:t xml:space="preserve">(Nom del representant de l'entitat amb la qual s'integra la solvència)</w:t>
            </w:r>
            <w:r w:rsidDel="00000000" w:rsidR="00000000" w:rsidRPr="00000000">
              <w:rPr>
                <w:rFonts w:ascii="Tahoma" w:cs="Tahoma" w:eastAsia="Tahoma" w:hAnsi="Tahoma"/>
                <w:rtl w:val="0"/>
              </w:rPr>
              <w:t xml:space="preserve"> </w:t>
            </w:r>
          </w:p>
          <w:p w:rsidR="00000000" w:rsidDel="00000000" w:rsidP="00000000" w:rsidRDefault="00000000" w:rsidRPr="00000000" w14:paraId="000000B4">
            <w:pPr>
              <w:ind w:right="-550.8661417322827"/>
              <w:jc w:val="both"/>
              <w:rPr>
                <w:rFonts w:ascii="Tahoma" w:cs="Tahoma" w:eastAsia="Tahoma" w:hAnsi="Tahoma"/>
              </w:rPr>
            </w:pPr>
            <w:r w:rsidDel="00000000" w:rsidR="00000000" w:rsidRPr="00000000">
              <w:rPr>
                <w:rtl w:val="0"/>
              </w:rPr>
            </w:r>
          </w:p>
        </w:tc>
      </w:tr>
    </w:tbl>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60" w:before="0" w:line="240" w:lineRule="auto"/>
        <w:ind w:left="0" w:right="-550.8661417322827" w:firstLine="0"/>
        <w:jc w:val="left"/>
        <w:rPr>
          <w:rFonts w:ascii="Tahoma" w:cs="Tahoma" w:eastAsia="Tahoma" w:hAnsi="Tahoma"/>
          <w:b w:val="1"/>
          <w:bCs w:val="1"/>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60" w:before="0" w:line="240" w:lineRule="auto"/>
        <w:ind w:left="0" w:right="-550.8661417322827" w:firstLine="0"/>
        <w:jc w:val="left"/>
        <w:rPr>
          <w:rFonts w:ascii="Tahoma" w:cs="Tahoma" w:eastAsia="Tahoma" w:hAnsi="Tahoma"/>
          <w:b w:val="1"/>
          <w:bCs w:val="1"/>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60" w:before="0" w:line="240" w:lineRule="auto"/>
        <w:ind w:left="0" w:right="-550.8661417322827" w:firstLine="0"/>
        <w:jc w:val="both"/>
        <w:rPr>
          <w:rFonts w:ascii="Tahoma" w:cs="Tahoma" w:eastAsia="Tahoma" w:hAnsi="Tahoma"/>
          <w:b w:val="1"/>
          <w:bCs w:val="1"/>
          <w:i w:val="0"/>
          <w:iCs w:val="0"/>
          <w:smallCaps w:val="0"/>
          <w:strike w:val="0"/>
          <w:color w:val="000000"/>
          <w:sz w:val="20"/>
          <w:szCs w:val="20"/>
          <w:u w:val="single"/>
          <w:vertAlign w:val="baseline"/>
        </w:rPr>
      </w:pP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NOTA:</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 En cas d'omplir aquest document s'ha de lliurar a més les Declaracions responsables complimentades per les entitats a les quals recorri (</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Annex N. 1 i Annex N.2</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B8">
      <w:pPr>
        <w:pStyle w:val="Title"/>
        <w:ind w:right="-550.8661417322827"/>
        <w:rPr/>
      </w:pPr>
      <w:bookmarkStart w:colFirst="0" w:colLast="0" w:name="_heading=h.vg2iut20jb9t" w:id="9"/>
      <w:bookmarkEnd w:id="9"/>
      <w:r w:rsidDel="00000000" w:rsidR="00000000" w:rsidRPr="00000000">
        <w:rPr>
          <w:rtl w:val="0"/>
        </w:rPr>
        <w:t xml:space="preserve">ANNEX N. 4</w:t>
      </w:r>
    </w:p>
    <w:p w:rsidR="00000000" w:rsidDel="00000000" w:rsidP="00000000" w:rsidRDefault="00000000" w:rsidRPr="00000000" w14:paraId="000000B9">
      <w:pPr>
        <w:spacing w:after="240" w:line="240" w:lineRule="auto"/>
        <w:ind w:right="-550.8661417322827"/>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RELATIVA AL COMPROMÍS DE SUBSCRIURE PÒLISSA D'ASSEGURANÇA DE RESPONSABILITAT CIVIL</w:t>
      </w:r>
    </w:p>
    <w:p w:rsidR="00000000" w:rsidDel="00000000" w:rsidP="00000000" w:rsidRDefault="00000000" w:rsidRPr="00000000" w14:paraId="000000BA">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ASSISTÈNCIA TÈCNICA PER A LA REDACCIÓ DE L’ESTUDI D’ALTERNATIVES I PROJECTE CONSTRUCTIU DEL BY-PASS DE LA DECANTACIÓ PRIMÀRIA DE L’E.D.A.R. DEL BAIX LLOBREGAT (DPRAT2603) </w:t>
      </w:r>
    </w:p>
    <w:p w:rsidR="00000000" w:rsidDel="00000000" w:rsidP="00000000" w:rsidRDefault="00000000" w:rsidRPr="00000000" w14:paraId="000000BB">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AB/2026/187)</w:t>
      </w:r>
    </w:p>
    <w:p w:rsidR="00000000" w:rsidDel="00000000" w:rsidP="00000000" w:rsidRDefault="00000000" w:rsidRPr="00000000" w14:paraId="000000BC">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BD">
      <w:pPr>
        <w:spacing w:after="240" w:lineRule="auto"/>
        <w:ind w:right="-550.8661417322827"/>
        <w:jc w:val="both"/>
        <w:rPr>
          <w:rFonts w:ascii="Tahoma" w:cs="Tahoma" w:eastAsia="Tahoma" w:hAnsi="Tahoma"/>
          <w:sz w:val="20"/>
          <w:szCs w:val="20"/>
        </w:rPr>
      </w:pPr>
      <w:sdt>
        <w:sdtPr>
          <w:id w:val="-1852016403"/>
          <w:tag w:val="goog_rdk_17"/>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 en representació de la societat [●], amb CIF [●], actuant en la seva condició de [●], en relació al present procediment de contractació, </w:t>
          </w:r>
        </w:sdtContent>
      </w:sdt>
      <w:r w:rsidDel="00000000" w:rsidR="00000000" w:rsidRPr="00000000">
        <w:rPr>
          <w:rFonts w:ascii="Tahoma" w:cs="Tahoma" w:eastAsia="Tahoma" w:hAnsi="Tahoma"/>
          <w:b w:val="1"/>
          <w:bCs w:val="1"/>
          <w:sz w:val="20"/>
          <w:szCs w:val="20"/>
          <w:rtl w:val="0"/>
        </w:rPr>
        <w:t xml:space="preserve">DECLARA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BE">
      <w:pPr>
        <w:spacing w:after="240" w:lineRule="auto"/>
        <w:ind w:right="-550.8661417322827"/>
        <w:jc w:val="both"/>
        <w:rPr>
          <w:rFonts w:ascii="Tahoma" w:cs="Tahoma" w:eastAsia="Tahoma" w:hAnsi="Tahoma"/>
          <w:sz w:val="20"/>
          <w:szCs w:val="20"/>
        </w:rPr>
      </w:pPr>
      <w:bookmarkStart w:colFirst="0" w:colLast="0" w:name="_heading=h.2bn6wsx" w:id="10"/>
      <w:bookmarkEnd w:id="10"/>
      <w:r w:rsidDel="00000000" w:rsidR="00000000" w:rsidRPr="00000000">
        <w:rPr>
          <w:rFonts w:ascii="Tahoma" w:cs="Tahoma" w:eastAsia="Tahoma" w:hAnsi="Tahoma"/>
          <w:sz w:val="20"/>
          <w:szCs w:val="20"/>
          <w:rtl w:val="0"/>
        </w:rPr>
        <w:t xml:space="preserve">Que, conforme a allò exigit a l’apartat A.3) de la Clàusula 10 del Plec de Condicions Particulars, per la present em comprometo a constituir una pòlissa d’assegurança de Responsabilitat Civil, amb entitat de reconeguda solvència, per cobrir les reclamacions de tercers per danys materials, personals i els seus perjudicis conseqüèncials dels quals el Prestador del servei sigui legalment responsable, bé sigui directament, solidàriament o subsidiàriament, i que siguin conseqüència del desenvolupament de les seves obligacions conforme a l'establert al Contracte des de l'inici dels treballs fins a l'expiració del Període de Garantia, i cobrint el referit assegurança de responsabilitat civil per una quantia mínima de </w:t>
      </w:r>
      <w:r w:rsidDel="00000000" w:rsidR="00000000" w:rsidRPr="00000000">
        <w:rPr>
          <w:rFonts w:ascii="Tahoma" w:cs="Tahoma" w:eastAsia="Tahoma" w:hAnsi="Tahoma"/>
          <w:b w:val="1"/>
          <w:bCs w:val="1"/>
          <w:sz w:val="20"/>
          <w:szCs w:val="20"/>
          <w:rtl w:val="0"/>
        </w:rPr>
        <w:t xml:space="preserve">700.000.-€</w:t>
      </w:r>
      <w:r w:rsidDel="00000000" w:rsidR="00000000" w:rsidRPr="00000000">
        <w:rPr>
          <w:rFonts w:ascii="Tahoma" w:cs="Tahoma" w:eastAsia="Tahoma" w:hAnsi="Tahoma"/>
          <w:sz w:val="20"/>
          <w:szCs w:val="20"/>
          <w:rtl w:val="0"/>
        </w:rPr>
        <w:t xml:space="preserve"> per sinistre i any.</w:t>
      </w:r>
    </w:p>
    <w:p w:rsidR="00000000" w:rsidDel="00000000" w:rsidP="00000000" w:rsidRDefault="00000000" w:rsidRPr="00000000" w14:paraId="000000BF">
      <w:pPr>
        <w:tabs>
          <w:tab w:val="left" w:leader="none" w:pos="-2268"/>
          <w:tab w:val="left" w:leader="none" w:pos="-1548"/>
          <w:tab w:val="left" w:leader="none" w:pos="-828"/>
          <w:tab w:val="left" w:leader="none" w:pos="-108"/>
          <w:tab w:val="left" w:leader="none" w:pos="0"/>
          <w:tab w:val="left" w:leader="none" w:pos="142"/>
        </w:tabs>
        <w:spacing w:after="240"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Les cobertures incloses seran:</w:t>
      </w:r>
    </w:p>
    <w:p w:rsidR="00000000" w:rsidDel="00000000" w:rsidP="00000000" w:rsidRDefault="00000000" w:rsidRPr="00000000" w14:paraId="000000C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2268"/>
          <w:tab w:val="left" w:leader="none" w:pos="-1548"/>
          <w:tab w:val="left" w:leader="none" w:pos="-828"/>
          <w:tab w:val="left" w:leader="none" w:pos="-108"/>
          <w:tab w:val="left" w:leader="none" w:pos="0"/>
          <w:tab w:val="left" w:leader="none" w:pos="142"/>
        </w:tabs>
        <w:spacing w:after="240" w:before="0" w:line="240" w:lineRule="auto"/>
        <w:ind w:left="502" w:right="-550.8661417322827" w:hanging="360"/>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Responsabilitat Civil d'Explotació.</w:t>
      </w:r>
      <w:r w:rsidDel="00000000" w:rsidR="00000000" w:rsidRPr="00000000">
        <w:rPr>
          <w:rtl w:val="0"/>
        </w:rPr>
      </w:r>
    </w:p>
    <w:p w:rsidR="00000000" w:rsidDel="00000000" w:rsidP="00000000" w:rsidRDefault="00000000" w:rsidRPr="00000000" w14:paraId="000000C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tabs>
          <w:tab w:val="left" w:leader="none" w:pos="-2268"/>
          <w:tab w:val="left" w:leader="none" w:pos="-1548"/>
          <w:tab w:val="left" w:leader="none" w:pos="-828"/>
          <w:tab w:val="left" w:leader="none" w:pos="-108"/>
          <w:tab w:val="left" w:leader="none" w:pos="0"/>
          <w:tab w:val="left" w:leader="none" w:pos="142"/>
        </w:tabs>
        <w:spacing w:after="240" w:before="0" w:line="240" w:lineRule="auto"/>
        <w:ind w:left="502" w:right="-550.8661417322827" w:hanging="360"/>
        <w:jc w:val="both"/>
        <w:rPr>
          <w:rFonts w:ascii="Tahoma" w:cs="Tahoma" w:eastAsia="Tahoma" w:hAnsi="Tahoma"/>
          <w:b w:val="0"/>
          <w:bCs w:val="0"/>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Responsabilitat Civil Patronal, amb un sublímit per víctima no inferior a </w:t>
      </w:r>
      <w:r w:rsidDel="00000000" w:rsidR="00000000" w:rsidRPr="00000000">
        <w:rPr>
          <w:rFonts w:ascii="Tahoma" w:cs="Tahoma" w:eastAsia="Tahoma" w:hAnsi="Tahoma"/>
          <w:b w:val="1"/>
          <w:bCs w:val="1"/>
          <w:sz w:val="20"/>
          <w:szCs w:val="20"/>
          <w:rtl w:val="0"/>
        </w:rPr>
        <w:t xml:space="preserve">250</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.000.-€.</w:t>
      </w:r>
      <w:r w:rsidDel="00000000" w:rsidR="00000000" w:rsidRPr="00000000">
        <w:rPr>
          <w:rtl w:val="0"/>
        </w:rPr>
      </w:r>
    </w:p>
    <w:p w:rsidR="00000000" w:rsidDel="00000000" w:rsidP="00000000" w:rsidRDefault="00000000" w:rsidRPr="00000000" w14:paraId="000000C2">
      <w:pPr>
        <w:spacing w:after="60" w:line="276" w:lineRule="auto"/>
        <w:ind w:left="502" w:right="-550.866141732282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3">
      <w:pPr>
        <w:spacing w:after="240" w:lineRule="auto"/>
        <w:ind w:right="-550.8661417322827"/>
        <w:jc w:val="both"/>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I als efectes oportuns, signa la present, a </w:t>
      </w:r>
      <w:sdt>
        <w:sdtPr>
          <w:id w:val="2045911476"/>
          <w:tag w:val="goog_rdk_18"/>
        </w:sdtPr>
        <w:sdtContent>
          <w:r w:rsidDel="00000000" w:rsidR="00000000" w:rsidRPr="00000000">
            <w:rPr>
              <w:rFonts w:ascii="Arial Unicode MS" w:cs="Arial Unicode MS" w:eastAsia="Arial Unicode MS" w:hAnsi="Arial Unicode MS"/>
              <w:color w:val="000000"/>
              <w:sz w:val="20"/>
              <w:szCs w:val="20"/>
              <w:rtl w:val="0"/>
            </w:rPr>
            <w:t xml:space="preserve">[●]</w:t>
          </w:r>
        </w:sdtContent>
      </w:sdt>
      <w:r w:rsidDel="00000000" w:rsidR="00000000" w:rsidRPr="00000000">
        <w:rPr>
          <w:rFonts w:ascii="Tahoma" w:cs="Tahoma" w:eastAsia="Tahoma" w:hAnsi="Tahoma"/>
          <w:sz w:val="20"/>
          <w:szCs w:val="20"/>
          <w:rtl w:val="0"/>
        </w:rPr>
        <w:t xml:space="preserve"> de </w:t>
      </w:r>
      <w:sdt>
        <w:sdtPr>
          <w:id w:val="137530642"/>
          <w:tag w:val="goog_rdk_19"/>
        </w:sdtPr>
        <w:sdtContent>
          <w:r w:rsidDel="00000000" w:rsidR="00000000" w:rsidRPr="00000000">
            <w:rPr>
              <w:rFonts w:ascii="Arial Unicode MS" w:cs="Arial Unicode MS" w:eastAsia="Arial Unicode MS" w:hAnsi="Arial Unicode MS"/>
              <w:color w:val="000000"/>
              <w:sz w:val="20"/>
              <w:szCs w:val="20"/>
              <w:rtl w:val="0"/>
            </w:rPr>
            <w:t xml:space="preserve">[●]</w:t>
          </w:r>
        </w:sdtContent>
      </w:sdt>
      <w:r w:rsidDel="00000000" w:rsidR="00000000" w:rsidRPr="00000000">
        <w:rPr>
          <w:rFonts w:ascii="Tahoma" w:cs="Tahoma" w:eastAsia="Tahoma" w:hAnsi="Tahoma"/>
          <w:sz w:val="20"/>
          <w:szCs w:val="20"/>
          <w:rtl w:val="0"/>
        </w:rPr>
        <w:t xml:space="preserve"> de </w:t>
      </w:r>
      <w:sdt>
        <w:sdtPr>
          <w:id w:val="257073477"/>
          <w:tag w:val="goog_rdk_20"/>
        </w:sdtPr>
        <w:sdtContent>
          <w:r w:rsidDel="00000000" w:rsidR="00000000" w:rsidRPr="00000000">
            <w:rPr>
              <w:rFonts w:ascii="Arial Unicode MS" w:cs="Arial Unicode MS" w:eastAsia="Arial Unicode MS" w:hAnsi="Arial Unicode MS"/>
              <w:color w:val="000000"/>
              <w:sz w:val="20"/>
              <w:szCs w:val="20"/>
              <w:rtl w:val="0"/>
            </w:rPr>
            <w:t xml:space="preserve">[●].</w:t>
          </w:r>
        </w:sdtContent>
      </w:sdt>
    </w:p>
    <w:p w:rsidR="00000000" w:rsidDel="00000000" w:rsidP="00000000" w:rsidRDefault="00000000" w:rsidRPr="00000000" w14:paraId="000000C4">
      <w:pPr>
        <w:spacing w:after="240" w:lineRule="auto"/>
        <w:ind w:right="-550.8661417322827"/>
        <w:jc w:val="both"/>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C5">
      <w:pPr>
        <w:spacing w:after="240" w:lineRule="auto"/>
        <w:ind w:right="-550.8661417322827"/>
        <w:jc w:val="both"/>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C6">
      <w:pPr>
        <w:spacing w:after="240" w:lineRule="auto"/>
        <w:ind w:right="-550.8661417322827"/>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Signatura: (</w:t>
      </w:r>
      <w:r w:rsidDel="00000000" w:rsidR="00000000" w:rsidRPr="00000000">
        <w:rPr>
          <w:rFonts w:ascii="Tahoma" w:cs="Tahoma" w:eastAsia="Tahoma" w:hAnsi="Tahoma"/>
          <w:sz w:val="20"/>
          <w:szCs w:val="20"/>
          <w:rtl w:val="0"/>
        </w:rPr>
        <w:t xml:space="preserve">Nom del representant) </w:t>
      </w:r>
      <w:sdt>
        <w:sdtPr>
          <w:id w:val="-1696240451"/>
          <w:tag w:val="goog_rdk_21"/>
        </w:sdtPr>
        <w:sdtContent>
          <w:r w:rsidDel="00000000" w:rsidR="00000000" w:rsidRPr="00000000">
            <w:rPr>
              <w:rFonts w:ascii="Arial Unicode MS" w:cs="Arial Unicode MS" w:eastAsia="Arial Unicode MS" w:hAnsi="Arial Unicode MS"/>
              <w:color w:val="000000"/>
              <w:sz w:val="20"/>
              <w:szCs w:val="20"/>
              <w:rtl w:val="0"/>
            </w:rPr>
            <w:t xml:space="preserve">[●]</w:t>
          </w:r>
        </w:sdtContent>
      </w:sdt>
    </w:p>
    <w:p w:rsidR="00000000" w:rsidDel="00000000" w:rsidP="00000000" w:rsidRDefault="00000000" w:rsidRPr="00000000" w14:paraId="000000C7">
      <w:pPr>
        <w:spacing w:after="12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C8">
      <w:pPr>
        <w:spacing w:after="12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C9">
      <w:pPr>
        <w:spacing w:after="12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CA">
      <w:pPr>
        <w:spacing w:after="0" w:line="240" w:lineRule="auto"/>
        <w:ind w:right="-550.8661417322827"/>
        <w:jc w:val="right"/>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B">
      <w:pPr>
        <w:spacing w:after="0" w:line="240" w:lineRule="auto"/>
        <w:ind w:right="-550.8661417322827"/>
        <w:jc w:val="center"/>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CC">
      <w:pPr>
        <w:pStyle w:val="Title"/>
        <w:spacing w:after="0" w:line="240" w:lineRule="auto"/>
        <w:ind w:right="-550.8661417322827"/>
        <w:jc w:val="right"/>
        <w:rPr/>
      </w:pPr>
      <w:bookmarkStart w:colFirst="0" w:colLast="0" w:name="_heading=h.oh64ctz9dynk" w:id="11"/>
      <w:bookmarkEnd w:id="11"/>
      <w:r w:rsidDel="00000000" w:rsidR="00000000" w:rsidRPr="00000000">
        <w:rPr>
          <w:rtl w:val="0"/>
        </w:rPr>
      </w:r>
    </w:p>
    <w:p w:rsidR="00000000" w:rsidDel="00000000" w:rsidP="00000000" w:rsidRDefault="00000000" w:rsidRPr="00000000" w14:paraId="000000CD">
      <w:pPr>
        <w:pStyle w:val="Title"/>
        <w:ind w:right="-550.8661417322827"/>
        <w:jc w:val="center"/>
        <w:rPr/>
      </w:pPr>
      <w:bookmarkStart w:colFirst="0" w:colLast="0" w:name="_heading=h.ogf7xv1jfwso" w:id="12"/>
      <w:bookmarkEnd w:id="12"/>
      <w:r w:rsidDel="00000000" w:rsidR="00000000" w:rsidRPr="00000000">
        <w:rPr>
          <w:rtl w:val="0"/>
        </w:rPr>
        <w:t xml:space="preserve">ANNEX N. 5</w:t>
      </w:r>
    </w:p>
    <w:p w:rsidR="00000000" w:rsidDel="00000000" w:rsidP="00000000" w:rsidRDefault="00000000" w:rsidRPr="00000000" w14:paraId="000000CE">
      <w:pPr>
        <w:ind w:right="-550.8661417322827"/>
        <w:rPr/>
      </w:pPr>
      <w:r w:rsidDel="00000000" w:rsidR="00000000" w:rsidRPr="00000000">
        <w:rPr>
          <w:rtl w:val="0"/>
        </w:rPr>
      </w:r>
    </w:p>
    <w:p w:rsidR="00000000" w:rsidDel="00000000" w:rsidP="00000000" w:rsidRDefault="00000000" w:rsidRPr="00000000" w14:paraId="000000CF">
      <w:pPr>
        <w:spacing w:after="0" w:line="240" w:lineRule="auto"/>
        <w:ind w:right="-550.8661417322827"/>
        <w:jc w:val="center"/>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MODEL DE COMPROMÍS DE COMPLIMENT DE LES CONDICIONS ESPECIALS D'EXECUCIÓ DEL CONTRACTE</w:t>
      </w:r>
      <w:r w:rsidDel="00000000" w:rsidR="00000000" w:rsidRPr="00000000">
        <w:rPr>
          <w:rtl w:val="0"/>
        </w:rPr>
      </w:r>
    </w:p>
    <w:p w:rsidR="00000000" w:rsidDel="00000000" w:rsidP="00000000" w:rsidRDefault="00000000" w:rsidRPr="00000000" w14:paraId="000000D0">
      <w:pPr>
        <w:spacing w:after="0" w:line="240" w:lineRule="auto"/>
        <w:ind w:left="1080" w:right="-550.8661417322827" w:firstLine="0"/>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1">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ASSISTÈNCIA TÈCNICA PER A LA REDACCIÓ DE L’ESTUDI D’ALTERNATIVES I PROJECTE CONSTRUCTIU DEL BY-PASS DE LA DECANTACIÓ PRIMÀRIA DE L’E.D.A.R. DEL BAIX LLOBREGAT (DPRAT2603) </w:t>
      </w:r>
    </w:p>
    <w:p w:rsidR="00000000" w:rsidDel="00000000" w:rsidP="00000000" w:rsidRDefault="00000000" w:rsidRPr="00000000" w14:paraId="000000D2">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AB/2026/187)</w:t>
      </w:r>
    </w:p>
    <w:p w:rsidR="00000000" w:rsidDel="00000000" w:rsidP="00000000" w:rsidRDefault="00000000" w:rsidRPr="00000000" w14:paraId="000000D3">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D4">
      <w:pPr>
        <w:spacing w:after="0" w:line="240" w:lineRule="auto"/>
        <w:ind w:left="1080" w:right="-550.866141732282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5">
      <w:pPr>
        <w:spacing w:after="0" w:line="240" w:lineRule="auto"/>
        <w:ind w:left="1080" w:right="-550.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D6">
      <w:pPr>
        <w:spacing w:after="240" w:line="276" w:lineRule="auto"/>
        <w:ind w:right="-550.8661417322827"/>
        <w:jc w:val="both"/>
        <w:rPr>
          <w:rFonts w:ascii="Tahoma" w:cs="Tahoma" w:eastAsia="Tahoma" w:hAnsi="Tahoma"/>
          <w:sz w:val="20"/>
          <w:szCs w:val="20"/>
        </w:rPr>
      </w:pPr>
      <w:sdt>
        <w:sdtPr>
          <w:id w:val="-944217413"/>
          <w:tag w:val="goog_rdk_22"/>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en representació de la societat [●], amb CIF [●], actuant en la seva condició de [●], </w:t>
          </w:r>
        </w:sdtContent>
      </w:sdt>
    </w:p>
    <w:p w:rsidR="00000000" w:rsidDel="00000000" w:rsidP="00000000" w:rsidRDefault="00000000" w:rsidRPr="00000000" w14:paraId="000000D7">
      <w:pPr>
        <w:spacing w:after="0" w:line="240"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D8">
      <w:pPr>
        <w:spacing w:after="0" w:line="240" w:lineRule="auto"/>
        <w:ind w:right="-550.8661417322827"/>
        <w:jc w:val="center"/>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DECLARA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D9">
      <w:pPr>
        <w:spacing w:after="0" w:line="240"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DA">
      <w:pPr>
        <w:spacing w:after="240" w:line="276"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allò exigit en el Plec de Condicions Particulars que regeix la licitació relativa al procediment de contractació de referència, per la present em comprometo a complir les condicions especials d'execució previstes en la Clàusula 18 del present Plec de Condicions Particulars en el cas de resultar adjudicatari del Contracte.</w:t>
      </w:r>
    </w:p>
    <w:p w:rsidR="00000000" w:rsidDel="00000000" w:rsidP="00000000" w:rsidRDefault="00000000" w:rsidRPr="00000000" w14:paraId="000000DB">
      <w:pPr>
        <w:spacing w:after="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C">
      <w:pPr>
        <w:spacing w:after="0" w:line="240" w:lineRule="auto"/>
        <w:ind w:right="-550.8661417322827"/>
        <w:jc w:val="both"/>
        <w:rPr>
          <w:rFonts w:ascii="Tahoma" w:cs="Tahoma" w:eastAsia="Tahoma" w:hAnsi="Tahoma"/>
          <w:sz w:val="20"/>
          <w:szCs w:val="20"/>
        </w:rPr>
      </w:pPr>
      <w:sdt>
        <w:sdtPr>
          <w:id w:val="-148107354"/>
          <w:tag w:val="goog_rdk_23"/>
        </w:sdtPr>
        <w:sdtContent>
          <w:r w:rsidDel="00000000" w:rsidR="00000000" w:rsidRPr="00000000">
            <w:rPr>
              <w:rFonts w:ascii="Arial Unicode MS" w:cs="Arial Unicode MS" w:eastAsia="Arial Unicode MS" w:hAnsi="Arial Unicode MS"/>
              <w:sz w:val="20"/>
              <w:szCs w:val="20"/>
              <w:rtl w:val="0"/>
            </w:rPr>
            <w:t xml:space="preserve">I als efectes oportuns, signa la present, en [●] de [●] de [●]</w:t>
          </w:r>
        </w:sdtContent>
      </w:sdt>
    </w:p>
    <w:p w:rsidR="00000000" w:rsidDel="00000000" w:rsidP="00000000" w:rsidRDefault="00000000" w:rsidRPr="00000000" w14:paraId="000000DD">
      <w:pPr>
        <w:spacing w:after="0" w:line="240"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DE">
      <w:pPr>
        <w:spacing w:after="0" w:line="240"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DF">
      <w:pPr>
        <w:spacing w:after="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0">
      <w:pPr>
        <w:spacing w:after="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1">
      <w:pPr>
        <w:spacing w:after="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2">
      <w:pPr>
        <w:spacing w:after="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3">
      <w:pPr>
        <w:spacing w:after="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4">
      <w:pPr>
        <w:spacing w:after="0" w:line="240" w:lineRule="auto"/>
        <w:ind w:right="-550.8661417322827"/>
        <w:jc w:val="both"/>
        <w:rPr>
          <w:rFonts w:ascii="Tahoma" w:cs="Tahoma" w:eastAsia="Tahoma" w:hAnsi="Tahoma"/>
          <w:sz w:val="20"/>
          <w:szCs w:val="20"/>
        </w:rPr>
      </w:pPr>
      <w:sdt>
        <w:sdtPr>
          <w:id w:val="-2016772399"/>
          <w:tag w:val="goog_rdk_24"/>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E5">
      <w:pPr>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6">
      <w:pPr>
        <w:spacing w:after="0" w:line="240" w:lineRule="auto"/>
        <w:ind w:left="1080" w:right="-550.8661417322827"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7">
      <w:pPr>
        <w:ind w:right="-550.8661417322827"/>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E8">
      <w:pPr>
        <w:spacing w:after="240" w:lineRule="auto"/>
        <w:ind w:right="-550.8661417322827"/>
        <w:jc w:val="center"/>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E9">
      <w:pPr>
        <w:pStyle w:val="Title"/>
        <w:spacing w:after="240" w:line="240" w:lineRule="auto"/>
        <w:ind w:right="-550.8661417322827"/>
        <w:jc w:val="center"/>
        <w:rPr/>
      </w:pPr>
      <w:bookmarkStart w:colFirst="0" w:colLast="0" w:name="_heading=h.172ymycj28a8" w:id="13"/>
      <w:bookmarkEnd w:id="13"/>
      <w:r w:rsidDel="00000000" w:rsidR="00000000" w:rsidRPr="00000000">
        <w:rPr>
          <w:rtl w:val="0"/>
        </w:rPr>
        <w:t xml:space="preserve">ANNEX N. 6</w:t>
      </w:r>
    </w:p>
    <w:p w:rsidR="00000000" w:rsidDel="00000000" w:rsidP="00000000" w:rsidRDefault="00000000" w:rsidRPr="00000000" w14:paraId="000000EA">
      <w:pPr>
        <w:spacing w:after="240" w:line="240" w:lineRule="auto"/>
        <w:ind w:right="-550.8661417322827"/>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 COMPROMÍS DE SUBCONTRACTACIÓ</w:t>
      </w:r>
    </w:p>
    <w:p w:rsidR="00000000" w:rsidDel="00000000" w:rsidP="00000000" w:rsidRDefault="00000000" w:rsidRPr="00000000" w14:paraId="000000EB">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ASSISTÈNCIA TÈCNICA PER A LA REDACCIÓ DE L’ESTUDI D’ALTERNATIVES I PROJECTE CONSTRUCTIU DEL BY-PASS DE LA DECANTACIÓ PRIMÀRIA DE L’E.D.A.R. DEL BAIX LLOBREGAT (DPRAT2603) </w:t>
      </w:r>
    </w:p>
    <w:p w:rsidR="00000000" w:rsidDel="00000000" w:rsidP="00000000" w:rsidRDefault="00000000" w:rsidRPr="00000000" w14:paraId="000000EC">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AB/2026/187)</w:t>
      </w:r>
    </w:p>
    <w:p w:rsidR="00000000" w:rsidDel="00000000" w:rsidP="00000000" w:rsidRDefault="00000000" w:rsidRPr="00000000" w14:paraId="000000ED">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EE">
      <w:pPr>
        <w:ind w:right="-550.8661417322827"/>
        <w:jc w:val="both"/>
        <w:rPr>
          <w:rFonts w:ascii="Tahoma" w:cs="Tahoma" w:eastAsia="Tahoma" w:hAnsi="Tahoma"/>
          <w:sz w:val="20"/>
          <w:szCs w:val="20"/>
        </w:rPr>
      </w:pPr>
      <w:sdt>
        <w:sdtPr>
          <w:id w:val="1570098352"/>
          <w:tag w:val="goog_rdk_25"/>
        </w:sdtPr>
        <w:sdtContent>
          <w:r w:rsidDel="00000000" w:rsidR="00000000" w:rsidRPr="00000000">
            <w:rPr>
              <w:rFonts w:ascii="Arial Unicode MS" w:cs="Arial Unicode MS" w:eastAsia="Arial Unicode MS" w:hAnsi="Arial Unicode MS"/>
              <w:sz w:val="20"/>
              <w:szCs w:val="20"/>
              <w:rtl w:val="0"/>
            </w:rPr>
            <w:t xml:space="preserve">El/la sotasignat, amb DNI [●], actuant en representació de la societat [●], amb CIF [●], actuant en la seva condició de [●], en relació al present procediment de contractació, </w:t>
          </w:r>
        </w:sdtContent>
      </w:sdt>
      <w:r w:rsidDel="00000000" w:rsidR="00000000" w:rsidRPr="00000000">
        <w:rPr>
          <w:rFonts w:ascii="Tahoma" w:cs="Tahoma" w:eastAsia="Tahoma" w:hAnsi="Tahoma"/>
          <w:b w:val="1"/>
          <w:bCs w:val="1"/>
          <w:sz w:val="20"/>
          <w:szCs w:val="20"/>
          <w:rtl w:val="0"/>
        </w:rPr>
        <w:t xml:space="preserve">DECLARA responsablement</w:t>
      </w:r>
      <w:r w:rsidDel="00000000" w:rsidR="00000000" w:rsidRPr="00000000">
        <w:rPr>
          <w:rFonts w:ascii="Tahoma" w:cs="Tahoma" w:eastAsia="Tahoma" w:hAnsi="Tahoma"/>
          <w:sz w:val="20"/>
          <w:szCs w:val="20"/>
          <w:rtl w:val="0"/>
        </w:rPr>
        <w:t xml:space="preserve"> que, en cas de resultar adjudicatari del Contracte, té previst subcontractar les prestacions que es detallen en el quadre següent, amb els operadors econòmics que s'indiquen: </w:t>
      </w:r>
    </w:p>
    <w:p w:rsidR="00000000" w:rsidDel="00000000" w:rsidP="00000000" w:rsidRDefault="00000000" w:rsidRPr="00000000" w14:paraId="000000EF">
      <w:pPr>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0">
      <w:pPr>
        <w:ind w:right="-550.8661417322827"/>
        <w:jc w:val="both"/>
        <w:rPr>
          <w:rFonts w:ascii="Tahoma" w:cs="Tahoma" w:eastAsia="Tahoma" w:hAnsi="Tahoma"/>
          <w:sz w:val="20"/>
          <w:szCs w:val="20"/>
        </w:rPr>
      </w:pPr>
      <w:r w:rsidDel="00000000" w:rsidR="00000000" w:rsidRPr="00000000">
        <w:rPr>
          <w:rtl w:val="0"/>
        </w:rPr>
      </w:r>
    </w:p>
    <w:tbl>
      <w:tblPr>
        <w:tblStyle w:val="Table4"/>
        <w:tblW w:w="7465.000000000001"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82"/>
        <w:gridCol w:w="2094"/>
        <w:gridCol w:w="1398"/>
        <w:gridCol w:w="2091"/>
        <w:tblGridChange w:id="0">
          <w:tblGrid>
            <w:gridCol w:w="1882"/>
            <w:gridCol w:w="2094"/>
            <w:gridCol w:w="1398"/>
            <w:gridCol w:w="2091"/>
          </w:tblGrid>
        </w:tblGridChange>
      </w:tblGrid>
      <w:tr>
        <w:trPr>
          <w:cantSplit w:val="0"/>
          <w:tblHeader w:val="0"/>
        </w:trPr>
        <w:tc>
          <w:tcPr>
            <w:tcMar>
              <w:top w:w="0.0" w:type="dxa"/>
              <w:left w:w="108.0" w:type="dxa"/>
              <w:bottom w:w="0.0" w:type="dxa"/>
              <w:right w:w="108.0" w:type="dxa"/>
            </w:tcMar>
            <w:vAlign w:val="center"/>
          </w:tcPr>
          <w:p w:rsidR="00000000" w:rsidDel="00000000" w:rsidP="00000000" w:rsidRDefault="00000000" w:rsidRPr="00000000" w14:paraId="000000F1">
            <w:pPr>
              <w:spacing w:after="0" w:line="240" w:lineRule="auto"/>
              <w:ind w:right="-550.8661417322827"/>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Operador econòmic a subcontractar</w:t>
            </w:r>
          </w:p>
        </w:tc>
        <w:tc>
          <w:tcPr>
            <w:tcMar>
              <w:top w:w="0.0" w:type="dxa"/>
              <w:left w:w="108.0" w:type="dxa"/>
              <w:bottom w:w="0.0" w:type="dxa"/>
              <w:right w:w="108.0" w:type="dxa"/>
            </w:tcMar>
            <w:vAlign w:val="center"/>
          </w:tcPr>
          <w:p w:rsidR="00000000" w:rsidDel="00000000" w:rsidP="00000000" w:rsidRDefault="00000000" w:rsidRPr="00000000" w14:paraId="000000F2">
            <w:pPr>
              <w:spacing w:after="0" w:line="240" w:lineRule="auto"/>
              <w:ind w:right="-550.8661417322827"/>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Prestació a subcontractar</w:t>
            </w:r>
          </w:p>
        </w:tc>
        <w:tc>
          <w:tcPr>
            <w:tcMar>
              <w:top w:w="0.0" w:type="dxa"/>
              <w:left w:w="108.0" w:type="dxa"/>
              <w:bottom w:w="0.0" w:type="dxa"/>
              <w:right w:w="108.0" w:type="dxa"/>
            </w:tcMar>
            <w:vAlign w:val="center"/>
          </w:tcPr>
          <w:p w:rsidR="00000000" w:rsidDel="00000000" w:rsidP="00000000" w:rsidRDefault="00000000" w:rsidRPr="00000000" w14:paraId="000000F3">
            <w:pPr>
              <w:spacing w:after="0" w:line="240" w:lineRule="auto"/>
              <w:ind w:right="-550.8661417322827"/>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w:t>
            </w:r>
          </w:p>
          <w:p w:rsidR="00000000" w:rsidDel="00000000" w:rsidP="00000000" w:rsidRDefault="00000000" w:rsidRPr="00000000" w14:paraId="000000F4">
            <w:pPr>
              <w:spacing w:after="0" w:line="240" w:lineRule="auto"/>
              <w:ind w:right="-550.8661417322827"/>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(Euros/IVA exclòs)</w:t>
            </w:r>
          </w:p>
        </w:tc>
        <w:tc>
          <w:tcPr>
            <w:vAlign w:val="center"/>
          </w:tcPr>
          <w:p w:rsidR="00000000" w:rsidDel="00000000" w:rsidP="00000000" w:rsidRDefault="00000000" w:rsidRPr="00000000" w14:paraId="000000F5">
            <w:pPr>
              <w:spacing w:after="0" w:line="240" w:lineRule="auto"/>
              <w:ind w:right="-550.8661417322827"/>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subcontractació integra la solvència</w:t>
            </w:r>
          </w:p>
          <w:p w:rsidR="00000000" w:rsidDel="00000000" w:rsidP="00000000" w:rsidRDefault="00000000" w:rsidRPr="00000000" w14:paraId="000000F6">
            <w:pPr>
              <w:spacing w:after="0" w:line="240" w:lineRule="auto"/>
              <w:ind w:right="-550.8661417322827"/>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(Si/no)</w:t>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F7">
            <w:pPr>
              <w:spacing w:after="0" w:line="240" w:lineRule="auto"/>
              <w:ind w:right="-550.8661417322827"/>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8">
            <w:pPr>
              <w:spacing w:after="0" w:line="240" w:lineRule="auto"/>
              <w:ind w:right="-550.8661417322827"/>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9">
            <w:pPr>
              <w:spacing w:after="0" w:line="240" w:lineRule="auto"/>
              <w:ind w:right="-550.8661417322827"/>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FA">
            <w:pPr>
              <w:spacing w:after="0" w:line="240" w:lineRule="auto"/>
              <w:ind w:right="-550.8661417322827"/>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FB">
            <w:pPr>
              <w:spacing w:after="0" w:line="240" w:lineRule="auto"/>
              <w:ind w:right="-550.8661417322827"/>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C">
            <w:pPr>
              <w:spacing w:after="0" w:line="240" w:lineRule="auto"/>
              <w:ind w:right="-550.8661417322827"/>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D">
            <w:pPr>
              <w:spacing w:after="0" w:line="240" w:lineRule="auto"/>
              <w:ind w:right="-550.8661417322827"/>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FE">
            <w:pPr>
              <w:spacing w:after="0" w:line="240" w:lineRule="auto"/>
              <w:ind w:right="-550.8661417322827"/>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FF">
            <w:pPr>
              <w:spacing w:after="0" w:line="240" w:lineRule="auto"/>
              <w:ind w:right="-550.8661417322827"/>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0">
            <w:pPr>
              <w:spacing w:after="0" w:line="240" w:lineRule="auto"/>
              <w:ind w:right="-550.8661417322827"/>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1">
            <w:pPr>
              <w:spacing w:after="0" w:line="240" w:lineRule="auto"/>
              <w:ind w:right="-550.8661417322827"/>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102">
            <w:pPr>
              <w:spacing w:after="0" w:line="240" w:lineRule="auto"/>
              <w:ind w:right="-550.8661417322827"/>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103">
            <w:pPr>
              <w:spacing w:after="0" w:line="240" w:lineRule="auto"/>
              <w:ind w:right="-550.8661417322827"/>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4">
            <w:pPr>
              <w:spacing w:after="0" w:line="240" w:lineRule="auto"/>
              <w:ind w:right="-550.8661417322827"/>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5">
            <w:pPr>
              <w:spacing w:after="0" w:line="240" w:lineRule="auto"/>
              <w:ind w:right="-550.8661417322827"/>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106">
            <w:pPr>
              <w:spacing w:after="0" w:line="240" w:lineRule="auto"/>
              <w:ind w:right="-550.8661417322827"/>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107">
            <w:pPr>
              <w:spacing w:after="0" w:line="240" w:lineRule="auto"/>
              <w:ind w:right="-550.8661417322827"/>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8">
            <w:pPr>
              <w:spacing w:after="0" w:line="240" w:lineRule="auto"/>
              <w:ind w:right="-550.8661417322827"/>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9">
            <w:pPr>
              <w:spacing w:after="0" w:line="240" w:lineRule="auto"/>
              <w:ind w:right="-550.8661417322827"/>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10A">
            <w:pPr>
              <w:spacing w:after="0" w:line="240" w:lineRule="auto"/>
              <w:ind w:right="-550.8661417322827"/>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10B">
            <w:pPr>
              <w:spacing w:after="0" w:line="240" w:lineRule="auto"/>
              <w:ind w:right="-550.8661417322827"/>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C">
            <w:pPr>
              <w:spacing w:after="0" w:line="240" w:lineRule="auto"/>
              <w:ind w:right="-550.8661417322827"/>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D">
            <w:pPr>
              <w:spacing w:after="0" w:line="240" w:lineRule="auto"/>
              <w:ind w:right="-550.8661417322827"/>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10E">
            <w:pPr>
              <w:spacing w:after="0" w:line="240" w:lineRule="auto"/>
              <w:ind w:right="-550.8661417322827"/>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10F">
      <w:pPr>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0">
      <w:pPr>
        <w:spacing w:line="264" w:lineRule="auto"/>
        <w:ind w:right="-550.8661417322827"/>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1">
      <w:pPr>
        <w:spacing w:line="264" w:lineRule="auto"/>
        <w:ind w:right="-550.8661417322827"/>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signa la present, a </w:t>
      </w:r>
      <w:r w:rsidDel="00000000" w:rsidR="00000000" w:rsidRPr="00000000">
        <w:rPr>
          <w:rFonts w:ascii="Tahoma" w:cs="Tahoma" w:eastAsia="Tahoma" w:hAnsi="Tahoma"/>
          <w:color w:val="000000"/>
          <w:sz w:val="20"/>
          <w:szCs w:val="20"/>
          <w:rtl w:val="0"/>
        </w:rPr>
        <w:t xml:space="preserve">[</w:t>
      </w:r>
      <w:sdt>
        <w:sdtPr>
          <w:id w:val="1978920334"/>
          <w:tag w:val="goog_rdk_26"/>
        </w:sdtPr>
        <w:sdtContent>
          <w:r w:rsidDel="00000000" w:rsidR="00000000" w:rsidRPr="00000000">
            <w:rPr>
              <w:rFonts w:ascii="Arial Unicode MS" w:cs="Arial Unicode MS" w:eastAsia="Arial Unicode MS" w:hAnsi="Arial Unicode MS"/>
              <w:b w:val="1"/>
              <w:bCs w:val="1"/>
              <w:color w:val="000000"/>
              <w:sz w:val="20"/>
              <w:szCs w:val="20"/>
              <w:rtl w:val="0"/>
            </w:rPr>
            <w:t xml:space="preserve">●</w:t>
          </w:r>
        </w:sdtContent>
      </w:sdt>
      <w:r w:rsidDel="00000000" w:rsidR="00000000" w:rsidRPr="00000000">
        <w:rPr>
          <w:rFonts w:ascii="Tahoma" w:cs="Tahoma" w:eastAsia="Tahoma" w:hAnsi="Tahoma"/>
          <w:color w:val="000000"/>
          <w:sz w:val="20"/>
          <w:szCs w:val="20"/>
          <w:rtl w:val="0"/>
        </w:rPr>
        <w:t xml:space="preserve">]</w:t>
      </w:r>
      <w:r w:rsidDel="00000000" w:rsidR="00000000" w:rsidRPr="00000000">
        <w:rPr>
          <w:rFonts w:ascii="Tahoma" w:cs="Tahoma" w:eastAsia="Tahoma" w:hAnsi="Tahoma"/>
          <w:sz w:val="20"/>
          <w:szCs w:val="20"/>
          <w:rtl w:val="0"/>
        </w:rPr>
        <w:t xml:space="preserve"> de </w:t>
      </w:r>
      <w:r w:rsidDel="00000000" w:rsidR="00000000" w:rsidRPr="00000000">
        <w:rPr>
          <w:rFonts w:ascii="Tahoma" w:cs="Tahoma" w:eastAsia="Tahoma" w:hAnsi="Tahoma"/>
          <w:color w:val="000000"/>
          <w:sz w:val="20"/>
          <w:szCs w:val="20"/>
          <w:rtl w:val="0"/>
        </w:rPr>
        <w:t xml:space="preserve">[</w:t>
      </w:r>
      <w:sdt>
        <w:sdtPr>
          <w:id w:val="-913755739"/>
          <w:tag w:val="goog_rdk_27"/>
        </w:sdtPr>
        <w:sdtContent>
          <w:r w:rsidDel="00000000" w:rsidR="00000000" w:rsidRPr="00000000">
            <w:rPr>
              <w:rFonts w:ascii="Arial Unicode MS" w:cs="Arial Unicode MS" w:eastAsia="Arial Unicode MS" w:hAnsi="Arial Unicode MS"/>
              <w:b w:val="1"/>
              <w:bCs w:val="1"/>
              <w:color w:val="000000"/>
              <w:sz w:val="20"/>
              <w:szCs w:val="20"/>
              <w:rtl w:val="0"/>
            </w:rPr>
            <w:t xml:space="preserve">●</w:t>
          </w:r>
        </w:sdtContent>
      </w:sdt>
      <w:r w:rsidDel="00000000" w:rsidR="00000000" w:rsidRPr="00000000">
        <w:rPr>
          <w:rFonts w:ascii="Tahoma" w:cs="Tahoma" w:eastAsia="Tahoma" w:hAnsi="Tahoma"/>
          <w:color w:val="000000"/>
          <w:sz w:val="20"/>
          <w:szCs w:val="20"/>
          <w:rtl w:val="0"/>
        </w:rPr>
        <w:t xml:space="preserve">]</w:t>
      </w:r>
      <w:r w:rsidDel="00000000" w:rsidR="00000000" w:rsidRPr="00000000">
        <w:rPr>
          <w:rFonts w:ascii="Tahoma" w:cs="Tahoma" w:eastAsia="Tahoma" w:hAnsi="Tahoma"/>
          <w:sz w:val="20"/>
          <w:szCs w:val="20"/>
          <w:rtl w:val="0"/>
        </w:rPr>
        <w:t xml:space="preserve"> de </w:t>
      </w:r>
      <w:r w:rsidDel="00000000" w:rsidR="00000000" w:rsidRPr="00000000">
        <w:rPr>
          <w:rFonts w:ascii="Tahoma" w:cs="Tahoma" w:eastAsia="Tahoma" w:hAnsi="Tahoma"/>
          <w:color w:val="000000"/>
          <w:sz w:val="20"/>
          <w:szCs w:val="20"/>
          <w:rtl w:val="0"/>
        </w:rPr>
        <w:t xml:space="preserve">[</w:t>
      </w:r>
      <w:sdt>
        <w:sdtPr>
          <w:id w:val="900496673"/>
          <w:tag w:val="goog_rdk_28"/>
        </w:sdtPr>
        <w:sdtContent>
          <w:r w:rsidDel="00000000" w:rsidR="00000000" w:rsidRPr="00000000">
            <w:rPr>
              <w:rFonts w:ascii="Arial Unicode MS" w:cs="Arial Unicode MS" w:eastAsia="Arial Unicode MS" w:hAnsi="Arial Unicode MS"/>
              <w:b w:val="1"/>
              <w:bCs w:val="1"/>
              <w:color w:val="000000"/>
              <w:sz w:val="20"/>
              <w:szCs w:val="20"/>
              <w:rtl w:val="0"/>
            </w:rPr>
            <w:t xml:space="preserve">●</w:t>
          </w:r>
        </w:sdtContent>
      </w:sdt>
      <w:r w:rsidDel="00000000" w:rsidR="00000000" w:rsidRPr="00000000">
        <w:rPr>
          <w:rFonts w:ascii="Tahoma" w:cs="Tahoma" w:eastAsia="Tahoma" w:hAnsi="Tahoma"/>
          <w:color w:val="000000"/>
          <w:sz w:val="20"/>
          <w:szCs w:val="20"/>
          <w:rtl w:val="0"/>
        </w:rPr>
        <w:t xml:space="preserve">]</w:t>
      </w:r>
      <w:r w:rsidDel="00000000" w:rsidR="00000000" w:rsidRPr="00000000">
        <w:rPr>
          <w:rtl w:val="0"/>
        </w:rPr>
      </w:r>
    </w:p>
    <w:p w:rsidR="00000000" w:rsidDel="00000000" w:rsidP="00000000" w:rsidRDefault="00000000" w:rsidRPr="00000000" w14:paraId="00000112">
      <w:pPr>
        <w:spacing w:after="240"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sdt>
        <w:sdtPr>
          <w:id w:val="-244304184"/>
          <w:tag w:val="goog_rdk_29"/>
        </w:sdtPr>
        <w:sdtContent>
          <w:r w:rsidDel="00000000" w:rsidR="00000000" w:rsidRPr="00000000">
            <w:rPr>
              <w:rFonts w:ascii="Arial Unicode MS" w:cs="Arial Unicode MS" w:eastAsia="Arial Unicode MS" w:hAnsi="Arial Unicode MS"/>
              <w:b w:val="1"/>
              <w:bCs w:val="1"/>
              <w:sz w:val="20"/>
              <w:szCs w:val="20"/>
              <w:rtl w:val="0"/>
            </w:rPr>
            <w:t xml:space="preserve">●</w:t>
          </w:r>
        </w:sdtContent>
      </w:sdt>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13">
      <w:pPr>
        <w:ind w:right="-550.8661417322827"/>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14">
      <w:pPr>
        <w:pStyle w:val="Title"/>
        <w:spacing w:after="240" w:line="240" w:lineRule="auto"/>
        <w:ind w:right="-550.8661417322827"/>
        <w:jc w:val="center"/>
        <w:rPr/>
      </w:pPr>
      <w:bookmarkStart w:colFirst="0" w:colLast="0" w:name="_heading=h.qsh70q" w:id="14"/>
      <w:bookmarkEnd w:id="14"/>
      <w:r w:rsidDel="00000000" w:rsidR="00000000" w:rsidRPr="00000000">
        <w:rPr>
          <w:rtl w:val="0"/>
        </w:rPr>
        <w:t xml:space="preserve">ANNEX N. 7 </w:t>
      </w:r>
    </w:p>
    <w:p w:rsidR="00000000" w:rsidDel="00000000" w:rsidP="00000000" w:rsidRDefault="00000000" w:rsidRPr="00000000" w14:paraId="00000115">
      <w:pPr>
        <w:spacing w:after="240" w:line="240" w:lineRule="auto"/>
        <w:ind w:right="-550.8661417322827"/>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 3)</w:t>
      </w:r>
    </w:p>
    <w:p w:rsidR="00000000" w:rsidDel="00000000" w:rsidP="00000000" w:rsidRDefault="00000000" w:rsidRPr="00000000" w14:paraId="00000116">
      <w:pPr>
        <w:spacing w:after="240" w:line="240" w:lineRule="auto"/>
        <w:ind w:right="-550.8661417322827"/>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PROPOSICIÓ ECONÒMICA</w:t>
      </w:r>
    </w:p>
    <w:p w:rsidR="00000000" w:rsidDel="00000000" w:rsidP="00000000" w:rsidRDefault="00000000" w:rsidRPr="00000000" w14:paraId="00000117">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ASSISTÈNCIA TÈCNICA PER A LA REDACCIÓ DE L’ESTUDI D’ALTERNATIVES I PROJECTE CONSTRUCTIU DEL BY-PASS DE LA DECANTACIÓ PRIMÀRIA DE L’E.D.A.R. DEL BAIX LLOBREGAT (DPRAT2603) </w:t>
      </w:r>
    </w:p>
    <w:p w:rsidR="00000000" w:rsidDel="00000000" w:rsidP="00000000" w:rsidRDefault="00000000" w:rsidRPr="00000000" w14:paraId="00000118">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AB/2026/187)</w:t>
      </w:r>
    </w:p>
    <w:p w:rsidR="00000000" w:rsidDel="00000000" w:rsidP="00000000" w:rsidRDefault="00000000" w:rsidRPr="00000000" w14:paraId="00000119">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1A">
      <w:pPr>
        <w:spacing w:after="240" w:line="276" w:lineRule="auto"/>
        <w:ind w:right="-550.8661417322827"/>
        <w:jc w:val="both"/>
        <w:rPr>
          <w:rFonts w:ascii="Tahoma" w:cs="Tahoma" w:eastAsia="Tahoma" w:hAnsi="Tahoma"/>
          <w:sz w:val="20"/>
          <w:szCs w:val="20"/>
        </w:rPr>
      </w:pPr>
      <w:sdt>
        <w:sdtPr>
          <w:id w:val="1158512335"/>
          <w:tag w:val="goog_rdk_30"/>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 en representació de [●], amb CIF [●], actuant en la seva condició de [●], havent tingut coneixement de la convocatòria de procediment de contractació relatiu al Contracte per a l’execució dels serveis corresponents a l’actuació ”</w:t>
          </w:r>
        </w:sdtContent>
      </w:sdt>
      <w:r w:rsidDel="00000000" w:rsidR="00000000" w:rsidRPr="00000000">
        <w:rPr>
          <w:rFonts w:ascii="Tahoma" w:cs="Tahoma" w:eastAsia="Tahoma" w:hAnsi="Tahoma"/>
          <w:i w:val="1"/>
          <w:iCs w:val="1"/>
          <w:sz w:val="20"/>
          <w:szCs w:val="20"/>
          <w:rtl w:val="0"/>
        </w:rPr>
        <w:t xml:space="preserve">ASSISTÈNCIA TÈCNICA PER A LA REDACCIÓ DE L’ESTUDI D’ALTERNATIVES I PROJECTE CONSTRUCTIU DEL BY-PASS DE LA DECANTACIÓ PRIMÀRIA DE L’E.D.A.R. DEL BAIX LLOBREGAT (DPRAT2603) (N. EXP.: AB/2026/187)</w:t>
      </w:r>
      <w:r w:rsidDel="00000000" w:rsidR="00000000" w:rsidRPr="00000000">
        <w:rPr>
          <w:rFonts w:ascii="Tahoma" w:cs="Tahoma" w:eastAsia="Tahoma" w:hAnsi="Tahoma"/>
          <w:sz w:val="20"/>
          <w:szCs w:val="20"/>
          <w:rtl w:val="0"/>
        </w:rPr>
        <w:t xml:space="preserve">, i assabentat/da de les condicions i requisits que s’exigeixen per a l’adjudicació de la mateixa, es compromet, en nom de l’empresa que representa, a realitzar-lo amb estricta subjecció als requisits i condicions que consten a la documentació facilitada per AIGÜES DE BARCELONA, per l’import de </w:t>
      </w:r>
      <w:sdt>
        <w:sdtPr>
          <w:id w:val="619121744"/>
          <w:tag w:val="goog_rdk_31"/>
        </w:sdtPr>
        <w:sdtContent>
          <w:r w:rsidDel="00000000" w:rsidR="00000000" w:rsidRPr="00000000">
            <w:rPr>
              <w:rFonts w:ascii="Arial Unicode MS" w:cs="Arial Unicode MS" w:eastAsia="Arial Unicode MS" w:hAnsi="Arial Unicode MS"/>
              <w:b w:val="1"/>
              <w:bCs w:val="1"/>
              <w:sz w:val="20"/>
              <w:szCs w:val="20"/>
              <w:rtl w:val="0"/>
            </w:rPr>
            <w:t xml:space="preserve">[●] EUROS,</w:t>
          </w:r>
        </w:sdtContent>
      </w:sdt>
      <w:r w:rsidDel="00000000" w:rsidR="00000000" w:rsidRPr="00000000">
        <w:rPr>
          <w:rFonts w:ascii="Tahoma" w:cs="Tahoma" w:eastAsia="Tahoma" w:hAnsi="Tahoma"/>
          <w:sz w:val="20"/>
          <w:szCs w:val="20"/>
          <w:rtl w:val="0"/>
        </w:rPr>
        <w:t xml:space="preserve"> IVA no inclòs..</w:t>
      </w:r>
    </w:p>
    <w:p w:rsidR="00000000" w:rsidDel="00000000" w:rsidP="00000000" w:rsidRDefault="00000000" w:rsidRPr="00000000" w14:paraId="0000011B">
      <w:pPr>
        <w:spacing w:after="240" w:line="276"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C">
      <w:pPr>
        <w:spacing w:after="240" w:line="276"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tipus d'IVA a repercutir sobre l'import a dalt indicat és del </w:t>
      </w:r>
      <w:sdt>
        <w:sdtPr>
          <w:id w:val="462620807"/>
          <w:tag w:val="goog_rdk_32"/>
        </w:sdtPr>
        <w:sdtContent>
          <w:r w:rsidDel="00000000" w:rsidR="00000000" w:rsidRPr="00000000">
            <w:rPr>
              <w:rFonts w:ascii="Arial Unicode MS" w:cs="Arial Unicode MS" w:eastAsia="Arial Unicode MS" w:hAnsi="Arial Unicode MS"/>
              <w:b w:val="1"/>
              <w:bCs w:val="1"/>
              <w:sz w:val="20"/>
              <w:szCs w:val="20"/>
              <w:rtl w:val="0"/>
            </w:rPr>
            <w:t xml:space="preserve">[●] </w:t>
          </w:r>
        </w:sdtContent>
      </w:sdt>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z w:val="20"/>
          <w:szCs w:val="20"/>
          <w:vertAlign w:val="superscript"/>
          <w:rtl w:val="0"/>
        </w:rPr>
        <w:t xml:space="preserve">2</w:t>
      </w:r>
      <w:r w:rsidDel="00000000" w:rsidR="00000000" w:rsidRPr="00000000">
        <w:rPr>
          <w:rtl w:val="0"/>
        </w:rPr>
      </w:r>
    </w:p>
    <w:p w:rsidR="00000000" w:rsidDel="00000000" w:rsidP="00000000" w:rsidRDefault="00000000" w:rsidRPr="00000000" w14:paraId="0000011D">
      <w:pPr>
        <w:spacing w:after="24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E">
      <w:pPr>
        <w:spacing w:after="240" w:line="240" w:lineRule="auto"/>
        <w:ind w:right="-550.8661417322827"/>
        <w:jc w:val="both"/>
        <w:rPr>
          <w:rFonts w:ascii="Tahoma" w:cs="Tahoma" w:eastAsia="Tahoma" w:hAnsi="Tahoma"/>
          <w:sz w:val="20"/>
          <w:szCs w:val="20"/>
        </w:rPr>
      </w:pPr>
      <w:sdt>
        <w:sdtPr>
          <w:id w:val="2081622350"/>
          <w:tag w:val="goog_rdk_33"/>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11F">
      <w:pPr>
        <w:spacing w:after="24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0">
      <w:pPr>
        <w:spacing w:after="240" w:line="240" w:lineRule="auto"/>
        <w:ind w:right="-55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Data:</w:t>
      </w:r>
    </w:p>
    <w:p w:rsidR="00000000" w:rsidDel="00000000" w:rsidP="00000000" w:rsidRDefault="00000000" w:rsidRPr="00000000" w14:paraId="00000121">
      <w:pPr>
        <w:spacing w:after="24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2">
      <w:pPr>
        <w:pBdr>
          <w:bottom w:color="aeaaaa" w:space="1" w:sz="4" w:val="single"/>
        </w:pBdr>
        <w:spacing w:after="240" w:line="240" w:lineRule="auto"/>
        <w:ind w:right="-550.8661417322827"/>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Termini de validesa de l'oferta.......................... 6 mesos</w:t>
      </w:r>
    </w:p>
    <w:p w:rsidR="00000000" w:rsidDel="00000000" w:rsidP="00000000" w:rsidRDefault="00000000" w:rsidRPr="00000000" w14:paraId="00000123">
      <w:pPr>
        <w:spacing w:after="240" w:line="240" w:lineRule="auto"/>
        <w:ind w:right="-550.8661417322827"/>
        <w:jc w:val="both"/>
        <w:rPr>
          <w:rFonts w:ascii="Tahoma" w:cs="Tahoma" w:eastAsia="Tahoma" w:hAnsi="Tahoma"/>
          <w:i w:val="1"/>
          <w:iCs w:val="1"/>
          <w:sz w:val="20"/>
          <w:szCs w:val="20"/>
          <w:u w:val="single"/>
        </w:rPr>
      </w:pPr>
      <w:r w:rsidDel="00000000" w:rsidR="00000000" w:rsidRPr="00000000">
        <w:rPr>
          <w:rFonts w:ascii="Tahoma" w:cs="Tahoma" w:eastAsia="Tahoma" w:hAnsi="Tahoma"/>
          <w:i w:val="1"/>
          <w:iCs w:val="1"/>
          <w:sz w:val="20"/>
          <w:szCs w:val="20"/>
          <w:u w:val="single"/>
          <w:rtl w:val="0"/>
        </w:rPr>
        <w:t xml:space="preserve">NOTES:</w:t>
      </w:r>
    </w:p>
    <w:p w:rsidR="00000000" w:rsidDel="00000000" w:rsidP="00000000" w:rsidRDefault="00000000" w:rsidRPr="00000000" w14:paraId="00000124">
      <w:pPr>
        <w:spacing w:after="240" w:line="240" w:lineRule="auto"/>
        <w:ind w:right="-550.8661417322827"/>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1.- Quedaran excloses del present procediment aquelles ofertes que proposin </w:t>
      </w:r>
      <w:r w:rsidDel="00000000" w:rsidR="00000000" w:rsidRPr="00000000">
        <w:rPr>
          <w:rFonts w:ascii="Tahoma" w:cs="Tahoma" w:eastAsia="Tahoma" w:hAnsi="Tahoma"/>
          <w:i w:val="1"/>
          <w:iCs w:val="1"/>
          <w:sz w:val="20"/>
          <w:szCs w:val="20"/>
          <w:u w:val="single"/>
          <w:rtl w:val="0"/>
        </w:rPr>
        <w:t xml:space="preserve">un import total superior al pressupost màxim de licitació</w:t>
      </w:r>
      <w:r w:rsidDel="00000000" w:rsidR="00000000" w:rsidRPr="00000000">
        <w:rPr>
          <w:rFonts w:ascii="Tahoma" w:cs="Tahoma" w:eastAsia="Tahoma" w:hAnsi="Tahoma"/>
          <w:i w:val="1"/>
          <w:iCs w:val="1"/>
          <w:sz w:val="20"/>
          <w:szCs w:val="20"/>
          <w:rtl w:val="0"/>
        </w:rPr>
        <w:t xml:space="preserve"> indicat a la lletra C) del Quadre Resum de Característiques del present Plec.</w:t>
      </w:r>
    </w:p>
    <w:p w:rsidR="00000000" w:rsidDel="00000000" w:rsidP="00000000" w:rsidRDefault="00000000" w:rsidRPr="00000000" w14:paraId="00000125">
      <w:pPr>
        <w:spacing w:after="240" w:line="240" w:lineRule="auto"/>
        <w:ind w:right="-550.8661417322827"/>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 Així mateix, quedaran excloses aquelles ofertes que no s'ajustin al format del present annex, així com aquelles que siguin incompletes, anòmales, que continguin esmenes, errors i/o omissions, que no permetin conèixer clarament les condicions, per valorar l'oferta o puguin induir a error.</w:t>
      </w:r>
    </w:p>
    <w:p w:rsidR="00000000" w:rsidDel="00000000" w:rsidP="00000000" w:rsidRDefault="00000000" w:rsidRPr="00000000" w14:paraId="00000126">
      <w:pPr>
        <w:spacing w:after="240" w:line="240" w:lineRule="auto"/>
        <w:ind w:right="-550.8661417322827"/>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2..- En cas d'empresa comunitària, no serà necessari la indicació de l'IVA.</w:t>
      </w:r>
    </w:p>
    <w:p w:rsidR="00000000" w:rsidDel="00000000" w:rsidP="00000000" w:rsidRDefault="00000000" w:rsidRPr="00000000" w14:paraId="00000127">
      <w:pPr>
        <w:spacing w:after="240" w:line="240" w:lineRule="auto"/>
        <w:ind w:right="-550.8661417322827"/>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3.- Els paràmetres en base als quals es determinarà quan una oferta econòmica és anormalment baixa, s’estableixen a la Clàusula 14.4 del Plec de Condicions Particulars.</w:t>
      </w:r>
      <w:r w:rsidDel="00000000" w:rsidR="00000000" w:rsidRPr="00000000">
        <w:br w:type="page"/>
      </w:r>
      <w:r w:rsidDel="00000000" w:rsidR="00000000" w:rsidRPr="00000000">
        <w:rPr>
          <w:rtl w:val="0"/>
        </w:rPr>
      </w:r>
    </w:p>
    <w:p w:rsidR="00000000" w:rsidDel="00000000" w:rsidP="00000000" w:rsidRDefault="00000000" w:rsidRPr="00000000" w14:paraId="00000128">
      <w:pPr>
        <w:ind w:right="-550.8661417322827"/>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29">
      <w:pPr>
        <w:pStyle w:val="Title"/>
        <w:spacing w:after="240" w:line="240" w:lineRule="auto"/>
        <w:ind w:right="-550.8661417322827"/>
        <w:rPr/>
      </w:pPr>
      <w:bookmarkStart w:colFirst="0" w:colLast="0" w:name="_heading=h.kvsp21ypac0n" w:id="15"/>
      <w:bookmarkEnd w:id="15"/>
      <w:r w:rsidDel="00000000" w:rsidR="00000000" w:rsidRPr="00000000">
        <w:rPr>
          <w:rtl w:val="0"/>
        </w:rPr>
        <w:t xml:space="preserve">ANNEX N. 8</w:t>
      </w:r>
    </w:p>
    <w:p w:rsidR="00000000" w:rsidDel="00000000" w:rsidP="00000000" w:rsidRDefault="00000000" w:rsidRPr="00000000" w14:paraId="0000012A">
      <w:pPr>
        <w:spacing w:after="120" w:line="276" w:lineRule="auto"/>
        <w:ind w:right="-550.8661417322827"/>
        <w:jc w:val="center"/>
        <w:rPr>
          <w:rFonts w:ascii="Times New Roman" w:cs="Times New Roman" w:eastAsia="Times New Roman" w:hAnsi="Times New Roman"/>
          <w:sz w:val="20"/>
          <w:szCs w:val="20"/>
        </w:rPr>
      </w:pP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b w:val="1"/>
          <w:bCs w:val="1"/>
          <w:sz w:val="20"/>
          <w:szCs w:val="20"/>
          <w:u w:val="single"/>
          <w:rtl w:val="0"/>
        </w:rPr>
        <w:t xml:space="preserve">PRESSUPOST</w:t>
      </w:r>
      <w:r w:rsidDel="00000000" w:rsidR="00000000" w:rsidRPr="00000000">
        <w:rPr>
          <w:rtl w:val="0"/>
        </w:rPr>
      </w:r>
    </w:p>
    <w:p w:rsidR="00000000" w:rsidDel="00000000" w:rsidP="00000000" w:rsidRDefault="00000000" w:rsidRPr="00000000" w14:paraId="0000012B">
      <w:pPr>
        <w:spacing w:after="240" w:line="276"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ASSISTÈNCIA TÈCNICA PER A LA REDACCIÓ DE L’ESTUDI D’ALTERNATIVES I PROJECTE CONSTRUCTIU DEL BY-PASS DE LA DECANTACIÓ PRIMÀRIA DE L’E.D.A.R. DEL BAIX LLOBREGAT (DPRAT2603) </w:t>
      </w:r>
    </w:p>
    <w:p w:rsidR="00000000" w:rsidDel="00000000" w:rsidP="00000000" w:rsidRDefault="00000000" w:rsidRPr="00000000" w14:paraId="0000012C">
      <w:pPr>
        <w:spacing w:after="240" w:line="276"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AB/2026/187)</w:t>
      </w:r>
    </w:p>
    <w:p w:rsidR="00000000" w:rsidDel="00000000" w:rsidP="00000000" w:rsidRDefault="00000000" w:rsidRPr="00000000" w14:paraId="0000012D">
      <w:pPr>
        <w:spacing w:after="240" w:line="276"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2E">
      <w:pPr>
        <w:tabs>
          <w:tab w:val="left" w:leader="none" w:pos="0"/>
        </w:tabs>
        <w:spacing w:after="0" w:line="276" w:lineRule="auto"/>
        <w:ind w:right="-550.8661417322827"/>
        <w:jc w:val="center"/>
        <w:rPr>
          <w:rFonts w:ascii="Tahoma" w:cs="Tahoma" w:eastAsia="Tahoma" w:hAnsi="Tahoma"/>
          <w:i w:val="1"/>
          <w:iCs w:val="1"/>
          <w:color w:val="ff0000"/>
          <w:sz w:val="20"/>
          <w:szCs w:val="20"/>
        </w:rPr>
      </w:pPr>
      <w:r w:rsidDel="00000000" w:rsidR="00000000" w:rsidRPr="00000000">
        <w:rPr>
          <w:rtl w:val="0"/>
        </w:rPr>
      </w:r>
    </w:p>
    <w:p w:rsidR="00000000" w:rsidDel="00000000" w:rsidP="00000000" w:rsidRDefault="00000000" w:rsidRPr="00000000" w14:paraId="0000012F">
      <w:pPr>
        <w:tabs>
          <w:tab w:val="left" w:leader="none" w:pos="0"/>
        </w:tabs>
        <w:spacing w:after="0" w:line="276"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i w:val="1"/>
          <w:iCs w:val="1"/>
          <w:color w:val="ff0000"/>
          <w:sz w:val="20"/>
          <w:szCs w:val="20"/>
          <w:rtl w:val="0"/>
        </w:rPr>
        <w:t xml:space="preserve">***** El Pressupost s’ha d’incloure tant en format PDF (degudament emplenat i signat electrònicament) com en format Microsoft Excel.</w:t>
      </w:r>
      <w:r w:rsidDel="00000000" w:rsidR="00000000" w:rsidRPr="00000000">
        <w:rPr>
          <w:rtl w:val="0"/>
        </w:rPr>
      </w:r>
    </w:p>
    <w:p w:rsidR="00000000" w:rsidDel="00000000" w:rsidP="00000000" w:rsidRDefault="00000000" w:rsidRPr="00000000" w14:paraId="00000130">
      <w:pPr>
        <w:pStyle w:val="Heading2"/>
        <w:keepLines w:val="1"/>
        <w:pBdr>
          <w:top w:color="000000" w:space="0" w:sz="0" w:val="none"/>
          <w:left w:color="000000" w:space="0" w:sz="0" w:val="none"/>
          <w:bottom w:color="000000" w:space="0" w:sz="0" w:val="none"/>
          <w:right w:color="000000" w:space="0" w:sz="0" w:val="none"/>
        </w:pBdr>
        <w:tabs>
          <w:tab w:val="left" w:leader="none" w:pos="142"/>
          <w:tab w:val="left" w:leader="none" w:pos="2552"/>
          <w:tab w:val="left" w:leader="none" w:pos="142"/>
          <w:tab w:val="left" w:leader="none" w:pos="2552"/>
          <w:tab w:val="left" w:leader="none" w:pos="142"/>
          <w:tab w:val="left" w:leader="none" w:pos="2552"/>
          <w:tab w:val="left" w:leader="none" w:pos="142"/>
          <w:tab w:val="left" w:leader="none" w:pos="2552"/>
          <w:tab w:val="left" w:leader="none" w:pos="142"/>
          <w:tab w:val="left" w:leader="none" w:pos="2552"/>
          <w:tab w:val="left" w:leader="none" w:pos="142"/>
          <w:tab w:val="left" w:leader="none" w:pos="2552"/>
          <w:tab w:val="left" w:leader="none" w:pos="142"/>
          <w:tab w:val="left" w:leader="none" w:pos="2552"/>
          <w:tab w:val="left" w:leader="none" w:pos="142"/>
          <w:tab w:val="left" w:leader="none" w:pos="2552"/>
          <w:tab w:val="left" w:leader="none" w:pos="142"/>
          <w:tab w:val="left" w:leader="none" w:pos="2552"/>
        </w:tabs>
        <w:spacing w:after="120" w:line="276" w:lineRule="auto"/>
        <w:ind w:right="-550.8661417322827"/>
        <w:rPr>
          <w:rFonts w:ascii="Tahoma" w:cs="Tahoma" w:eastAsia="Tahoma" w:hAnsi="Tahoma"/>
          <w:i w:val="0"/>
          <w:iCs w:val="0"/>
          <w:sz w:val="20"/>
          <w:szCs w:val="20"/>
          <w:u w:val="single"/>
        </w:rPr>
      </w:pPr>
      <w:bookmarkStart w:colFirst="0" w:colLast="0" w:name="_heading=h.3nqxivrcqjjg" w:id="16"/>
      <w:bookmarkEnd w:id="16"/>
      <w:r w:rsidDel="00000000" w:rsidR="00000000" w:rsidRPr="00000000">
        <w:rPr>
          <w:rtl w:val="0"/>
        </w:rPr>
      </w:r>
    </w:p>
    <w:p w:rsidR="00000000" w:rsidDel="00000000" w:rsidP="00000000" w:rsidRDefault="00000000" w:rsidRPr="00000000" w14:paraId="00000131">
      <w:pPr>
        <w:ind w:right="-550.8661417322827"/>
        <w:rPr/>
      </w:pPr>
      <w:r w:rsidDel="00000000" w:rsidR="00000000" w:rsidRPr="00000000">
        <w:rPr>
          <w:rtl w:val="0"/>
        </w:rPr>
      </w:r>
    </w:p>
    <w:p w:rsidR="00000000" w:rsidDel="00000000" w:rsidP="00000000" w:rsidRDefault="00000000" w:rsidRPr="00000000" w14:paraId="00000132">
      <w:pPr>
        <w:ind w:right="-550.8661417322827"/>
        <w:rPr/>
      </w:pPr>
      <w:r w:rsidDel="00000000" w:rsidR="00000000" w:rsidRPr="00000000">
        <w:rPr>
          <w:rtl w:val="0"/>
        </w:rPr>
      </w:r>
    </w:p>
    <w:p w:rsidR="00000000" w:rsidDel="00000000" w:rsidP="00000000" w:rsidRDefault="00000000" w:rsidRPr="00000000" w14:paraId="00000133">
      <w:pPr>
        <w:ind w:right="-550.8661417322827"/>
        <w:rPr/>
      </w:pPr>
      <w:r w:rsidDel="00000000" w:rsidR="00000000" w:rsidRPr="00000000">
        <w:br w:type="page"/>
      </w:r>
      <w:r w:rsidDel="00000000" w:rsidR="00000000" w:rsidRPr="00000000">
        <w:rPr>
          <w:rtl w:val="0"/>
        </w:rPr>
      </w:r>
    </w:p>
    <w:p w:rsidR="00000000" w:rsidDel="00000000" w:rsidP="00000000" w:rsidRDefault="00000000" w:rsidRPr="00000000" w14:paraId="00000134">
      <w:pPr>
        <w:ind w:right="-550.8661417322827"/>
        <w:rPr/>
      </w:pPr>
      <w:r w:rsidDel="00000000" w:rsidR="00000000" w:rsidRPr="00000000">
        <w:rPr>
          <w:rtl w:val="0"/>
        </w:rPr>
      </w:r>
    </w:p>
    <w:p w:rsidR="00000000" w:rsidDel="00000000" w:rsidP="00000000" w:rsidRDefault="00000000" w:rsidRPr="00000000" w14:paraId="00000135">
      <w:pPr>
        <w:pStyle w:val="Title"/>
        <w:keepNext w:val="0"/>
        <w:pBdr>
          <w:top w:color="000000" w:space="0" w:sz="0" w:val="none"/>
          <w:left w:color="000000" w:space="0" w:sz="0" w:val="none"/>
          <w:bottom w:color="000000" w:space="0" w:sz="0" w:val="none"/>
          <w:right w:color="000000" w:space="0" w:sz="0" w:val="none"/>
        </w:pBdr>
        <w:spacing w:after="120" w:line="276" w:lineRule="auto"/>
        <w:ind w:right="-550.8661417322827"/>
        <w:rPr/>
      </w:pPr>
      <w:bookmarkStart w:colFirst="0" w:colLast="0" w:name="_heading=h.32hioqz" w:id="17"/>
      <w:bookmarkEnd w:id="17"/>
      <w:r w:rsidDel="00000000" w:rsidR="00000000" w:rsidRPr="00000000">
        <w:rPr>
          <w:rtl w:val="0"/>
        </w:rPr>
        <w:t xml:space="preserve">ANNEX N. 9     </w:t>
      </w:r>
    </w:p>
    <w:p w:rsidR="00000000" w:rsidDel="00000000" w:rsidP="00000000" w:rsidRDefault="00000000" w:rsidRPr="00000000" w14:paraId="00000136">
      <w:pPr>
        <w:spacing w:after="120" w:line="276" w:lineRule="auto"/>
        <w:ind w:right="-550.8661417322827"/>
        <w:jc w:val="center"/>
        <w:rPr>
          <w:rFonts w:ascii="Times New Roman" w:cs="Times New Roman" w:eastAsia="Times New Roman" w:hAnsi="Times New Roman"/>
          <w:sz w:val="20"/>
          <w:szCs w:val="20"/>
        </w:rPr>
      </w:pPr>
      <w:r w:rsidDel="00000000" w:rsidR="00000000" w:rsidRPr="00000000">
        <w:rPr>
          <w:rFonts w:ascii="Tahoma" w:cs="Tahoma" w:eastAsia="Tahoma" w:hAnsi="Tahoma"/>
          <w:b w:val="1"/>
          <w:bCs w:val="1"/>
          <w:sz w:val="20"/>
          <w:szCs w:val="20"/>
          <w:u w:val="single"/>
          <w:rtl w:val="0"/>
        </w:rPr>
        <w:t xml:space="preserve">CRITERIS D’ADJUDICACIÓ</w:t>
      </w:r>
      <w:r w:rsidDel="00000000" w:rsidR="00000000" w:rsidRPr="00000000">
        <w:rPr>
          <w:rtl w:val="0"/>
        </w:rPr>
      </w:r>
    </w:p>
    <w:p w:rsidR="00000000" w:rsidDel="00000000" w:rsidP="00000000" w:rsidRDefault="00000000" w:rsidRPr="00000000" w14:paraId="00000137">
      <w:pPr>
        <w:spacing w:after="120" w:line="276"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ASSISTÈNCIA TÈCNICA PER A LA REDACCIÓ DE L’ESTUDI D’ALTERNATIVES I PROJECTE CONSTRUCTIU DEL BY-PASS DE LA DECANTACIÓ PRIMÀRIA DE L’E.D.A.R. DEL BAIX LLOBREGAT (DPRAT2603)  </w:t>
      </w:r>
    </w:p>
    <w:p w:rsidR="00000000" w:rsidDel="00000000" w:rsidP="00000000" w:rsidRDefault="00000000" w:rsidRPr="00000000" w14:paraId="00000138">
      <w:pPr>
        <w:spacing w:after="240" w:line="276"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AB/2026/187)</w:t>
      </w:r>
    </w:p>
    <w:p w:rsidR="00000000" w:rsidDel="00000000" w:rsidP="00000000" w:rsidRDefault="00000000" w:rsidRPr="00000000" w14:paraId="00000139">
      <w:pPr>
        <w:spacing w:after="120" w:line="276" w:lineRule="auto"/>
        <w:ind w:right="-550.8661417322827"/>
        <w:jc w:val="both"/>
        <w:rPr>
          <w:rFonts w:ascii="Times New Roman" w:cs="Times New Roman" w:eastAsia="Times New Roman" w:hAnsi="Times New Roman"/>
          <w:sz w:val="20"/>
          <w:szCs w:val="20"/>
        </w:rPr>
      </w:pPr>
      <w:r w:rsidDel="00000000" w:rsidR="00000000" w:rsidRPr="00000000">
        <w:rPr>
          <w:rFonts w:ascii="Tahoma" w:cs="Tahoma" w:eastAsia="Tahoma" w:hAnsi="Tahoma"/>
          <w:sz w:val="20"/>
          <w:szCs w:val="20"/>
          <w:rtl w:val="0"/>
        </w:rPr>
        <w:t xml:space="preserve">Els criteris d'adjudicació que es tindran en compte per determinar l'oferta amb la millor relació qualitat-preu, són els següents:</w:t>
      </w:r>
      <w:r w:rsidDel="00000000" w:rsidR="00000000" w:rsidRPr="00000000">
        <w:rPr>
          <w:rFonts w:ascii="Times New Roman" w:cs="Times New Roman" w:eastAsia="Times New Roman" w:hAnsi="Times New Roman"/>
          <w:sz w:val="20"/>
          <w:szCs w:val="20"/>
          <w:rtl w:val="0"/>
        </w:rPr>
        <w:t xml:space="preserve">                                   </w:t>
      </w:r>
    </w:p>
    <w:sdt>
      <w:sdtPr>
        <w:lock w:val="contentLocked"/>
        <w:id w:val="999616725"/>
        <w:tag w:val="goog_rdk_34"/>
      </w:sdtPr>
      <w:sdtContent>
        <w:tbl>
          <w:tblPr>
            <w:tblStyle w:val="Table5"/>
            <w:tblW w:w="9300.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8055"/>
            <w:gridCol w:w="1245"/>
            <w:tblGridChange w:id="0">
              <w:tblGrid>
                <w:gridCol w:w="8055"/>
                <w:gridCol w:w="1245"/>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3A">
                <w:pPr>
                  <w:widowControl w:val="0"/>
                  <w:spacing w:after="0" w:line="240" w:lineRule="auto"/>
                  <w:ind w:right="-570.8661417322833"/>
                  <w:rPr>
                    <w:rFonts w:ascii="Tahoma" w:cs="Tahoma" w:eastAsia="Tahoma" w:hAnsi="Tahoma"/>
                    <w:b w:val="1"/>
                    <w:bCs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3B">
                <w:pPr>
                  <w:widowControl w:val="0"/>
                  <w:spacing w:after="0" w:line="240" w:lineRule="auto"/>
                  <w:ind w:right="-570.8661417322833"/>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Punts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3C">
                <w:pPr>
                  <w:widowControl w:val="0"/>
                  <w:spacing w:after="0" w:line="240" w:lineRule="auto"/>
                  <w:ind w:right="-570.8661417322833"/>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 DOCUMENTACIÓ AVALUABLE A PARTIR DE CRITERIS QUALITATIUS QUE DEPENEN D’UN JUDICI DE VALOR (DOCUMENTACIÓ TÈCNICA)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3D">
                <w:pPr>
                  <w:widowControl w:val="0"/>
                  <w:spacing w:after="0" w:line="240" w:lineRule="auto"/>
                  <w:ind w:right="-570.8661417322833"/>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55,00</w:t>
                </w:r>
              </w:p>
            </w:tc>
          </w:tr>
          <w:tr>
            <w:trPr>
              <w:cantSplit w:val="0"/>
              <w:trHeight w:val="442.265625"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3E">
                <w:pPr>
                  <w:widowControl w:val="0"/>
                  <w:spacing w:after="0" w:line="240" w:lineRule="auto"/>
                  <w:ind w:right="-570.8661417322833"/>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B.1) (Obligatori) “Identificació i tractament dels aspectes més significatius”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3F">
                <w:pPr>
                  <w:widowControl w:val="0"/>
                  <w:spacing w:after="0" w:line="240" w:lineRule="auto"/>
                  <w:ind w:right="-570.8661417322833"/>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20,00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40">
                <w:pPr>
                  <w:widowControl w:val="0"/>
                  <w:spacing w:after="0" w:line="240" w:lineRule="auto"/>
                  <w:ind w:right="-570.8661417322833"/>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B.2)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“Planificació dels treballs i organització funcional”</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41">
                <w:pPr>
                  <w:widowControl w:val="0"/>
                  <w:spacing w:after="0" w:line="240" w:lineRule="auto"/>
                  <w:ind w:right="-570.8661417322833"/>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30,00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42">
                <w:pPr>
                  <w:widowControl w:val="0"/>
                  <w:spacing w:after="0" w:line="240" w:lineRule="auto"/>
                  <w:ind w:right="-570.8661417322833"/>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B.3) </w:t>
                </w:r>
                <w:r w:rsidDel="00000000" w:rsidR="00000000" w:rsidRPr="00000000">
                  <w:rPr>
                    <w:rFonts w:ascii="Tahoma" w:cs="Tahoma" w:eastAsia="Tahoma" w:hAnsi="Tahoma"/>
                    <w:b w:val="1"/>
                    <w:bCs w:val="1"/>
                    <w:i w:val="1"/>
                    <w:iCs w:val="1"/>
                    <w:sz w:val="18"/>
                    <w:szCs w:val="18"/>
                    <w:rtl w:val="0"/>
                  </w:rPr>
                  <w:t xml:space="preserve">(Opcional)</w:t>
                </w:r>
                <w:r w:rsidDel="00000000" w:rsidR="00000000" w:rsidRPr="00000000">
                  <w:rPr>
                    <w:rFonts w:ascii="Tahoma" w:cs="Tahoma" w:eastAsia="Tahoma" w:hAnsi="Tahoma"/>
                    <w:b w:val="1"/>
                    <w:bCs w:val="1"/>
                    <w:sz w:val="18"/>
                    <w:szCs w:val="18"/>
                    <w:rtl w:val="0"/>
                  </w:rPr>
                  <w:t xml:space="preserve">  “Millores tècniques”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43">
                <w:pPr>
                  <w:widowControl w:val="0"/>
                  <w:spacing w:after="0" w:line="240" w:lineRule="auto"/>
                  <w:ind w:right="-570.8661417322833"/>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44">
                <w:pPr>
                  <w:widowControl w:val="0"/>
                  <w:spacing w:after="0" w:line="240" w:lineRule="auto"/>
                  <w:ind w:right="-570.8661417322833"/>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 DOCUMENTACIÓ AVALUABLE A PARTIR DE FÓRMULES AUTOMÀTIQUES O MATEMÀTIQUES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45">
                <w:pPr>
                  <w:widowControl w:val="0"/>
                  <w:spacing w:after="0" w:line="240" w:lineRule="auto"/>
                  <w:ind w:right="-570.8661417322833"/>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45,00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46">
                <w:pPr>
                  <w:widowControl w:val="0"/>
                  <w:spacing w:after="0" w:line="240" w:lineRule="auto"/>
                  <w:ind w:right="-570.8661417322833"/>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C.1)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“Proposició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47">
                <w:pPr>
                  <w:widowControl w:val="0"/>
                  <w:spacing w:after="0" w:line="240" w:lineRule="auto"/>
                  <w:ind w:right="-570.8661417322833"/>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45,00</w:t>
                </w:r>
                <w:r w:rsidDel="00000000" w:rsidR="00000000" w:rsidRPr="00000000">
                  <w:rPr>
                    <w:rtl w:val="0"/>
                  </w:rPr>
                </w:r>
              </w:p>
            </w:tc>
          </w:tr>
        </w:tbl>
      </w:sdtContent>
    </w:sdt>
    <w:p w:rsidR="00000000" w:rsidDel="00000000" w:rsidP="00000000" w:rsidRDefault="00000000" w:rsidRPr="00000000" w14:paraId="00000148">
      <w:pPr>
        <w:spacing w:after="120" w:line="276" w:lineRule="auto"/>
        <w:ind w:right="-570.8661417322833"/>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49">
      <w:pPr>
        <w:spacing w:after="120" w:line="276" w:lineRule="auto"/>
        <w:ind w:right="-570.8661417322833"/>
        <w:jc w:val="both"/>
        <w:rPr>
          <w:rFonts w:ascii="Tahoma" w:cs="Tahoma" w:eastAsia="Tahoma" w:hAnsi="Tahoma"/>
          <w:b w:val="1"/>
          <w:bCs w:val="1"/>
          <w:sz w:val="20"/>
          <w:szCs w:val="20"/>
        </w:rPr>
      </w:pPr>
      <w:r w:rsidDel="00000000" w:rsidR="00000000" w:rsidRPr="00000000">
        <w:rPr>
          <w:rFonts w:ascii="Tahoma" w:cs="Tahoma" w:eastAsia="Tahoma" w:hAnsi="Tahoma"/>
          <w:b w:val="1"/>
          <w:bCs w:val="1"/>
          <w:smallCaps w:val="1"/>
          <w:sz w:val="20"/>
          <w:szCs w:val="20"/>
          <w:rtl w:val="0"/>
        </w:rPr>
        <w:t xml:space="preserve">B) DOCUMENTACIÓ AVALUABLE A PARTIR DE CRITERIS QUALITATIUS QUE DEPENEN D’UN JUDICI DE VALOR (DOCUMENTACIÓ TÈCNICA)</w:t>
      </w:r>
      <w:r w:rsidDel="00000000" w:rsidR="00000000" w:rsidRPr="00000000">
        <w:rPr>
          <w:rFonts w:ascii="Tahoma" w:cs="Tahoma" w:eastAsia="Tahoma" w:hAnsi="Tahoma"/>
          <w:b w:val="1"/>
          <w:bCs w:val="1"/>
          <w:sz w:val="20"/>
          <w:szCs w:val="20"/>
          <w:rtl w:val="0"/>
        </w:rPr>
        <w:t xml:space="preserve"> [fins a 55,00 punts]:</w:t>
      </w:r>
    </w:p>
    <w:p w:rsidR="00000000" w:rsidDel="00000000" w:rsidP="00000000" w:rsidRDefault="00000000" w:rsidRPr="00000000" w14:paraId="0000014A">
      <w:pPr>
        <w:tabs>
          <w:tab w:val="left" w:leader="none" w:pos="709"/>
        </w:tabs>
        <w:spacing w:after="120" w:line="276" w:lineRule="auto"/>
        <w:ind w:right="-570.8661417322833"/>
        <w:jc w:val="both"/>
        <w:rPr>
          <w:rFonts w:ascii="Tahoma" w:cs="Tahoma" w:eastAsia="Tahoma" w:hAnsi="Tahoma"/>
          <w:b w:val="1"/>
          <w:bCs w:val="1"/>
          <w:i w:val="1"/>
          <w:iCs w:val="1"/>
          <w:sz w:val="20"/>
          <w:szCs w:val="20"/>
          <w:u w:val="single"/>
        </w:rPr>
      </w:pPr>
      <w:r w:rsidDel="00000000" w:rsidR="00000000" w:rsidRPr="00000000">
        <w:rPr>
          <w:rFonts w:ascii="Tahoma" w:cs="Tahoma" w:eastAsia="Tahoma" w:hAnsi="Tahoma"/>
          <w:b w:val="1"/>
          <w:bCs w:val="1"/>
          <w:sz w:val="20"/>
          <w:szCs w:val="20"/>
          <w:u w:val="single"/>
          <w:rtl w:val="0"/>
        </w:rPr>
        <w:t xml:space="preserve">B.1. </w:t>
      </w:r>
      <w:r w:rsidDel="00000000" w:rsidR="00000000" w:rsidRPr="00000000">
        <w:rPr>
          <w:rFonts w:ascii="Tahoma" w:cs="Tahoma" w:eastAsia="Tahoma" w:hAnsi="Tahoma"/>
          <w:b w:val="1"/>
          <w:bCs w:val="1"/>
          <w:i w:val="1"/>
          <w:iCs w:val="1"/>
          <w:sz w:val="20"/>
          <w:szCs w:val="20"/>
          <w:u w:val="single"/>
          <w:rtl w:val="0"/>
        </w:rPr>
        <w:t xml:space="preserve">(Obligatori)</w:t>
      </w:r>
      <w:r w:rsidDel="00000000" w:rsidR="00000000" w:rsidRPr="00000000">
        <w:rPr>
          <w:rFonts w:ascii="Tahoma" w:cs="Tahoma" w:eastAsia="Tahoma" w:hAnsi="Tahoma"/>
          <w:b w:val="1"/>
          <w:bCs w:val="1"/>
          <w:sz w:val="20"/>
          <w:szCs w:val="20"/>
          <w:u w:val="single"/>
          <w:rtl w:val="0"/>
        </w:rPr>
        <w:t xml:space="preserve"> Identificació i tractament dels aspectes més significatius [fins a 20,00 punts]:</w:t>
      </w:r>
      <w:r w:rsidDel="00000000" w:rsidR="00000000" w:rsidRPr="00000000">
        <w:rPr>
          <w:rFonts w:ascii="Tahoma" w:cs="Tahoma" w:eastAsia="Tahoma" w:hAnsi="Tahoma"/>
          <w:b w:val="1"/>
          <w:bCs w:val="1"/>
          <w:i w:val="1"/>
          <w:iCs w:val="1"/>
          <w:sz w:val="20"/>
          <w:szCs w:val="20"/>
          <w:u w:val="single"/>
          <w:rtl w:val="0"/>
        </w:rPr>
        <w:t xml:space="preserve"> </w:t>
      </w:r>
    </w:p>
    <w:p w:rsidR="00000000" w:rsidDel="00000000" w:rsidP="00000000" w:rsidRDefault="00000000" w:rsidRPr="00000000" w14:paraId="0000014B">
      <w:pPr>
        <w:spacing w:after="120" w:line="276" w:lineRule="auto"/>
        <w:ind w:right="-570.8661417322833"/>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metodologia de treball i els procediments de supervisió i control de les obres, el contingut del qual ha de complir amb el que s’indica a l’apartat B.1) de la clàusula 8 del present plec, comparació entre totes les ofertes presentades i admeses, valorant entre altres aspectes, la identificació sigui complerta, específica per a l’actuació objecte del present PBT i detallada. Així mateix es valorarà que les mesures i/o propostes per al tractament d’aspectes crítics i condicionants siguin coherents, concretes i adaptades a l’àmbit d’estudi.</w:t>
      </w:r>
    </w:p>
    <w:p w:rsidR="00000000" w:rsidDel="00000000" w:rsidP="00000000" w:rsidRDefault="00000000" w:rsidRPr="00000000" w14:paraId="0000014C">
      <w:pPr>
        <w:spacing w:after="120" w:line="276" w:lineRule="auto"/>
        <w:ind w:right="-570.8661417322833"/>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determinaran el grau d’idoneïtat de la proposta, atorgant-se, en conseqüència, la màxima puntuació a l’operador econòmic que presenti la proposta metodològica que siguin considerades com a excel·lents. La resta d’ofertes dels operadors econòmics es puntuaran proporcionalment respecte de la que hagi obtingut la màxima puntuació.</w:t>
      </w:r>
    </w:p>
    <w:p w:rsidR="00000000" w:rsidDel="00000000" w:rsidP="00000000" w:rsidRDefault="00000000" w:rsidRPr="00000000" w14:paraId="0000014D">
      <w:pPr>
        <w:spacing w:after="120" w:line="276" w:lineRule="auto"/>
        <w:ind w:right="-570.8661417322833"/>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4E">
      <w:pPr>
        <w:spacing w:after="120" w:line="276" w:lineRule="auto"/>
        <w:ind w:right="-570.8661417322833"/>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la proposta presentada en aquest apartat ha de ser coherent i així que amb la descripció del PBT i la resta de documentació contractual.</w:t>
      </w:r>
    </w:p>
    <w:p w:rsidR="00000000" w:rsidDel="00000000" w:rsidP="00000000" w:rsidRDefault="00000000" w:rsidRPr="00000000" w14:paraId="0000014F">
      <w:pPr>
        <w:spacing w:after="120" w:line="276" w:lineRule="auto"/>
        <w:ind w:right="-570.8661417322833"/>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0">
      <w:pPr>
        <w:tabs>
          <w:tab w:val="left" w:leader="none" w:pos="709"/>
        </w:tabs>
        <w:spacing w:after="120" w:before="120" w:line="276" w:lineRule="auto"/>
        <w:ind w:right="-570.8661417322833"/>
        <w:jc w:val="both"/>
        <w:rPr>
          <w:rFonts w:ascii="Tahoma" w:cs="Tahoma" w:eastAsia="Tahoma" w:hAnsi="Tahoma"/>
          <w:b w:val="1"/>
          <w:bCs w:val="1"/>
          <w:i w:val="1"/>
          <w:iCs w:val="1"/>
          <w:sz w:val="20"/>
          <w:szCs w:val="20"/>
          <w:u w:val="single"/>
        </w:rPr>
      </w:pPr>
      <w:r w:rsidDel="00000000" w:rsidR="00000000" w:rsidRPr="00000000">
        <w:rPr>
          <w:rFonts w:ascii="Tahoma" w:cs="Tahoma" w:eastAsia="Tahoma" w:hAnsi="Tahoma"/>
          <w:b w:val="1"/>
          <w:bCs w:val="1"/>
          <w:sz w:val="20"/>
          <w:szCs w:val="20"/>
          <w:u w:val="single"/>
          <w:rtl w:val="0"/>
        </w:rPr>
        <w:t xml:space="preserve">B.2. </w:t>
      </w:r>
      <w:r w:rsidDel="00000000" w:rsidR="00000000" w:rsidRPr="00000000">
        <w:rPr>
          <w:rFonts w:ascii="Tahoma" w:cs="Tahoma" w:eastAsia="Tahoma" w:hAnsi="Tahoma"/>
          <w:b w:val="1"/>
          <w:bCs w:val="1"/>
          <w:i w:val="1"/>
          <w:iCs w:val="1"/>
          <w:sz w:val="20"/>
          <w:szCs w:val="20"/>
          <w:u w:val="single"/>
          <w:rtl w:val="0"/>
        </w:rPr>
        <w:t xml:space="preserve">(Obligatori) </w:t>
      </w:r>
      <w:r w:rsidDel="00000000" w:rsidR="00000000" w:rsidRPr="00000000">
        <w:rPr>
          <w:rFonts w:ascii="Tahoma" w:cs="Tahoma" w:eastAsia="Tahoma" w:hAnsi="Tahoma"/>
          <w:b w:val="1"/>
          <w:bCs w:val="1"/>
          <w:sz w:val="20"/>
          <w:szCs w:val="20"/>
          <w:u w:val="single"/>
          <w:rtl w:val="0"/>
        </w:rPr>
        <w:t xml:space="preserve">Planificació dels treballs i organització funcional: [fins a 30,00 punts]:</w:t>
      </w:r>
      <w:r w:rsidDel="00000000" w:rsidR="00000000" w:rsidRPr="00000000">
        <w:rPr>
          <w:rFonts w:ascii="Tahoma" w:cs="Tahoma" w:eastAsia="Tahoma" w:hAnsi="Tahoma"/>
          <w:b w:val="1"/>
          <w:bCs w:val="1"/>
          <w:i w:val="1"/>
          <w:iCs w:val="1"/>
          <w:sz w:val="20"/>
          <w:szCs w:val="20"/>
          <w:u w:val="single"/>
          <w:rtl w:val="0"/>
        </w:rPr>
        <w:t xml:space="preserve"> </w:t>
      </w:r>
    </w:p>
    <w:p w:rsidR="00000000" w:rsidDel="00000000" w:rsidP="00000000" w:rsidRDefault="00000000" w:rsidRPr="00000000" w14:paraId="00000151">
      <w:pPr>
        <w:tabs>
          <w:tab w:val="left" w:leader="none" w:pos="709"/>
        </w:tabs>
        <w:spacing w:after="120" w:before="120" w:line="276" w:lineRule="auto"/>
        <w:ind w:right="-570.8661417322833"/>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 de l’obra i aspectes crítics, el contingut del qual ha de complir amb el que s’indica a l’apartat B.2) de la clàusula 8 del present Plec, es puntuarà en comparació entre totes les ofertes presentades i admeses, valorant entre altres aspectes, l’exhaustivitat, la coherència dels diagrames funcionals de l’organització del personal prevista, en els quals es relacionin les activitats amb les persones de l’equip, la dedicació temporal tant a nivell quantitatiu com de coherència, destacant aquelles activitats més específiques i de diagnosi, i la coordinació interna i externa.</w:t>
      </w:r>
    </w:p>
    <w:p w:rsidR="00000000" w:rsidDel="00000000" w:rsidP="00000000" w:rsidRDefault="00000000" w:rsidRPr="00000000" w14:paraId="00000152">
      <w:pPr>
        <w:tabs>
          <w:tab w:val="left" w:leader="none" w:pos="709"/>
        </w:tabs>
        <w:spacing w:after="120" w:before="120" w:line="276" w:lineRule="auto"/>
        <w:ind w:right="-570.8661417322833"/>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determinaran el grau d’idoneïtat de la proposta, atorgant-se, en conseqüència, la màxima puntuació a l’operador econòmic que presenti la descripció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53">
      <w:pPr>
        <w:tabs>
          <w:tab w:val="left" w:leader="none" w:pos="709"/>
        </w:tabs>
        <w:spacing w:after="120" w:before="120" w:line="276" w:lineRule="auto"/>
        <w:ind w:right="-570.8661417322833"/>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54">
      <w:pPr>
        <w:tabs>
          <w:tab w:val="left" w:leader="none" w:pos="709"/>
        </w:tabs>
        <w:spacing w:after="120" w:before="120" w:line="276" w:lineRule="auto"/>
        <w:ind w:right="-570.8661417322833"/>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la proposta presentada en aquest apartat ha de ser coherent i així que amb la descripció del PBT i la resta de documentació contractual.</w:t>
      </w:r>
    </w:p>
    <w:p w:rsidR="00000000" w:rsidDel="00000000" w:rsidP="00000000" w:rsidRDefault="00000000" w:rsidRPr="00000000" w14:paraId="00000155">
      <w:pPr>
        <w:tabs>
          <w:tab w:val="left" w:leader="none" w:pos="709"/>
        </w:tabs>
        <w:spacing w:after="120" w:line="276" w:lineRule="auto"/>
        <w:ind w:right="-570.8661417322833"/>
        <w:jc w:val="both"/>
        <w:rPr>
          <w:rFonts w:ascii="Tahoma" w:cs="Tahoma" w:eastAsia="Tahoma" w:hAnsi="Tahoma"/>
          <w:b w:val="1"/>
          <w:bCs w:val="1"/>
          <w:i w:val="1"/>
          <w:iCs w:val="1"/>
          <w:sz w:val="20"/>
          <w:szCs w:val="20"/>
          <w:u w:val="single"/>
        </w:rPr>
      </w:pPr>
      <w:r w:rsidDel="00000000" w:rsidR="00000000" w:rsidRPr="00000000">
        <w:rPr>
          <w:rFonts w:ascii="Tahoma" w:cs="Tahoma" w:eastAsia="Tahoma" w:hAnsi="Tahoma"/>
          <w:b w:val="1"/>
          <w:bCs w:val="1"/>
          <w:sz w:val="20"/>
          <w:szCs w:val="20"/>
          <w:u w:val="single"/>
          <w:rtl w:val="0"/>
        </w:rPr>
        <w:t xml:space="preserve">B.3. </w:t>
      </w:r>
      <w:r w:rsidDel="00000000" w:rsidR="00000000" w:rsidRPr="00000000">
        <w:rPr>
          <w:rFonts w:ascii="Tahoma" w:cs="Tahoma" w:eastAsia="Tahoma" w:hAnsi="Tahoma"/>
          <w:b w:val="1"/>
          <w:bCs w:val="1"/>
          <w:i w:val="1"/>
          <w:iCs w:val="1"/>
          <w:sz w:val="20"/>
          <w:szCs w:val="20"/>
          <w:u w:val="single"/>
          <w:rtl w:val="0"/>
        </w:rPr>
        <w:t xml:space="preserve">(Opcional)</w:t>
      </w:r>
      <w:r w:rsidDel="00000000" w:rsidR="00000000" w:rsidRPr="00000000">
        <w:rPr>
          <w:rFonts w:ascii="Tahoma" w:cs="Tahoma" w:eastAsia="Tahoma" w:hAnsi="Tahoma"/>
          <w:b w:val="1"/>
          <w:bCs w:val="1"/>
          <w:sz w:val="20"/>
          <w:szCs w:val="20"/>
          <w:u w:val="single"/>
          <w:rtl w:val="0"/>
        </w:rPr>
        <w:t xml:space="preserve"> Millores tècniques [fins a 5,00 punts]:</w:t>
      </w:r>
      <w:r w:rsidDel="00000000" w:rsidR="00000000" w:rsidRPr="00000000">
        <w:rPr>
          <w:rFonts w:ascii="Tahoma" w:cs="Tahoma" w:eastAsia="Tahoma" w:hAnsi="Tahoma"/>
          <w:b w:val="1"/>
          <w:bCs w:val="1"/>
          <w:i w:val="1"/>
          <w:iCs w:val="1"/>
          <w:sz w:val="20"/>
          <w:szCs w:val="20"/>
          <w:u w:val="single"/>
          <w:rtl w:val="0"/>
        </w:rPr>
        <w:t xml:space="preserve"> </w:t>
      </w:r>
    </w:p>
    <w:p w:rsidR="00000000" w:rsidDel="00000000" w:rsidP="00000000" w:rsidRDefault="00000000" w:rsidRPr="00000000" w14:paraId="00000156">
      <w:pPr>
        <w:spacing w:after="120" w:line="276" w:lineRule="auto"/>
        <w:ind w:right="-570.8661417322833"/>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document de propostes de millores de la capacitat de gestió i resposta, el contingut del qual ha de complir amb el que s’indica a l’apartat B.3) de la clàusula 8 del present Plec, és valorarà de forma comparativa entre totes les ofertes presentades i admeses, i que comportin una millora efectiva i rellevant a la prestació a contactar, valorant-se la idoneïtat de les millores proposades i la seva aplicabilitat als treballs objecte del Plec.</w:t>
      </w:r>
    </w:p>
    <w:p w:rsidR="00000000" w:rsidDel="00000000" w:rsidP="00000000" w:rsidRDefault="00000000" w:rsidRPr="00000000" w14:paraId="00000157">
      <w:pPr>
        <w:spacing w:after="120" w:line="276" w:lineRule="auto"/>
        <w:ind w:right="-570.8661417322833"/>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determinaran el grau d’idoneïtat de la proposta, atorgant-se, en conseqüència, la màxima puntuació a l’operador econòmic que presenti el conjunt de millores de gestió i resposta que siguin considerades com a excel·lents. La resta d’ofertes dels operadors econòmics es puntuaran proporcionalment respecte de la que hagi obtingut la màxima puntuació.</w:t>
      </w:r>
    </w:p>
    <w:p w:rsidR="00000000" w:rsidDel="00000000" w:rsidP="00000000" w:rsidRDefault="00000000" w:rsidRPr="00000000" w14:paraId="00000158">
      <w:pPr>
        <w:spacing w:after="120" w:line="276" w:lineRule="auto"/>
        <w:ind w:right="-570.8661417322833"/>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59">
      <w:pPr>
        <w:spacing w:after="120" w:line="276" w:lineRule="auto"/>
        <w:ind w:right="-570.8661417322833"/>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la proposta presentada en aquest apartat ha de ser coherent i així que amb la descripció del PBT i la resta de documentació contractual.</w:t>
      </w:r>
    </w:p>
    <w:p w:rsidR="00000000" w:rsidDel="00000000" w:rsidP="00000000" w:rsidRDefault="00000000" w:rsidRPr="00000000" w14:paraId="0000015A">
      <w:pPr>
        <w:tabs>
          <w:tab w:val="left" w:leader="none" w:pos="426"/>
        </w:tabs>
        <w:spacing w:after="240" w:line="276" w:lineRule="auto"/>
        <w:ind w:right="-570.8661417322833"/>
        <w:jc w:val="both"/>
        <w:rPr>
          <w:rFonts w:ascii="Tahoma" w:cs="Tahoma" w:eastAsia="Tahoma" w:hAnsi="Tahoma"/>
          <w:b w:val="1"/>
          <w:bCs w:val="1"/>
          <w:sz w:val="20"/>
          <w:szCs w:val="20"/>
          <w:u w:val="single"/>
        </w:rPr>
      </w:pP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ahoma" w:cs="Tahoma" w:eastAsia="Tahoma" w:hAnsi="Tahoma"/>
          <w:b w:val="1"/>
          <w:bCs w:val="1"/>
          <w:smallCaps w:val="1"/>
          <w:sz w:val="20"/>
          <w:szCs w:val="20"/>
          <w:rtl w:val="0"/>
        </w:rPr>
        <w:t xml:space="preserve">C) </w:t>
      </w:r>
      <w:r w:rsidDel="00000000" w:rsidR="00000000" w:rsidRPr="00000000">
        <w:rPr>
          <w:rFonts w:ascii="Tahoma" w:cs="Tahoma" w:eastAsia="Tahoma" w:hAnsi="Tahoma"/>
          <w:b w:val="1"/>
          <w:bCs w:val="1"/>
          <w:sz w:val="20"/>
          <w:szCs w:val="20"/>
          <w:u w:val="single"/>
          <w:rtl w:val="0"/>
        </w:rPr>
        <w:t xml:space="preserve">CRITERIS AVALUABLE A PARTIR DE FÓRMULES AUTOMÀTIQUES O MATEMÀTIQUES</w:t>
      </w:r>
      <w:r w:rsidDel="00000000" w:rsidR="00000000" w:rsidRPr="00000000">
        <w:rPr>
          <w:rFonts w:ascii="Tahoma" w:cs="Tahoma" w:eastAsia="Tahoma" w:hAnsi="Tahoma"/>
          <w:b w:val="1"/>
          <w:bCs w:val="1"/>
          <w:sz w:val="20"/>
          <w:szCs w:val="20"/>
          <w:rtl w:val="0"/>
        </w:rPr>
        <w:t xml:space="preserve">: [fins a 45,00 punts], desglossats de la següent manera:</w:t>
      </w:r>
      <w:r w:rsidDel="00000000" w:rsidR="00000000" w:rsidRPr="00000000">
        <w:rPr>
          <w:rFonts w:ascii="Tahoma" w:cs="Tahoma" w:eastAsia="Tahoma" w:hAnsi="Tahoma"/>
          <w:b w:val="1"/>
          <w:bCs w:val="1"/>
          <w:sz w:val="20"/>
          <w:szCs w:val="20"/>
          <w:u w:val="single"/>
          <w:rtl w:val="0"/>
        </w:rPr>
        <w:t xml:space="preserve"> </w:t>
      </w:r>
    </w:p>
    <w:p w:rsidR="00000000" w:rsidDel="00000000" w:rsidP="00000000" w:rsidRDefault="00000000" w:rsidRPr="00000000" w14:paraId="0000015B">
      <w:pPr>
        <w:tabs>
          <w:tab w:val="left" w:leader="none" w:pos="1134"/>
        </w:tabs>
        <w:spacing w:after="240" w:before="240" w:line="240" w:lineRule="auto"/>
        <w:ind w:right="-570.8661417322833"/>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rtl w:val="0"/>
        </w:rPr>
        <w:t xml:space="preserve">C.1.- </w:t>
      </w:r>
      <w:r w:rsidDel="00000000" w:rsidR="00000000" w:rsidRPr="00000000">
        <w:rPr>
          <w:rFonts w:ascii="Tahoma" w:cs="Tahoma" w:eastAsia="Tahoma" w:hAnsi="Tahoma"/>
          <w:b w:val="1"/>
          <w:bCs w:val="1"/>
          <w:i w:val="1"/>
          <w:iCs w:val="1"/>
          <w:sz w:val="20"/>
          <w:szCs w:val="20"/>
          <w:rtl w:val="0"/>
        </w:rPr>
        <w:t xml:space="preserve">(Obligatori)</w:t>
      </w: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b w:val="1"/>
          <w:bCs w:val="1"/>
          <w:sz w:val="20"/>
          <w:szCs w:val="20"/>
          <w:u w:val="single"/>
          <w:rtl w:val="0"/>
        </w:rPr>
        <w:t xml:space="preserve">PROPOSTA ECONÒMICA</w:t>
      </w:r>
      <w:r w:rsidDel="00000000" w:rsidR="00000000" w:rsidRPr="00000000">
        <w:rPr>
          <w:rFonts w:ascii="Tahoma" w:cs="Tahoma" w:eastAsia="Tahoma" w:hAnsi="Tahoma"/>
          <w:b w:val="1"/>
          <w:bCs w:val="1"/>
          <w:sz w:val="20"/>
          <w:szCs w:val="20"/>
          <w:rtl w:val="0"/>
        </w:rPr>
        <w:t xml:space="preserve">: Fins a un màxim de 45,00 punts.</w:t>
      </w:r>
      <w:r w:rsidDel="00000000" w:rsidR="00000000" w:rsidRPr="00000000">
        <w:rPr>
          <w:rFonts w:ascii="Tahoma" w:cs="Tahoma" w:eastAsia="Tahoma" w:hAnsi="Tahoma"/>
          <w:b w:val="1"/>
          <w:bCs w:val="1"/>
          <w:sz w:val="20"/>
          <w:szCs w:val="20"/>
          <w:u w:val="single"/>
          <w:rtl w:val="0"/>
        </w:rPr>
        <w:t xml:space="preserve"> </w:t>
      </w:r>
    </w:p>
    <w:p w:rsidR="00000000" w:rsidDel="00000000" w:rsidP="00000000" w:rsidRDefault="00000000" w:rsidRPr="00000000" w14:paraId="0000015C">
      <w:pPr>
        <w:spacing w:after="120" w:line="276" w:lineRule="auto"/>
        <w:ind w:right="-570.8661417322833"/>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 econòmica serà valorada d'acord a la següent fórmula:</w:t>
      </w:r>
    </w:p>
    <w:p w:rsidR="00000000" w:rsidDel="00000000" w:rsidP="00000000" w:rsidRDefault="00000000" w:rsidRPr="00000000" w14:paraId="0000015D">
      <w:pPr>
        <w:spacing w:after="120" w:line="276" w:lineRule="auto"/>
        <w:ind w:left="141" w:right="-570.8661417322833" w:firstLine="0"/>
        <w:jc w:val="center"/>
        <w:rPr>
          <w:sz w:val="20"/>
          <w:szCs w:val="20"/>
        </w:rPr>
      </w:pPr>
      <w:r w:rsidDel="00000000" w:rsidR="00000000" w:rsidRPr="00000000">
        <w:rPr>
          <w:rtl w:val="0"/>
        </w:rPr>
        <w:t xml:space="preserve">     </w:t>
      </w:r>
      <m:oMath>
        <m:r>
          <w:rPr>
            <w:rFonts w:ascii="Tahoma" w:cs="Tahoma" w:eastAsia="Tahoma" w:hAnsi="Tahoma"/>
            <w:sz w:val="20"/>
            <w:szCs w:val="20"/>
          </w:rPr>
          <m:t xml:space="preserve">Puntuación económica=</m:t>
        </m:r>
        <m:r>
          <w:rPr>
            <w:rFonts w:ascii="Cambria Math" w:cs="Cambria Math" w:eastAsia="Cambria Math" w:hAnsi="Cambria Math"/>
            <w:sz w:val="20"/>
            <w:szCs w:val="20"/>
          </w:rPr>
          <m:t xml:space="preserve">45</m:t>
        </m:r>
        <m:r>
          <w:rPr>
            <w:rFonts w:ascii="Tahoma" w:cs="Tahoma" w:eastAsia="Tahoma" w:hAnsi="Tahoma"/>
            <w:sz w:val="20"/>
            <w:szCs w:val="20"/>
          </w:rPr>
          <m:t xml:space="preserve">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tl w:val="0"/>
        </w:rPr>
      </w:r>
    </w:p>
    <w:p w:rsidR="00000000" w:rsidDel="00000000" w:rsidP="00000000" w:rsidRDefault="00000000" w:rsidRPr="00000000" w14:paraId="0000015E">
      <w:pPr>
        <w:spacing w:after="120" w:line="276" w:lineRule="auto"/>
        <w:ind w:left="141" w:right="-570.8661417322833"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On: </w:t>
      </w:r>
    </w:p>
    <w:p w:rsidR="00000000" w:rsidDel="00000000" w:rsidP="00000000" w:rsidRDefault="00000000" w:rsidRPr="00000000" w14:paraId="0000015F">
      <w:pPr>
        <w:numPr>
          <w:ilvl w:val="0"/>
          <w:numId w:val="7"/>
        </w:numPr>
        <w:spacing w:after="200" w:line="276" w:lineRule="auto"/>
        <w:ind w:left="720" w:right="-570.8661417322833"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w:t>
      </w:r>
      <w:r w:rsidDel="00000000" w:rsidR="00000000" w:rsidRPr="00000000">
        <w:rPr>
          <w:rFonts w:ascii="Tahoma" w:cs="Tahoma" w:eastAsia="Tahoma" w:hAnsi="Tahoma"/>
          <w:sz w:val="20"/>
          <w:szCs w:val="20"/>
          <w:vertAlign w:val="subscript"/>
          <w:rtl w:val="0"/>
        </w:rPr>
        <w:t xml:space="preserve">min </w:t>
      </w:r>
      <w:r w:rsidDel="00000000" w:rsidR="00000000" w:rsidRPr="00000000">
        <w:rPr>
          <w:rFonts w:ascii="Tahoma" w:cs="Tahoma" w:eastAsia="Tahoma" w:hAnsi="Tahoma"/>
          <w:sz w:val="20"/>
          <w:szCs w:val="20"/>
          <w:rtl w:val="0"/>
        </w:rPr>
        <w:t xml:space="preserve">és l’import total de la proposició econòmica més baixa (IVA no inclòs).</w:t>
      </w:r>
    </w:p>
    <w:p w:rsidR="00000000" w:rsidDel="00000000" w:rsidP="00000000" w:rsidRDefault="00000000" w:rsidRPr="00000000" w14:paraId="00000160">
      <w:pPr>
        <w:numPr>
          <w:ilvl w:val="0"/>
          <w:numId w:val="7"/>
        </w:numPr>
        <w:spacing w:after="120" w:line="276" w:lineRule="auto"/>
        <w:ind w:left="720" w:right="-570.8661417322833"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w:t>
      </w:r>
      <w:r w:rsidDel="00000000" w:rsidR="00000000" w:rsidRPr="00000000">
        <w:rPr>
          <w:rFonts w:ascii="Tahoma" w:cs="Tahoma" w:eastAsia="Tahoma" w:hAnsi="Tahoma"/>
          <w:sz w:val="20"/>
          <w:szCs w:val="20"/>
          <w:vertAlign w:val="subscript"/>
          <w:rtl w:val="0"/>
        </w:rPr>
        <w:t xml:space="preserve">i</w:t>
      </w:r>
      <w:r w:rsidDel="00000000" w:rsidR="00000000" w:rsidRPr="00000000">
        <w:rPr>
          <w:rFonts w:ascii="Tahoma" w:cs="Tahoma" w:eastAsia="Tahoma" w:hAnsi="Tahoma"/>
          <w:sz w:val="20"/>
          <w:szCs w:val="20"/>
          <w:rtl w:val="0"/>
        </w:rPr>
        <w:t xml:space="preserve"> és l’import total de la proposició econòmica del licitador objecte de valoració (IVA no inclòs).</w:t>
      </w:r>
    </w:p>
    <w:p w:rsidR="00000000" w:rsidDel="00000000" w:rsidP="00000000" w:rsidRDefault="00000000" w:rsidRPr="00000000" w14:paraId="00000161">
      <w:pPr>
        <w:spacing w:after="120" w:line="276" w:lineRule="auto"/>
        <w:ind w:left="141" w:right="-570.8661417322833"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NOTES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62">
      <w:pPr>
        <w:numPr>
          <w:ilvl w:val="0"/>
          <w:numId w:val="5"/>
        </w:numPr>
        <w:spacing w:after="120" w:line="276" w:lineRule="auto"/>
        <w:ind w:left="786" w:right="-570.8661417322833" w:hanging="360"/>
        <w:jc w:val="both"/>
        <w:rPr>
          <w:rFonts w:ascii="Tahoma" w:cs="Tahoma" w:eastAsia="Tahoma" w:hAnsi="Tahoma"/>
        </w:rPr>
      </w:pPr>
      <w:r w:rsidDel="00000000" w:rsidR="00000000" w:rsidRPr="00000000">
        <w:rPr>
          <w:rFonts w:ascii="Tahoma" w:cs="Tahoma" w:eastAsia="Tahoma" w:hAnsi="Tahoma"/>
          <w:sz w:val="20"/>
          <w:szCs w:val="20"/>
          <w:rtl w:val="0"/>
        </w:rPr>
        <w:t xml:space="preserve">Aigües de Barcelona considerarà que l'</w:t>
      </w:r>
      <w:r w:rsidDel="00000000" w:rsidR="00000000" w:rsidRPr="00000000">
        <w:rPr>
          <w:rFonts w:ascii="Tahoma" w:cs="Tahoma" w:eastAsia="Tahoma" w:hAnsi="Tahoma"/>
          <w:b w:val="1"/>
          <w:bCs w:val="1"/>
          <w:sz w:val="20"/>
          <w:szCs w:val="20"/>
          <w:rtl w:val="0"/>
        </w:rPr>
        <w:t xml:space="preserve">import total ofert (IVA no inclòs)</w:t>
      </w:r>
      <w:r w:rsidDel="00000000" w:rsidR="00000000" w:rsidRPr="00000000">
        <w:rPr>
          <w:rFonts w:ascii="Tahoma" w:cs="Tahoma" w:eastAsia="Tahoma" w:hAnsi="Tahoma"/>
          <w:sz w:val="20"/>
          <w:szCs w:val="20"/>
          <w:rtl w:val="0"/>
        </w:rPr>
        <w:t xml:space="preserve"> conté valors presumptament anormals o desproporcionats quan es tron en algun dels següents supòsits:</w:t>
      </w:r>
      <w:r w:rsidDel="00000000" w:rsidR="00000000" w:rsidRPr="00000000">
        <w:rPr>
          <w:rtl w:val="0"/>
        </w:rPr>
      </w:r>
    </w:p>
    <w:p w:rsidR="00000000" w:rsidDel="00000000" w:rsidP="00000000" w:rsidRDefault="00000000" w:rsidRPr="00000000" w14:paraId="00000163">
      <w:pPr>
        <w:numPr>
          <w:ilvl w:val="0"/>
          <w:numId w:val="3"/>
        </w:numPr>
        <w:spacing w:after="120" w:line="276" w:lineRule="auto"/>
        <w:ind w:left="2160" w:right="-570.8661417322833" w:hanging="360"/>
        <w:jc w:val="both"/>
        <w:rPr>
          <w:sz w:val="20"/>
          <w:szCs w:val="20"/>
        </w:rPr>
      </w:pPr>
      <w:r w:rsidDel="00000000" w:rsidR="00000000" w:rsidRPr="00000000">
        <w:rPr>
          <w:rFonts w:ascii="Tahoma" w:cs="Tahoma" w:eastAsia="Tahoma" w:hAnsi="Tahoma"/>
          <w:sz w:val="20"/>
          <w:szCs w:val="20"/>
          <w:rtl w:val="0"/>
        </w:rPr>
        <w:t xml:space="preserve">Quan, només concorre un únic licitador, sigui inferior pressupost màxim de licitació en més de 20%. </w:t>
      </w:r>
      <w:r w:rsidDel="00000000" w:rsidR="00000000" w:rsidRPr="00000000">
        <w:rPr>
          <w:rtl w:val="0"/>
        </w:rPr>
      </w:r>
    </w:p>
    <w:p w:rsidR="00000000" w:rsidDel="00000000" w:rsidP="00000000" w:rsidRDefault="00000000" w:rsidRPr="00000000" w14:paraId="00000164">
      <w:pPr>
        <w:numPr>
          <w:ilvl w:val="0"/>
          <w:numId w:val="3"/>
        </w:numPr>
        <w:spacing w:after="120" w:line="276" w:lineRule="auto"/>
        <w:ind w:left="2160" w:right="-570.8661417322833" w:hanging="360"/>
        <w:jc w:val="both"/>
        <w:rPr>
          <w:sz w:val="20"/>
          <w:szCs w:val="20"/>
        </w:rPr>
      </w:pPr>
      <w:r w:rsidDel="00000000" w:rsidR="00000000" w:rsidRPr="00000000">
        <w:rPr>
          <w:rFonts w:ascii="Tahoma" w:cs="Tahoma" w:eastAsia="Tahoma" w:hAnsi="Tahoma"/>
          <w:sz w:val="20"/>
          <w:szCs w:val="20"/>
          <w:rtl w:val="0"/>
        </w:rPr>
        <w:t xml:space="preserve">Quan concorren dos licitadors, sigui inferior en més de 15% a l'altra oferta admesa.</w:t>
      </w:r>
      <w:r w:rsidDel="00000000" w:rsidR="00000000" w:rsidRPr="00000000">
        <w:rPr>
          <w:rtl w:val="0"/>
        </w:rPr>
      </w:r>
    </w:p>
    <w:p w:rsidR="00000000" w:rsidDel="00000000" w:rsidP="00000000" w:rsidRDefault="00000000" w:rsidRPr="00000000" w14:paraId="00000165">
      <w:pPr>
        <w:numPr>
          <w:ilvl w:val="0"/>
          <w:numId w:val="3"/>
        </w:numPr>
        <w:spacing w:after="120" w:line="276" w:lineRule="auto"/>
        <w:ind w:left="2160" w:right="-570.8661417322833" w:hanging="360"/>
        <w:jc w:val="both"/>
        <w:rPr>
          <w:sz w:val="20"/>
          <w:szCs w:val="20"/>
        </w:rPr>
      </w:pPr>
      <w:r w:rsidDel="00000000" w:rsidR="00000000" w:rsidRPr="00000000">
        <w:rPr>
          <w:rFonts w:ascii="Tahoma" w:cs="Tahoma" w:eastAsia="Tahoma" w:hAnsi="Tahoma"/>
          <w:sz w:val="20"/>
          <w:szCs w:val="20"/>
          <w:rtl w:val="0"/>
        </w:rPr>
        <w:t xml:space="preserve">Quan concorren tres o més licitadors, sigui inferior en més de 10% de la mitjana aritmètica de les ofertes admeses.</w:t>
      </w:r>
      <w:r w:rsidDel="00000000" w:rsidR="00000000" w:rsidRPr="00000000">
        <w:rPr>
          <w:rtl w:val="0"/>
        </w:rPr>
      </w:r>
    </w:p>
    <w:p w:rsidR="00000000" w:rsidDel="00000000" w:rsidP="00000000" w:rsidRDefault="00000000" w:rsidRPr="00000000" w14:paraId="00000166">
      <w:pPr>
        <w:numPr>
          <w:ilvl w:val="0"/>
          <w:numId w:val="5"/>
        </w:numPr>
        <w:spacing w:after="120" w:line="276" w:lineRule="auto"/>
        <w:ind w:left="786" w:right="-570.8661417322833" w:hanging="360"/>
        <w:jc w:val="both"/>
        <w:rPr>
          <w:rFonts w:ascii="Tahoma" w:cs="Tahoma" w:eastAsia="Tahoma" w:hAnsi="Tahoma"/>
        </w:rPr>
      </w:pPr>
      <w:r w:rsidDel="00000000" w:rsidR="00000000" w:rsidRPr="00000000">
        <w:rPr>
          <w:rFonts w:ascii="Tahoma" w:cs="Tahoma" w:eastAsia="Tahoma" w:hAnsi="Tahoma"/>
          <w:sz w:val="20"/>
          <w:szCs w:val="20"/>
          <w:rtl w:val="0"/>
        </w:rPr>
        <w:t xml:space="preserve">Si alguna proposició no guarda concordança amb la resta de la documentació examinada i admesa, excedeix del pressupost màxim de licitació, varia substancialment el model establert o comporta error manifest en l'import de la proposició, o existeix reconeixement per part del licitador que pateix d'error o inconsistència que la fan inviable, SERÀ EXCLOSA per la Unitat Tècnica mitjançant resolució motivada.</w:t>
      </w:r>
      <w:r w:rsidDel="00000000" w:rsidR="00000000" w:rsidRPr="00000000">
        <w:rPr>
          <w:rtl w:val="0"/>
        </w:rPr>
      </w:r>
    </w:p>
    <w:p w:rsidR="00000000" w:rsidDel="00000000" w:rsidP="00000000" w:rsidRDefault="00000000" w:rsidRPr="00000000" w14:paraId="00000167">
      <w:pPr>
        <w:spacing w:after="120" w:line="276" w:lineRule="auto"/>
        <w:ind w:left="720" w:right="418" w:firstLine="0"/>
        <w:jc w:val="both"/>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68">
      <w:pPr>
        <w:pStyle w:val="Title"/>
        <w:keepNext w:val="0"/>
        <w:pBdr>
          <w:top w:color="000000" w:space="0" w:sz="0" w:val="none"/>
          <w:left w:color="000000" w:space="0" w:sz="0" w:val="none"/>
          <w:bottom w:color="000000" w:space="0" w:sz="0" w:val="none"/>
          <w:right w:color="000000" w:space="0" w:sz="0" w:val="none"/>
        </w:pBdr>
        <w:spacing w:after="120" w:line="276" w:lineRule="auto"/>
        <w:ind w:right="-550.8661417322827"/>
        <w:rPr/>
      </w:pPr>
      <w:bookmarkStart w:colFirst="0" w:colLast="0" w:name="_heading=h.ulp995y3d204" w:id="18"/>
      <w:bookmarkEnd w:id="18"/>
      <w:r w:rsidDel="00000000" w:rsidR="00000000" w:rsidRPr="00000000">
        <w:rPr>
          <w:rtl w:val="0"/>
        </w:rPr>
        <w:t xml:space="preserve">ANNEX N. 10</w:t>
      </w:r>
    </w:p>
    <w:p w:rsidR="00000000" w:rsidDel="00000000" w:rsidP="00000000" w:rsidRDefault="00000000" w:rsidRPr="00000000" w14:paraId="00000169">
      <w:pPr>
        <w:spacing w:after="120" w:line="276" w:lineRule="auto"/>
        <w:ind w:right="-550.8661417322827"/>
        <w:jc w:val="center"/>
        <w:rPr>
          <w:rFonts w:ascii="Times New Roman" w:cs="Times New Roman" w:eastAsia="Times New Roman" w:hAnsi="Times New Roman"/>
          <w:sz w:val="20"/>
          <w:szCs w:val="20"/>
        </w:rPr>
      </w:pPr>
      <w:r w:rsidDel="00000000" w:rsidR="00000000" w:rsidRPr="00000000">
        <w:rPr>
          <w:rFonts w:ascii="Tahoma" w:cs="Tahoma" w:eastAsia="Tahoma" w:hAnsi="Tahoma"/>
          <w:b w:val="1"/>
          <w:bCs w:val="1"/>
          <w:sz w:val="20"/>
          <w:szCs w:val="20"/>
          <w:u w:val="single"/>
          <w:rtl w:val="0"/>
        </w:rPr>
        <w:t xml:space="preserve">MESURES DE SEGURETAT</w:t>
      </w:r>
      <w:r w:rsidDel="00000000" w:rsidR="00000000" w:rsidRPr="00000000">
        <w:rPr>
          <w:rtl w:val="0"/>
        </w:rPr>
      </w:r>
    </w:p>
    <w:p w:rsidR="00000000" w:rsidDel="00000000" w:rsidP="00000000" w:rsidRDefault="00000000" w:rsidRPr="00000000" w14:paraId="0000016A">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ASSISTÈNCIA TÈCNICA PER A LA REDACCIÓ DE L’ESTUDI D’ALTERNATIVES I PROJECTE CONSTRUCTIU DEL BY-PASS DE LA DECANTACIÓ PRIMÀRIA DE L’E.D.A.R. DEL BAIX LLOBREGAT (DPRAT2603) </w:t>
      </w:r>
    </w:p>
    <w:p w:rsidR="00000000" w:rsidDel="00000000" w:rsidP="00000000" w:rsidRDefault="00000000" w:rsidRPr="00000000" w14:paraId="0000016B">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AB/2026/187)</w:t>
      </w:r>
    </w:p>
    <w:p w:rsidR="00000000" w:rsidDel="00000000" w:rsidP="00000000" w:rsidRDefault="00000000" w:rsidRPr="00000000" w14:paraId="0000016C">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6D">
      <w:pPr>
        <w:numPr>
          <w:ilvl w:val="0"/>
          <w:numId w:val="4"/>
        </w:numPr>
        <w:tabs>
          <w:tab w:val="left" w:leader="none" w:pos="0"/>
        </w:tabs>
        <w:spacing w:after="120" w:line="276" w:lineRule="auto"/>
        <w:ind w:left="720" w:right="-550.8661417322827" w:hanging="360"/>
        <w:jc w:val="both"/>
        <w:rPr>
          <w:b w:val="0"/>
          <w:bCs w:val="0"/>
        </w:rPr>
      </w:pPr>
      <w:r w:rsidDel="00000000" w:rsidR="00000000" w:rsidRPr="00000000">
        <w:rPr>
          <w:rFonts w:ascii="Tahoma" w:cs="Tahoma" w:eastAsia="Tahoma" w:hAnsi="Tahoma"/>
          <w:sz w:val="20"/>
          <w:szCs w:val="20"/>
          <w:rtl w:val="0"/>
        </w:rPr>
        <w:t xml:space="preserve">Sistema de identificación y autentificación de usuarios (A)</w:t>
      </w:r>
      <w:r w:rsidDel="00000000" w:rsidR="00000000" w:rsidRPr="00000000">
        <w:rPr>
          <w:rtl w:val="0"/>
        </w:rPr>
      </w:r>
    </w:p>
    <w:p w:rsidR="00000000" w:rsidDel="00000000" w:rsidP="00000000" w:rsidRDefault="00000000" w:rsidRPr="00000000" w14:paraId="0000016E">
      <w:pPr>
        <w:numPr>
          <w:ilvl w:val="0"/>
          <w:numId w:val="4"/>
        </w:numPr>
        <w:tabs>
          <w:tab w:val="left" w:leader="none" w:pos="0"/>
        </w:tabs>
        <w:spacing w:after="120" w:line="276" w:lineRule="auto"/>
        <w:ind w:left="720" w:right="-550.8661417322827" w:hanging="360"/>
        <w:jc w:val="both"/>
        <w:rPr>
          <w:b w:val="0"/>
          <w:bCs w:val="0"/>
        </w:rPr>
      </w:pPr>
      <w:r w:rsidDel="00000000" w:rsidR="00000000" w:rsidRPr="00000000">
        <w:rPr>
          <w:rFonts w:ascii="Tahoma" w:cs="Tahoma" w:eastAsia="Tahoma" w:hAnsi="Tahoma"/>
          <w:sz w:val="20"/>
          <w:szCs w:val="20"/>
          <w:rtl w:val="0"/>
        </w:rPr>
        <w:t xml:space="preserve">Sistema de gestión de privilegios de acceso (A)</w:t>
      </w:r>
      <w:r w:rsidDel="00000000" w:rsidR="00000000" w:rsidRPr="00000000">
        <w:rPr>
          <w:rtl w:val="0"/>
        </w:rPr>
      </w:r>
    </w:p>
    <w:p w:rsidR="00000000" w:rsidDel="00000000" w:rsidP="00000000" w:rsidRDefault="00000000" w:rsidRPr="00000000" w14:paraId="0000016F">
      <w:pPr>
        <w:numPr>
          <w:ilvl w:val="0"/>
          <w:numId w:val="4"/>
        </w:numPr>
        <w:tabs>
          <w:tab w:val="left" w:leader="none" w:pos="0"/>
        </w:tabs>
        <w:spacing w:after="120" w:line="276" w:lineRule="auto"/>
        <w:ind w:left="720" w:right="-550.8661417322827" w:hanging="360"/>
        <w:jc w:val="both"/>
        <w:rPr>
          <w:b w:val="0"/>
          <w:bCs w:val="0"/>
        </w:rPr>
      </w:pPr>
      <w:r w:rsidDel="00000000" w:rsidR="00000000" w:rsidRPr="00000000">
        <w:rPr>
          <w:rFonts w:ascii="Tahoma" w:cs="Tahoma" w:eastAsia="Tahoma" w:hAnsi="Tahoma"/>
          <w:sz w:val="20"/>
          <w:szCs w:val="20"/>
          <w:rtl w:val="0"/>
        </w:rPr>
        <w:t xml:space="preserve">Límite de intentos reiterados de acceso no autorizado (A)</w:t>
      </w:r>
      <w:r w:rsidDel="00000000" w:rsidR="00000000" w:rsidRPr="00000000">
        <w:rPr>
          <w:rtl w:val="0"/>
        </w:rPr>
      </w:r>
    </w:p>
    <w:p w:rsidR="00000000" w:rsidDel="00000000" w:rsidP="00000000" w:rsidRDefault="00000000" w:rsidRPr="00000000" w14:paraId="00000170">
      <w:pPr>
        <w:numPr>
          <w:ilvl w:val="0"/>
          <w:numId w:val="4"/>
        </w:numPr>
        <w:tabs>
          <w:tab w:val="left" w:leader="none" w:pos="0"/>
        </w:tabs>
        <w:spacing w:after="120" w:line="276" w:lineRule="auto"/>
        <w:ind w:left="720" w:right="-550.8661417322827" w:hanging="360"/>
        <w:jc w:val="both"/>
        <w:rPr>
          <w:b w:val="0"/>
          <w:bCs w:val="0"/>
        </w:rPr>
      </w:pPr>
      <w:r w:rsidDel="00000000" w:rsidR="00000000" w:rsidRPr="00000000">
        <w:rPr>
          <w:rFonts w:ascii="Tahoma" w:cs="Tahoma" w:eastAsia="Tahoma" w:hAnsi="Tahoma"/>
          <w:sz w:val="20"/>
          <w:szCs w:val="20"/>
          <w:rtl w:val="0"/>
        </w:rPr>
        <w:t xml:space="preserve">Sistema de control de acceso al sistema de información (A)</w:t>
      </w:r>
      <w:r w:rsidDel="00000000" w:rsidR="00000000" w:rsidRPr="00000000">
        <w:rPr>
          <w:rtl w:val="0"/>
        </w:rPr>
      </w:r>
    </w:p>
    <w:p w:rsidR="00000000" w:rsidDel="00000000" w:rsidP="00000000" w:rsidRDefault="00000000" w:rsidRPr="00000000" w14:paraId="00000171">
      <w:pPr>
        <w:numPr>
          <w:ilvl w:val="0"/>
          <w:numId w:val="4"/>
        </w:numPr>
        <w:tabs>
          <w:tab w:val="left" w:leader="none" w:pos="0"/>
        </w:tabs>
        <w:spacing w:after="120" w:line="276" w:lineRule="auto"/>
        <w:ind w:left="720" w:right="-550.8661417322827" w:hanging="360"/>
        <w:jc w:val="both"/>
        <w:rPr>
          <w:b w:val="0"/>
          <w:bCs w:val="0"/>
        </w:rPr>
      </w:pPr>
      <w:r w:rsidDel="00000000" w:rsidR="00000000" w:rsidRPr="00000000">
        <w:rPr>
          <w:rFonts w:ascii="Tahoma" w:cs="Tahoma" w:eastAsia="Tahoma" w:hAnsi="Tahoma"/>
          <w:sz w:val="20"/>
          <w:szCs w:val="20"/>
          <w:rtl w:val="0"/>
        </w:rPr>
        <w:t xml:space="preserve">Registro de accesos al sistema de información (vgr. Log de accesos) (A)</w:t>
      </w:r>
      <w:r w:rsidDel="00000000" w:rsidR="00000000" w:rsidRPr="00000000">
        <w:rPr>
          <w:rtl w:val="0"/>
        </w:rPr>
      </w:r>
    </w:p>
    <w:p w:rsidR="00000000" w:rsidDel="00000000" w:rsidP="00000000" w:rsidRDefault="00000000" w:rsidRPr="00000000" w14:paraId="00000172">
      <w:pPr>
        <w:numPr>
          <w:ilvl w:val="0"/>
          <w:numId w:val="4"/>
        </w:numPr>
        <w:tabs>
          <w:tab w:val="left" w:leader="none" w:pos="0"/>
        </w:tabs>
        <w:spacing w:after="120" w:line="276" w:lineRule="auto"/>
        <w:ind w:left="720" w:right="-550.8661417322827" w:hanging="360"/>
        <w:jc w:val="both"/>
        <w:rPr>
          <w:b w:val="0"/>
          <w:bCs w:val="0"/>
        </w:rPr>
      </w:pPr>
      <w:r w:rsidDel="00000000" w:rsidR="00000000" w:rsidRPr="00000000">
        <w:rPr>
          <w:rFonts w:ascii="Tahoma" w:cs="Tahoma" w:eastAsia="Tahoma" w:hAnsi="Tahoma"/>
          <w:sz w:val="20"/>
          <w:szCs w:val="20"/>
          <w:rtl w:val="0"/>
        </w:rPr>
        <w:t xml:space="preserve">Contrato de confidencialidad (con el proveedor y con todas las personas que puedan tener acceso a la información) (A)</w:t>
      </w:r>
      <w:r w:rsidDel="00000000" w:rsidR="00000000" w:rsidRPr="00000000">
        <w:rPr>
          <w:rtl w:val="0"/>
        </w:rPr>
      </w:r>
    </w:p>
    <w:p w:rsidR="00000000" w:rsidDel="00000000" w:rsidP="00000000" w:rsidRDefault="00000000" w:rsidRPr="00000000" w14:paraId="00000173">
      <w:pPr>
        <w:numPr>
          <w:ilvl w:val="0"/>
          <w:numId w:val="4"/>
        </w:numPr>
        <w:tabs>
          <w:tab w:val="left" w:leader="none" w:pos="0"/>
        </w:tabs>
        <w:spacing w:after="120" w:line="276" w:lineRule="auto"/>
        <w:ind w:left="720" w:right="-550.8661417322827" w:hanging="360"/>
        <w:jc w:val="both"/>
        <w:rPr>
          <w:b w:val="0"/>
          <w:bCs w:val="0"/>
        </w:rPr>
      </w:pPr>
      <w:r w:rsidDel="00000000" w:rsidR="00000000" w:rsidRPr="00000000">
        <w:rPr>
          <w:rFonts w:ascii="Tahoma" w:cs="Tahoma" w:eastAsia="Tahoma" w:hAnsi="Tahoma"/>
          <w:sz w:val="20"/>
          <w:szCs w:val="20"/>
          <w:rtl w:val="0"/>
        </w:rPr>
        <w:t xml:space="preserve">Control de acceso físico a las instalaciones (A)</w:t>
      </w:r>
      <w:r w:rsidDel="00000000" w:rsidR="00000000" w:rsidRPr="00000000">
        <w:rPr>
          <w:rtl w:val="0"/>
        </w:rPr>
      </w:r>
    </w:p>
    <w:p w:rsidR="00000000" w:rsidDel="00000000" w:rsidP="00000000" w:rsidRDefault="00000000" w:rsidRPr="00000000" w14:paraId="00000174">
      <w:pPr>
        <w:numPr>
          <w:ilvl w:val="0"/>
          <w:numId w:val="4"/>
        </w:numPr>
        <w:tabs>
          <w:tab w:val="left" w:leader="none" w:pos="0"/>
        </w:tabs>
        <w:spacing w:after="120" w:line="276" w:lineRule="auto"/>
        <w:ind w:left="720" w:right="-550.8661417322827" w:hanging="360"/>
        <w:jc w:val="both"/>
        <w:rPr>
          <w:b w:val="0"/>
          <w:bCs w:val="0"/>
        </w:rPr>
      </w:pPr>
      <w:r w:rsidDel="00000000" w:rsidR="00000000" w:rsidRPr="00000000">
        <w:rPr>
          <w:rFonts w:ascii="Tahoma" w:cs="Tahoma" w:eastAsia="Tahoma" w:hAnsi="Tahoma"/>
          <w:sz w:val="20"/>
          <w:szCs w:val="20"/>
          <w:rtl w:val="0"/>
        </w:rPr>
        <w:t xml:space="preserve">Sistema de análisis y gestión de vulnerabilidades técnicas (AA)</w:t>
      </w:r>
      <w:r w:rsidDel="00000000" w:rsidR="00000000" w:rsidRPr="00000000">
        <w:rPr>
          <w:rtl w:val="0"/>
        </w:rPr>
      </w:r>
    </w:p>
    <w:p w:rsidR="00000000" w:rsidDel="00000000" w:rsidP="00000000" w:rsidRDefault="00000000" w:rsidRPr="00000000" w14:paraId="00000175">
      <w:pPr>
        <w:numPr>
          <w:ilvl w:val="0"/>
          <w:numId w:val="4"/>
        </w:numPr>
        <w:tabs>
          <w:tab w:val="left" w:leader="none" w:pos="0"/>
        </w:tabs>
        <w:spacing w:after="120" w:line="276" w:lineRule="auto"/>
        <w:ind w:left="720" w:right="-550.8661417322827" w:hanging="360"/>
        <w:jc w:val="both"/>
        <w:rPr>
          <w:b w:val="0"/>
          <w:bCs w:val="0"/>
        </w:rPr>
      </w:pPr>
      <w:r w:rsidDel="00000000" w:rsidR="00000000" w:rsidRPr="00000000">
        <w:rPr>
          <w:rFonts w:ascii="Tahoma" w:cs="Tahoma" w:eastAsia="Tahoma" w:hAnsi="Tahoma"/>
          <w:sz w:val="20"/>
          <w:szCs w:val="20"/>
          <w:rtl w:val="0"/>
        </w:rPr>
        <w:t xml:space="preserve">Sistema de protección contra código malicioso y descargable (vgr antivirus) (AA)</w:t>
      </w:r>
      <w:r w:rsidDel="00000000" w:rsidR="00000000" w:rsidRPr="00000000">
        <w:rPr>
          <w:rtl w:val="0"/>
        </w:rPr>
      </w:r>
    </w:p>
    <w:p w:rsidR="00000000" w:rsidDel="00000000" w:rsidP="00000000" w:rsidRDefault="00000000" w:rsidRPr="00000000" w14:paraId="00000176">
      <w:pPr>
        <w:numPr>
          <w:ilvl w:val="0"/>
          <w:numId w:val="4"/>
        </w:numPr>
        <w:tabs>
          <w:tab w:val="left" w:leader="none" w:pos="0"/>
        </w:tabs>
        <w:spacing w:after="120" w:line="276" w:lineRule="auto"/>
        <w:ind w:left="720" w:right="-550.8661417322827" w:hanging="360"/>
        <w:jc w:val="both"/>
        <w:rPr>
          <w:b w:val="0"/>
          <w:bCs w:val="0"/>
        </w:rPr>
      </w:pPr>
      <w:r w:rsidDel="00000000" w:rsidR="00000000" w:rsidRPr="00000000">
        <w:rPr>
          <w:rFonts w:ascii="Tahoma" w:cs="Tahoma" w:eastAsia="Tahoma" w:hAnsi="Tahoma"/>
          <w:sz w:val="20"/>
          <w:szCs w:val="20"/>
          <w:rtl w:val="0"/>
        </w:rPr>
        <w:t xml:space="preserve">Auditoría de seguridad los sistemas implicados en el proveedor (AA)</w:t>
      </w:r>
      <w:r w:rsidDel="00000000" w:rsidR="00000000" w:rsidRPr="00000000">
        <w:rPr>
          <w:rtl w:val="0"/>
        </w:rPr>
      </w:r>
    </w:p>
    <w:p w:rsidR="00000000" w:rsidDel="00000000" w:rsidP="00000000" w:rsidRDefault="00000000" w:rsidRPr="00000000" w14:paraId="00000177">
      <w:pPr>
        <w:tabs>
          <w:tab w:val="left" w:leader="none" w:pos="0"/>
        </w:tabs>
        <w:spacing w:after="120" w:line="276" w:lineRule="auto"/>
        <w:ind w:left="-120" w:right="-550.8661417322827" w:firstLine="0"/>
        <w:jc w:val="both"/>
        <w:rPr>
          <w:rFonts w:ascii="Tahoma" w:cs="Tahoma" w:eastAsia="Tahoma" w:hAnsi="Tahoma"/>
          <w:b w:val="0"/>
          <w:bCs w:val="0"/>
        </w:rPr>
      </w:pPr>
      <w:r w:rsidDel="00000000" w:rsidR="00000000" w:rsidRPr="00000000">
        <w:rPr>
          <w:rtl w:val="0"/>
        </w:rPr>
      </w:r>
    </w:p>
    <w:p w:rsidR="00000000" w:rsidDel="00000000" w:rsidP="00000000" w:rsidRDefault="00000000" w:rsidRPr="00000000" w14:paraId="00000178">
      <w:pPr>
        <w:tabs>
          <w:tab w:val="left" w:leader="none" w:pos="0"/>
        </w:tabs>
        <w:spacing w:after="120" w:line="276" w:lineRule="auto"/>
        <w:ind w:left="-120" w:right="-550.866141732282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9">
      <w:pPr>
        <w:tabs>
          <w:tab w:val="left" w:leader="none" w:pos="0"/>
        </w:tabs>
        <w:spacing w:after="0" w:line="276" w:lineRule="auto"/>
        <w:ind w:right="-550.8661417322827"/>
        <w:jc w:val="both"/>
        <w:rPr>
          <w:rFonts w:ascii="Tahoma" w:cs="Tahoma" w:eastAsia="Tahoma" w:hAnsi="Tahoma"/>
          <w:i w:val="1"/>
          <w:iCs w:val="1"/>
          <w:sz w:val="20"/>
          <w:szCs w:val="20"/>
        </w:rPr>
      </w:pPr>
      <w:r w:rsidDel="00000000" w:rsidR="00000000" w:rsidRPr="00000000">
        <w:rPr>
          <w:rtl w:val="0"/>
        </w:rPr>
      </w:r>
    </w:p>
    <w:p w:rsidR="00000000" w:rsidDel="00000000" w:rsidP="00000000" w:rsidRDefault="00000000" w:rsidRPr="00000000" w14:paraId="0000017A">
      <w:pPr>
        <w:keepNext w:val="1"/>
        <w:spacing w:after="0" w:line="276" w:lineRule="auto"/>
        <w:ind w:left="720" w:right="-550.8661417322827" w:firstLine="0"/>
        <w:jc w:val="center"/>
        <w:rPr>
          <w:rFonts w:ascii="Tahoma" w:cs="Tahoma" w:eastAsia="Tahoma" w:hAnsi="Tahoma"/>
          <w:b w:val="1"/>
          <w:bCs w:val="1"/>
          <w:sz w:val="20"/>
          <w:szCs w:val="20"/>
          <w:u w:val="single"/>
        </w:rPr>
      </w:pPr>
      <w:bookmarkStart w:colFirst="0" w:colLast="0" w:name="_heading=h.lwi1pw4ch6pe" w:id="19"/>
      <w:bookmarkEnd w:id="19"/>
      <w:r w:rsidDel="00000000" w:rsidR="00000000" w:rsidRPr="00000000">
        <w:rPr>
          <w:rtl w:val="0"/>
        </w:rPr>
      </w:r>
    </w:p>
    <w:p w:rsidR="00000000" w:rsidDel="00000000" w:rsidP="00000000" w:rsidRDefault="00000000" w:rsidRPr="00000000" w14:paraId="0000017B">
      <w:pPr>
        <w:spacing w:after="200" w:line="276" w:lineRule="auto"/>
        <w:ind w:right="-550.8661417322827"/>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7C">
      <w:pPr>
        <w:pStyle w:val="Title"/>
        <w:spacing w:after="240" w:line="240" w:lineRule="auto"/>
        <w:ind w:right="-550.8661417322827"/>
        <w:jc w:val="center"/>
        <w:rPr/>
      </w:pPr>
      <w:bookmarkStart w:colFirst="0" w:colLast="0" w:name="_heading=h.epulid856cdn" w:id="20"/>
      <w:bookmarkEnd w:id="20"/>
      <w:r w:rsidDel="00000000" w:rsidR="00000000" w:rsidRPr="00000000">
        <w:rPr>
          <w:rtl w:val="0"/>
        </w:rPr>
      </w:r>
    </w:p>
    <w:p w:rsidR="00000000" w:rsidDel="00000000" w:rsidP="00000000" w:rsidRDefault="00000000" w:rsidRPr="00000000" w14:paraId="0000017D">
      <w:pPr>
        <w:pStyle w:val="Title"/>
        <w:spacing w:after="240" w:line="240" w:lineRule="auto"/>
        <w:ind w:right="-550.8661417322827"/>
        <w:jc w:val="center"/>
        <w:rPr/>
      </w:pPr>
      <w:bookmarkStart w:colFirst="0" w:colLast="0" w:name="_heading=h.3hcx2tw741q2" w:id="21"/>
      <w:bookmarkEnd w:id="21"/>
      <w:r w:rsidDel="00000000" w:rsidR="00000000" w:rsidRPr="00000000">
        <w:rPr>
          <w:rtl w:val="0"/>
        </w:rPr>
        <w:t xml:space="preserve">ANNEX N. 11</w:t>
      </w:r>
    </w:p>
    <w:p w:rsidR="00000000" w:rsidDel="00000000" w:rsidP="00000000" w:rsidRDefault="00000000" w:rsidRPr="00000000" w14:paraId="0000017E">
      <w:pPr>
        <w:spacing w:after="240" w:line="240" w:lineRule="auto"/>
        <w:ind w:right="-550.8661417322827"/>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CONTRACTE TIPUS</w:t>
      </w:r>
    </w:p>
    <w:p w:rsidR="00000000" w:rsidDel="00000000" w:rsidP="00000000" w:rsidRDefault="00000000" w:rsidRPr="00000000" w14:paraId="0000017F">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ASSISTÈNCIA TÈCNICA PER A LA REDACCIÓ DE L’ESTUDI D’ALTERNATIVES I PROJECTE CONSTRUCTIU DEL BY-PASS DE LA DECANTACIÓ PRIMÀRIA DE L’E.D.A.R. DEL BAIX LLOBREGAT (DPRAT2603) </w:t>
      </w:r>
    </w:p>
    <w:p w:rsidR="00000000" w:rsidDel="00000000" w:rsidP="00000000" w:rsidRDefault="00000000" w:rsidRPr="00000000" w14:paraId="00000180">
      <w:pPr>
        <w:spacing w:after="240" w:line="240" w:lineRule="auto"/>
        <w:ind w:right="-55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AB/2026/187)</w:t>
      </w:r>
    </w:p>
    <w:p w:rsidR="00000000" w:rsidDel="00000000" w:rsidP="00000000" w:rsidRDefault="00000000" w:rsidRPr="00000000" w14:paraId="00000181">
      <w:pPr>
        <w:spacing w:after="240" w:line="240" w:lineRule="auto"/>
        <w:ind w:right="-55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82">
      <w:pPr>
        <w:spacing w:after="240" w:line="240" w:lineRule="auto"/>
        <w:ind w:right="-55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83">
      <w:pPr>
        <w:spacing w:after="240" w:line="240" w:lineRule="auto"/>
        <w:ind w:right="-550.8661417322827"/>
        <w:jc w:val="both"/>
        <w:rPr>
          <w:rFonts w:ascii="Tahoma" w:cs="Tahoma" w:eastAsia="Tahoma" w:hAnsi="Tahoma"/>
          <w:sz w:val="20"/>
          <w:szCs w:val="20"/>
        </w:rPr>
      </w:pPr>
      <w:r w:rsidDel="00000000" w:rsidR="00000000" w:rsidRPr="00000000">
        <w:rPr>
          <w:rtl w:val="0"/>
        </w:rPr>
      </w:r>
    </w:p>
    <w:sectPr>
      <w:footerReference r:id="rId11" w:type="default"/>
      <w:type w:val="nextPage"/>
      <w:pgSz w:h="16838" w:w="11906" w:orient="portrait"/>
      <w:pgMar w:bottom="1417" w:top="1417" w:left="1701" w:right="1701" w:header="426" w:footer="69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Arial Unicode MS"/>
  <w:font w:name="Times New Roman"/>
  <w:font w:name="Courier New"/>
  <w:font w:name="Bookman Old Style"/>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 w:name="Cambria Math">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6">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4">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1397000" cy="38925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185">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0"/>
      <w:numFmt w:val="bullet"/>
      <w:lvlText w:val="-"/>
      <w:lvlJc w:val="left"/>
      <w:pPr>
        <w:ind w:left="1569" w:hanging="360"/>
      </w:pPr>
      <w:rPr>
        <w:rFonts w:ascii="Tahoma" w:cs="Tahoma" w:eastAsia="Tahoma" w:hAnsi="Tahoma"/>
      </w:rPr>
    </w:lvl>
    <w:lvl w:ilvl="1">
      <w:start w:val="1"/>
      <w:numFmt w:val="bullet"/>
      <w:lvlText w:val="o"/>
      <w:lvlJc w:val="left"/>
      <w:pPr>
        <w:ind w:left="2289" w:hanging="360"/>
      </w:pPr>
      <w:rPr>
        <w:rFonts w:ascii="Courier New" w:cs="Courier New" w:eastAsia="Courier New" w:hAnsi="Courier New"/>
      </w:rPr>
    </w:lvl>
    <w:lvl w:ilvl="2">
      <w:start w:val="1"/>
      <w:numFmt w:val="bullet"/>
      <w:lvlText w:val="▪"/>
      <w:lvlJc w:val="left"/>
      <w:pPr>
        <w:ind w:left="3009" w:hanging="360"/>
      </w:pPr>
      <w:rPr>
        <w:rFonts w:ascii="Noto Sans Symbols" w:cs="Noto Sans Symbols" w:eastAsia="Noto Sans Symbols" w:hAnsi="Noto Sans Symbols"/>
      </w:rPr>
    </w:lvl>
    <w:lvl w:ilvl="3">
      <w:start w:val="1"/>
      <w:numFmt w:val="bullet"/>
      <w:lvlText w:val="●"/>
      <w:lvlJc w:val="left"/>
      <w:pPr>
        <w:ind w:left="3729" w:hanging="360"/>
      </w:pPr>
      <w:rPr>
        <w:rFonts w:ascii="Noto Sans Symbols" w:cs="Noto Sans Symbols" w:eastAsia="Noto Sans Symbols" w:hAnsi="Noto Sans Symbols"/>
      </w:rPr>
    </w:lvl>
    <w:lvl w:ilvl="4">
      <w:start w:val="1"/>
      <w:numFmt w:val="bullet"/>
      <w:lvlText w:val="o"/>
      <w:lvlJc w:val="left"/>
      <w:pPr>
        <w:ind w:left="4449" w:hanging="360"/>
      </w:pPr>
      <w:rPr>
        <w:rFonts w:ascii="Courier New" w:cs="Courier New" w:eastAsia="Courier New" w:hAnsi="Courier New"/>
      </w:rPr>
    </w:lvl>
    <w:lvl w:ilvl="5">
      <w:start w:val="1"/>
      <w:numFmt w:val="bullet"/>
      <w:lvlText w:val="▪"/>
      <w:lvlJc w:val="left"/>
      <w:pPr>
        <w:ind w:left="5169" w:hanging="360"/>
      </w:pPr>
      <w:rPr>
        <w:rFonts w:ascii="Noto Sans Symbols" w:cs="Noto Sans Symbols" w:eastAsia="Noto Sans Symbols" w:hAnsi="Noto Sans Symbols"/>
      </w:rPr>
    </w:lvl>
    <w:lvl w:ilvl="6">
      <w:start w:val="1"/>
      <w:numFmt w:val="bullet"/>
      <w:lvlText w:val="●"/>
      <w:lvlJc w:val="left"/>
      <w:pPr>
        <w:ind w:left="5889" w:hanging="360"/>
      </w:pPr>
      <w:rPr>
        <w:rFonts w:ascii="Noto Sans Symbols" w:cs="Noto Sans Symbols" w:eastAsia="Noto Sans Symbols" w:hAnsi="Noto Sans Symbols"/>
      </w:rPr>
    </w:lvl>
    <w:lvl w:ilvl="7">
      <w:start w:val="1"/>
      <w:numFmt w:val="bullet"/>
      <w:lvlText w:val="o"/>
      <w:lvlJc w:val="left"/>
      <w:pPr>
        <w:ind w:left="6609" w:hanging="360"/>
      </w:pPr>
      <w:rPr>
        <w:rFonts w:ascii="Courier New" w:cs="Courier New" w:eastAsia="Courier New" w:hAnsi="Courier New"/>
      </w:rPr>
    </w:lvl>
    <w:lvl w:ilvl="8">
      <w:start w:val="1"/>
      <w:numFmt w:val="bullet"/>
      <w:lvlText w:val="▪"/>
      <w:lvlJc w:val="left"/>
      <w:pPr>
        <w:ind w:left="7329" w:hanging="360"/>
      </w:pPr>
      <w:rPr>
        <w:rFonts w:ascii="Noto Sans Symbols" w:cs="Noto Sans Symbols" w:eastAsia="Noto Sans Symbols" w:hAnsi="Noto Sans Symbols"/>
      </w:rPr>
    </w:lvl>
  </w:abstractNum>
  <w:abstractNum w:abstractNumId="3">
    <w:lvl w:ilvl="0">
      <w:start w:val="0"/>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120" w:hanging="360"/>
      </w:pPr>
      <w:rPr>
        <w:rFonts w:ascii="Bookman Old Style" w:cs="Bookman Old Style" w:eastAsia="Bookman Old Style" w:hAnsi="Bookman Old Style"/>
      </w:rPr>
    </w:lvl>
    <w:lvl w:ilvl="1">
      <w:start w:val="1"/>
      <w:numFmt w:val="bullet"/>
      <w:lvlText w:val="o"/>
      <w:lvlJc w:val="left"/>
      <w:pPr>
        <w:ind w:left="600" w:hanging="360"/>
      </w:pPr>
      <w:rPr>
        <w:rFonts w:ascii="Courier New" w:cs="Courier New" w:eastAsia="Courier New" w:hAnsi="Courier New"/>
      </w:rPr>
    </w:lvl>
    <w:lvl w:ilvl="2">
      <w:start w:val="1"/>
      <w:numFmt w:val="bullet"/>
      <w:lvlText w:val="▪"/>
      <w:lvlJc w:val="left"/>
      <w:pPr>
        <w:ind w:left="1320" w:hanging="360"/>
      </w:pPr>
      <w:rPr>
        <w:rFonts w:ascii="Noto Sans Symbols" w:cs="Noto Sans Symbols" w:eastAsia="Noto Sans Symbols" w:hAnsi="Noto Sans Symbols"/>
      </w:rPr>
    </w:lvl>
    <w:lvl w:ilvl="3">
      <w:start w:val="1"/>
      <w:numFmt w:val="bullet"/>
      <w:lvlText w:val="●"/>
      <w:lvlJc w:val="left"/>
      <w:pPr>
        <w:ind w:left="2040" w:hanging="360"/>
      </w:pPr>
      <w:rPr>
        <w:rFonts w:ascii="Noto Sans Symbols" w:cs="Noto Sans Symbols" w:eastAsia="Noto Sans Symbols" w:hAnsi="Noto Sans Symbols"/>
      </w:rPr>
    </w:lvl>
    <w:lvl w:ilvl="4">
      <w:start w:val="1"/>
      <w:numFmt w:val="bullet"/>
      <w:lvlText w:val="o"/>
      <w:lvlJc w:val="left"/>
      <w:pPr>
        <w:ind w:left="2760" w:hanging="360"/>
      </w:pPr>
      <w:rPr>
        <w:rFonts w:ascii="Courier New" w:cs="Courier New" w:eastAsia="Courier New" w:hAnsi="Courier New"/>
      </w:rPr>
    </w:lvl>
    <w:lvl w:ilvl="5">
      <w:start w:val="1"/>
      <w:numFmt w:val="bullet"/>
      <w:lvlText w:val="▪"/>
      <w:lvlJc w:val="left"/>
      <w:pPr>
        <w:ind w:left="3480" w:hanging="360"/>
      </w:pPr>
      <w:rPr>
        <w:rFonts w:ascii="Noto Sans Symbols" w:cs="Noto Sans Symbols" w:eastAsia="Noto Sans Symbols" w:hAnsi="Noto Sans Symbols"/>
      </w:rPr>
    </w:lvl>
    <w:lvl w:ilvl="6">
      <w:start w:val="1"/>
      <w:numFmt w:val="bullet"/>
      <w:lvlText w:val="●"/>
      <w:lvlJc w:val="left"/>
      <w:pPr>
        <w:ind w:left="4200" w:hanging="360"/>
      </w:pPr>
      <w:rPr>
        <w:rFonts w:ascii="Noto Sans Symbols" w:cs="Noto Sans Symbols" w:eastAsia="Noto Sans Symbols" w:hAnsi="Noto Sans Symbols"/>
      </w:rPr>
    </w:lvl>
    <w:lvl w:ilvl="7">
      <w:start w:val="1"/>
      <w:numFmt w:val="bullet"/>
      <w:lvlText w:val="o"/>
      <w:lvlJc w:val="left"/>
      <w:pPr>
        <w:ind w:left="4920" w:hanging="360"/>
      </w:pPr>
      <w:rPr>
        <w:rFonts w:ascii="Courier New" w:cs="Courier New" w:eastAsia="Courier New" w:hAnsi="Courier New"/>
      </w:rPr>
    </w:lvl>
    <w:lvl w:ilvl="8">
      <w:start w:val="1"/>
      <w:numFmt w:val="bullet"/>
      <w:lvlText w:val="▪"/>
      <w:lvlJc w:val="left"/>
      <w:pPr>
        <w:ind w:left="5640" w:hanging="360"/>
      </w:pPr>
      <w:rPr>
        <w:rFonts w:ascii="Noto Sans Symbols" w:cs="Noto Sans Symbols" w:eastAsia="Noto Sans Symbols" w:hAnsi="Noto Sans Symbols"/>
      </w:rPr>
    </w:lvl>
  </w:abstractNum>
  <w:abstractNum w:abstractNumId="5">
    <w:lvl w:ilvl="0">
      <w:start w:val="1"/>
      <w:numFmt w:val="upperLetter"/>
      <w:lvlText w:val="%1)"/>
      <w:lvlJc w:val="left"/>
      <w:pPr>
        <w:ind w:left="360" w:hanging="360"/>
      </w:pPr>
      <w:rPr>
        <w:b w:val="1"/>
        <w:bCs w:val="1"/>
        <w:color w:val="000000"/>
        <w:sz w:val="22"/>
        <w:szCs w:val="22"/>
      </w:rPr>
    </w:lvl>
    <w:lvl w:ilvl="1">
      <w:start w:val="1"/>
      <w:numFmt w:val="lowerLetter"/>
      <w:lvlText w:val="%2."/>
      <w:lvlJc w:val="left"/>
      <w:pPr>
        <w:ind w:left="1014" w:hanging="360"/>
      </w:pPr>
      <w:rPr/>
    </w:lvl>
    <w:lvl w:ilvl="2">
      <w:start w:val="1"/>
      <w:numFmt w:val="lowerRoman"/>
      <w:lvlText w:val="%3."/>
      <w:lvlJc w:val="right"/>
      <w:pPr>
        <w:ind w:left="1734" w:hanging="180"/>
      </w:pPr>
      <w:rPr/>
    </w:lvl>
    <w:lvl w:ilvl="3">
      <w:start w:val="1"/>
      <w:numFmt w:val="decimal"/>
      <w:lvlText w:val="%4."/>
      <w:lvlJc w:val="left"/>
      <w:pPr>
        <w:ind w:left="2454" w:hanging="360"/>
      </w:pPr>
      <w:rPr/>
    </w:lvl>
    <w:lvl w:ilvl="4">
      <w:start w:val="1"/>
      <w:numFmt w:val="lowerLetter"/>
      <w:lvlText w:val="%5."/>
      <w:lvlJc w:val="left"/>
      <w:pPr>
        <w:ind w:left="3174" w:hanging="360"/>
      </w:pPr>
      <w:rPr/>
    </w:lvl>
    <w:lvl w:ilvl="5">
      <w:start w:val="1"/>
      <w:numFmt w:val="lowerRoman"/>
      <w:lvlText w:val="%6."/>
      <w:lvlJc w:val="right"/>
      <w:pPr>
        <w:ind w:left="3894" w:hanging="180"/>
      </w:pPr>
      <w:rPr/>
    </w:lvl>
    <w:lvl w:ilvl="6">
      <w:start w:val="1"/>
      <w:numFmt w:val="decimal"/>
      <w:lvlText w:val="%7."/>
      <w:lvlJc w:val="left"/>
      <w:pPr>
        <w:ind w:left="4614" w:hanging="360"/>
      </w:pPr>
      <w:rPr/>
    </w:lvl>
    <w:lvl w:ilvl="7">
      <w:start w:val="1"/>
      <w:numFmt w:val="lowerLetter"/>
      <w:lvlText w:val="%8."/>
      <w:lvlJc w:val="left"/>
      <w:pPr>
        <w:ind w:left="5334" w:hanging="360"/>
      </w:pPr>
      <w:rPr/>
    </w:lvl>
    <w:lvl w:ilvl="8">
      <w:start w:val="1"/>
      <w:numFmt w:val="lowerRoman"/>
      <w:lvlText w:val="%9."/>
      <w:lvlJc w:val="right"/>
      <w:pPr>
        <w:ind w:left="6054" w:hanging="180"/>
      </w:pPr>
      <w:rPr/>
    </w:lvl>
  </w:abstractNum>
  <w:abstractNum w:abstractNumId="6">
    <w:lvl w:ilvl="0">
      <w:start w:val="1"/>
      <w:numFmt w:val="decimal"/>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lowerLetter"/>
      <w:lvlText w:val="%1)"/>
      <w:lvlJc w:val="left"/>
      <w:pPr>
        <w:ind w:left="502" w:hanging="360"/>
      </w:pPr>
      <w:rPr/>
    </w:lvl>
    <w:lvl w:ilvl="1">
      <w:start w:val="1"/>
      <w:numFmt w:val="lowerLetter"/>
      <w:lvlText w:val="%2."/>
      <w:lvlJc w:val="left"/>
      <w:pPr>
        <w:ind w:left="1582" w:hanging="360"/>
      </w:pPr>
      <w:rPr/>
    </w:lvl>
    <w:lvl w:ilvl="2">
      <w:start w:val="1"/>
      <w:numFmt w:val="lowerRoman"/>
      <w:lvlText w:val="%3."/>
      <w:lvlJc w:val="right"/>
      <w:pPr>
        <w:ind w:left="2302" w:hanging="180"/>
      </w:pPr>
      <w:rPr/>
    </w:lvl>
    <w:lvl w:ilvl="3">
      <w:start w:val="1"/>
      <w:numFmt w:val="decimal"/>
      <w:lvlText w:val="%4."/>
      <w:lvlJc w:val="left"/>
      <w:pPr>
        <w:ind w:left="3022" w:hanging="360"/>
      </w:pPr>
      <w:rPr/>
    </w:lvl>
    <w:lvl w:ilvl="4">
      <w:start w:val="1"/>
      <w:numFmt w:val="lowerLetter"/>
      <w:lvlText w:val="%5."/>
      <w:lvlJc w:val="left"/>
      <w:pPr>
        <w:ind w:left="3742" w:hanging="360"/>
      </w:pPr>
      <w:rPr/>
    </w:lvl>
    <w:lvl w:ilvl="5">
      <w:start w:val="1"/>
      <w:numFmt w:val="lowerRoman"/>
      <w:lvlText w:val="%6."/>
      <w:lvlJc w:val="right"/>
      <w:pPr>
        <w:ind w:left="4462" w:hanging="180"/>
      </w:pPr>
      <w:rPr/>
    </w:lvl>
    <w:lvl w:ilvl="6">
      <w:start w:val="1"/>
      <w:numFmt w:val="decimal"/>
      <w:lvlText w:val="%7."/>
      <w:lvlJc w:val="left"/>
      <w:pPr>
        <w:ind w:left="5182" w:hanging="360"/>
      </w:pPr>
      <w:rPr/>
    </w:lvl>
    <w:lvl w:ilvl="7">
      <w:start w:val="1"/>
      <w:numFmt w:val="lowerLetter"/>
      <w:lvlText w:val="%8."/>
      <w:lvlJc w:val="left"/>
      <w:pPr>
        <w:ind w:left="5902" w:hanging="360"/>
      </w:pPr>
      <w:rPr/>
    </w:lvl>
    <w:lvl w:ilvl="8">
      <w:start w:val="1"/>
      <w:numFmt w:val="lowerRoman"/>
      <w:lvlText w:val="%9."/>
      <w:lvlJc w:val="right"/>
      <w:pPr>
        <w:ind w:left="6622"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ca"/>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pBdr>
        <w:top w:color="000000" w:space="1" w:sz="18" w:val="single"/>
        <w:left w:color="000000" w:space="1" w:sz="18" w:val="single"/>
        <w:bottom w:color="000000" w:space="6" w:sz="18" w:val="single"/>
        <w:right w:color="000000" w:space="1" w:sz="18" w:val="single"/>
      </w:pBdr>
      <w:tabs>
        <w:tab w:val="left" w:leader="none" w:pos="142"/>
        <w:tab w:val="left" w:leader="none" w:pos="2552"/>
      </w:tabs>
      <w:spacing w:after="0" w:line="240" w:lineRule="auto"/>
      <w:jc w:val="center"/>
    </w:pPr>
    <w:rPr>
      <w:rFonts w:ascii="Cambria" w:cs="Cambria" w:eastAsia="Cambria" w:hAnsi="Cambria"/>
      <w:b w:val="1"/>
      <w:bCs w:val="1"/>
      <w:i w:val="1"/>
      <w:iCs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0" w:before="40" w:lineRule="auto"/>
    </w:pPr>
    <w:rPr>
      <w:rFonts w:ascii="Calibri" w:cs="Calibri" w:eastAsia="Calibri" w:hAnsi="Calibri"/>
      <w:i w:val="1"/>
      <w:iCs w:val="1"/>
      <w:color w:val="2f5496"/>
    </w:rPr>
  </w:style>
  <w:style w:type="paragraph" w:styleId="Heading5">
    <w:name w:val="heading 5"/>
    <w:basedOn w:val="Normal"/>
    <w:next w:val="Normal"/>
    <w:pPr>
      <w:keepNext w:val="1"/>
      <w:keepLines w:val="1"/>
      <w:spacing w:after="0" w:before="40" w:lineRule="auto"/>
    </w:pPr>
    <w:rPr>
      <w:rFonts w:ascii="Calibri" w:cs="Calibri" w:eastAsia="Calibri" w:hAnsi="Calibri"/>
      <w:color w:val="2f5496"/>
    </w:rPr>
  </w:style>
  <w:style w:type="paragraph" w:styleId="Heading6">
    <w:name w:val="heading 6"/>
    <w:basedOn w:val="Normal"/>
    <w:next w:val="Normal"/>
    <w:pPr>
      <w:keepNext w:val="1"/>
      <w:keepLines w:val="1"/>
      <w:spacing w:after="0" w:before="40" w:lineRule="auto"/>
    </w:pPr>
    <w:rPr>
      <w:rFonts w:ascii="Calibri" w:cs="Calibri" w:eastAsia="Calibri" w:hAnsi="Calibri"/>
      <w:color w:val="1f3863"/>
    </w:rPr>
  </w:style>
  <w:style w:type="paragraph" w:styleId="Title">
    <w:name w:val="Title"/>
    <w:basedOn w:val="Normal"/>
    <w:next w:val="Normal"/>
    <w:pPr>
      <w:spacing w:after="0" w:line="240" w:lineRule="auto"/>
      <w:jc w:val="center"/>
    </w:pPr>
    <w:rPr>
      <w:rFonts w:ascii="Tahoma" w:cs="Tahoma" w:eastAsia="Tahoma" w:hAnsi="Tahoma"/>
      <w:b w:val="1"/>
      <w:bCs w:val="1"/>
      <w:sz w:val="20"/>
      <w:szCs w:val="20"/>
      <w:u w:val="single"/>
    </w:rPr>
  </w:style>
  <w:style w:type="paragraph" w:styleId="Subtitle">
    <w:name w:val="Subtitle"/>
    <w:basedOn w:val="Normal"/>
    <w:next w:val="Normal"/>
    <w:pPr/>
    <w:rPr>
      <w:color w:val="5a5a5a"/>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0.0" w:type="dxa"/>
        <w:bottom w:w="0.0" w:type="dxa"/>
        <w:right w:w="0.0" w:type="dxa"/>
      </w:tblCellMar>
    </w:tblPr>
  </w:style>
  <w:style w:type="table" w:styleId="Table2">
    <w:basedOn w:val="TableNormal"/>
    <w:pPr>
      <w:jc w:val="both"/>
    </w:pPr>
    <w:rPr>
      <w:b w:val="1"/>
      <w:bCs w:val="1"/>
      <w:color w:val="000000"/>
    </w:rPr>
    <w:tblPr>
      <w:tblStyleRowBandSize w:val="1"/>
      <w:tblStyleColBandSize w:val="1"/>
      <w:tblCellMar>
        <w:top w:w="0.0" w:type="dxa"/>
        <w:left w:w="0.0" w:type="dxa"/>
        <w:bottom w:w="0.0" w:type="dxa"/>
        <w:right w:w="0.0" w:type="dxa"/>
      </w:tblCellMar>
    </w:tblPr>
  </w:style>
  <w:style w:type="table" w:styleId="Table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0.0" w:type="dxa"/>
        <w:bottom w:w="0.0" w:type="dxa"/>
        <w:right w:w="0.0" w:type="dxa"/>
      </w:tblCellMar>
    </w:tblPr>
  </w:style>
  <w:style w:type="table" w:styleId="Table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yperlink" Target="http://firmaelectronica.gob.es/Home/Descargas.html)" TargetMode="External"/><Relationship Id="rId9" Type="http://schemas.openxmlformats.org/officeDocument/2006/relationships/hyperlink" Target="https://sedeaplicaciones.minetur.gob.es/Prestadore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yperlink" Target="http://soporte.plyca.es/checklis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 Id="rId5" Type="http://schemas.openxmlformats.org/officeDocument/2006/relationships/font" Target="fonts/CambriaMath-regular.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AF3T6BLZ3uKqUkADnQQxm94ipw==">CgMxLjAaJQoBMBIgCh4IB0IaCgZUYWhvbWESEEFyaWFsIFVuaWNvZGUgTVMaJQoBMRIgCh4IB0IaCgZUYWhvbWESEEFyaWFsIFVuaWNvZGUgTVMaJQoBMhIgCh4IB0IaCgZUYWhvbWESEEFyaWFsIFVuaWNvZGUgTVMaJQoBMxIgCh4IB0IaCgZUYWhvbWESEEFyaWFsIFVuaWNvZGUgTVMaJQoBNBIgCh4IB0IaCgZUYWhvbWESEEFyaWFsIFVuaWNvZGUgTVMaJQoBNRIgCh4IB0IaCgZUYWhvbWESEEFyaWFsIFVuaWNvZGUgTVMaJQoBNhIgCh4IB0IaCgZUYWhvbWESEEFyaWFsIFVuaWNvZGUgTVMaJQoBNxIgCh4IB0IaCgZUYWhvbWESEEFyaWFsIFVuaWNvZGUgTVMaJQoBOBIgCh4IB0IaCgZUYWhvbWESEEFyaWFsIFVuaWNvZGUgTVMaJQoBORIgCh4IB0IaCgZUYWhvbWESEEFyaWFsIFVuaWNvZGUgTVMaJgoCMTASIAoeCAdCGgoGVGFob21hEhBBcmlhbCBVbmljb2RlIE1TGiYKAjExEiAKHggHQhoKBlRhaG9tYRIQQXJpYWwgVW5pY29kZSBNUxomCgIxMhIgCh4IB0IaCgZUYWhvbWESEEFyaWFsIFVuaWNvZGUgTVMaJgoCMTMSIAoeCAdCGgoGVGFob21hEhBBcmlhbCBVbmljb2RlIE1TGiYKAjE0EiAKHggHQhoKBlRhaG9tYRIQQXJpYWwgVW5pY29kZSBNUxomCgIxNRIgCh4IB0IaCgZUYWhvbWESEEFyaWFsIFVuaWNvZGUgTVMaJgoCMTYSIAoeCAdCGgoGVGFob21hEhBBcmlhbCBVbmljb2RlIE1TGiYKAjE3EiAKHggHQhoKBlRhaG9tYRIQQXJpYWwgVW5pY29kZSBNUxomCgIxOBIgCh4IB0IaCgZUYWhvbWESEEFyaWFsIFVuaWNvZGUgTVMaJgoCMTkSIAoeCAdCGgoGVGFob21hEhBBcmlhbCBVbmljb2RlIE1TGiYKAjIwEiAKHggHQhoKBlRhaG9tYRIQQXJpYWwgVW5pY29kZSBNUxomCgIyMRIgCh4IB0IaCgZUYWhvbWESEEFyaWFsIFVuaWNvZGUgTVMaJgoCMjISIAoeCAdCGgoGVGFob21hEhBBcmlhbCBVbmljb2RlIE1TGiYKAjIzEiAKHggHQhoKBlRhaG9tYRIQQXJpYWwgVW5pY29kZSBNUxomCgIyNBIgCh4IB0IaCgZUYWhvbWESEEFyaWFsIFVuaWNvZGUgTVMaJgoCMjUSIAoeCAdCGgoGVGFob21hEhBBcmlhbCBVbmljb2RlIE1TGiYKAjI2EiAKHggHQhoKBlRhaG9tYRIQQXJpYWwgVW5pY29kZSBNUxomCgIyNxIgCh4IB0IaCgZUYWhvbWESEEFyaWFsIFVuaWNvZGUgTVMaJgoCMjgSIAoeCAdCGgoGVGFob21hEhBBcmlhbCBVbmljb2RlIE1TGiYKAjI5EiAKHggHQhoKBlRhaG9tYRIQQXJpYWwgVW5pY29kZSBNUxomCgIzMBIgCh4IB0IaCgZUYWhvbWESEEFyaWFsIFVuaWNvZGUgTVMaJgoCMzESIAoeCAdCGgoGVGFob21hEhBBcmlhbCBVbmljb2RlIE1TGiYKAjMyEiAKHggHQhoKBlRhaG9tYRIQQXJpYWwgVW5pY29kZSBNUxomCgIzMxIgCh4IB0IaCgZUYWhvbWESEEFyaWFsIFVuaWNvZGUgTVMaIAoCMzQSGgoYCAlSFAoSdGFibGUuaGVkNWttc3Fuc3d4MgloLjF5ODEwdHcyCWguNGk3b2pocDIJaC4yeGN5dHBpMgloLjFjaTkzeGIyCWguM3dod21sNDIOaC51Znl5eHM5aDQ4MTUyDmgubW8zMzcyMmVjYWU0Mg5oLmpudW9lNDI5aWY3djIOaC40MG01YjY3NjhwdGwyDmgudmcyaXV0MjBqYjl0MgloLjJibjZ3c3gyDmgub2g2NGN0ejlkeW5rMg5oLm9nZjd4djFqZndzbzIOaC4xNzJ5bXljajI4YTgyCGgucXNoNzBxMg5oLmt2c3AyMXlwYWMwbjIOaC4zbnF4aXZyY3FqamcyCWguMzJoaW9xejIOaC51bHA5OTV5M2QyMDQyDmgubHdpMXB3NGNoNnBlMg5oLmVwdWxpZDg1NmNkbjIOaC4zaGN4MnR3NzQxcTI4AHIhMWpWS2ozc1l4bTR2cERpVWtMbTJfdTU3Mi1JeTE4Skd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