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2">
      <w:pPr>
        <w:widowControl w:val="1"/>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3">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4">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005">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006">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7">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8">
      <w:pPr>
        <w:spacing w:after="120" w:line="276" w:lineRule="auto"/>
        <w:ind w:right="4.133858267717301"/>
        <w:jc w:val="center"/>
        <w:rPr>
          <w:rFonts w:ascii="Tahoma" w:cs="Tahoma" w:eastAsia="Tahoma" w:hAnsi="Tahoma"/>
          <w:color w:val="0000ff"/>
          <w:sz w:val="20"/>
          <w:szCs w:val="20"/>
        </w:rPr>
      </w:pPr>
      <w:hyperlink r:id="rId7">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9">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A">
      <w:pPr>
        <w:spacing w:after="120" w:line="276" w:lineRule="auto"/>
        <w:ind w:right="4.133858267717301"/>
        <w:jc w:val="both"/>
        <w:rPr>
          <w:rFonts w:ascii="Tahoma" w:cs="Tahoma" w:eastAsia="Tahoma" w:hAnsi="Tahoma"/>
          <w:color w:val="0000ff"/>
          <w:sz w:val="20"/>
          <w:szCs w:val="20"/>
        </w:rPr>
      </w:pPr>
      <w:hyperlink r:id="rId8">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B">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C">
      <w:pPr>
        <w:spacing w:after="120" w:line="276" w:lineRule="auto"/>
        <w:ind w:right="4.133858267717301"/>
        <w:jc w:val="both"/>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D">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0E">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0F">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0">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1">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2">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3">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4">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5">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6">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7">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18">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9">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A">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B">
      <w:pPr>
        <w:numPr>
          <w:ilvl w:val="0"/>
          <w:numId w:val="1"/>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C">
      <w:pPr>
        <w:numPr>
          <w:ilvl w:val="0"/>
          <w:numId w:val="1"/>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1D">
      <w:pPr>
        <w:numPr>
          <w:ilvl w:val="0"/>
          <w:numId w:val="1"/>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1E">
      <w:pPr>
        <w:numPr>
          <w:ilvl w:val="0"/>
          <w:numId w:val="1"/>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1F">
      <w:pPr>
        <w:numPr>
          <w:ilvl w:val="0"/>
          <w:numId w:val="1"/>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0">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1">
      <w:pPr>
        <w:spacing w:after="120" w:line="276" w:lineRule="auto"/>
        <w:ind w:right="4.133858267717301"/>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2">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3">
      <w:pPr>
        <w:numPr>
          <w:ilvl w:val="0"/>
          <w:numId w:val="3"/>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4">
      <w:pPr>
        <w:numPr>
          <w:ilvl w:val="0"/>
          <w:numId w:val="3"/>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5">
      <w:pPr>
        <w:numPr>
          <w:ilvl w:val="0"/>
          <w:numId w:val="3"/>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6">
      <w:pPr>
        <w:numPr>
          <w:ilvl w:val="0"/>
          <w:numId w:val="3"/>
        </w:numPr>
        <w:spacing w:after="12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7">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8">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9">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A">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B">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C">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2D">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2E">
      <w:pPr>
        <w:spacing w:after="12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2F">
      <w:pPr>
        <w:spacing w:after="12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0">
      <w:pPr>
        <w:spacing w:after="12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1">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2">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3">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034">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035">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6">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7">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8">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Acuerdo Marco.</w:t>
      </w:r>
    </w:p>
    <w:p w:rsidR="00000000" w:rsidDel="00000000" w:rsidP="00000000" w:rsidRDefault="00000000" w:rsidRPr="00000000" w14:paraId="0000003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3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Acuerdo Marco Tipo y el Pliego de Prescripciones Técnicas (PPT), así como sus anexos y resto de documentación facilitada por AIGÜES DE BARCELONA revisten carácter contractual.</w:t>
      </w:r>
    </w:p>
    <w:p w:rsidR="00000000" w:rsidDel="00000000" w:rsidP="00000000" w:rsidRDefault="00000000" w:rsidRPr="00000000" w14:paraId="0000003C">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3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F">
      <w:pPr>
        <w:spacing w:after="240" w:line="276" w:lineRule="auto"/>
        <w:ind w:right="4.133858267717301"/>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0">
      <w:pPr>
        <w:spacing w:after="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41">
      <w:pPr>
        <w:spacing w:after="0" w:before="120" w:line="276" w:lineRule="auto"/>
        <w:ind w:right="4.133858267717301"/>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2">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3">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4">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5">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046">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047">
      <w:pPr>
        <w:spacing w:line="276" w:lineRule="auto"/>
        <w:ind w:right="4.133858267717301"/>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48">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4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Acuerdo Marco.</w:t>
      </w:r>
    </w:p>
    <w:p w:rsidR="00000000" w:rsidDel="00000000" w:rsidP="00000000" w:rsidRDefault="00000000" w:rsidRPr="00000000" w14:paraId="0000004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Acuerdo Marco. </w:t>
      </w:r>
    </w:p>
    <w:p w:rsidR="00000000" w:rsidDel="00000000" w:rsidP="00000000" w:rsidRDefault="00000000" w:rsidRPr="00000000" w14:paraId="0000004C">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Acuerdo Marco Tipo y el Pliego de Prescripciones Técnicas (PPT), así como sus anexos y resto de documentación facilitada por AIGÜES DE BARCELONA revisten carácter contractual.</w:t>
      </w:r>
    </w:p>
    <w:p w:rsidR="00000000" w:rsidDel="00000000" w:rsidP="00000000" w:rsidRDefault="00000000" w:rsidRPr="00000000" w14:paraId="0000004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Acuerdo Marco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Acuerdo Marco, con renuncia, en su caso, al fuero jurisdiccional extranjero que pudiera corresponderle.</w:t>
      </w:r>
    </w:p>
    <w:p w:rsidR="00000000" w:rsidDel="00000000" w:rsidP="00000000" w:rsidRDefault="00000000" w:rsidRPr="00000000" w14:paraId="0000004F">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0">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1">
      <w:pPr>
        <w:spacing w:after="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52">
      <w:pPr>
        <w:spacing w:after="0" w:before="120" w:line="276" w:lineRule="auto"/>
        <w:ind w:right="4.133858267717301"/>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 </w:t>
      </w:r>
      <w:r w:rsidDel="00000000" w:rsidR="00000000" w:rsidRPr="00000000">
        <w:rPr>
          <w:rFonts w:ascii="Tahoma" w:cs="Tahoma" w:eastAsia="Tahoma" w:hAnsi="Tahoma"/>
          <w:i w:val="1"/>
          <w:iCs w:val="1"/>
          <w:smallCaps w:val="0"/>
          <w:color w:val="767171"/>
          <w:sz w:val="20"/>
          <w:szCs w:val="20"/>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3">
      <w:pPr>
        <w:spacing w:after="0" w:line="276" w:lineRule="auto"/>
        <w:ind w:right="4.133858267717301"/>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4">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55">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56">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57">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058">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059">
      <w:pPr>
        <w:spacing w:line="276" w:lineRule="auto"/>
        <w:ind w:right="4.133858267717301"/>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5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C">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Acuerdo Marco.</w:t>
      </w:r>
    </w:p>
    <w:p w:rsidR="00000000" w:rsidDel="00000000" w:rsidP="00000000" w:rsidRDefault="00000000" w:rsidRPr="00000000" w14:paraId="0000005D">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Acuerdo Marco. </w:t>
      </w:r>
    </w:p>
    <w:p w:rsidR="00000000" w:rsidDel="00000000" w:rsidP="00000000" w:rsidRDefault="00000000" w:rsidRPr="00000000" w14:paraId="0000005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5F">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Acuerdo Marco Tipo y el Pliego de Prescripciones Técnicas (PPT), así como sus anexos y resto de documentación facilitada por AIGÜES DE BARCELONA revisten carácter contractual.</w:t>
      </w:r>
    </w:p>
    <w:p w:rsidR="00000000" w:rsidDel="00000000" w:rsidP="00000000" w:rsidRDefault="00000000" w:rsidRPr="00000000" w14:paraId="00000060">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Acuerdo Marco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Acuerdo Marco, con renuncia, en su caso, al fuero jurisdiccional extranjero que pudiera corresponderle.</w:t>
      </w:r>
    </w:p>
    <w:p w:rsidR="00000000" w:rsidDel="00000000" w:rsidP="00000000" w:rsidRDefault="00000000" w:rsidRPr="00000000" w14:paraId="00000061">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2">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3">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64">
      <w:pPr>
        <w:spacing w:after="0" w:before="120" w:line="276" w:lineRule="auto"/>
        <w:ind w:right="4.133858267717301"/>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20"/>
          <w:szCs w:val="20"/>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5">
      <w:pPr>
        <w:spacing w:after="0" w:line="276" w:lineRule="auto"/>
        <w:ind w:right="4.133858267717301"/>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6">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w:t>
      </w:r>
    </w:p>
    <w:p w:rsidR="00000000" w:rsidDel="00000000" w:rsidP="00000000" w:rsidRDefault="00000000" w:rsidRPr="00000000" w14:paraId="00000067">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68">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069">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06A">
      <w:pPr>
        <w:spacing w:after="24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6B">
            <w:pPr>
              <w:spacing w:after="20" w:before="20" w:line="276" w:lineRule="auto"/>
              <w:ind w:right="4.133858267717301"/>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D">
            <w:pPr>
              <w:spacing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Declaración relativa al </w:t>
            </w:r>
            <w:r w:rsidDel="00000000" w:rsidR="00000000" w:rsidRPr="00000000">
              <w:rPr>
                <w:rFonts w:ascii="Tahoma" w:cs="Tahoma" w:eastAsia="Tahoma" w:hAnsi="Tahoma"/>
                <w:b w:val="1"/>
                <w:bCs w:val="1"/>
                <w:sz w:val="20"/>
                <w:szCs w:val="20"/>
                <w:rtl w:val="0"/>
              </w:rPr>
              <w:t xml:space="preserve">volumen anual de negocios,</w:t>
            </w:r>
            <w:r w:rsidDel="00000000" w:rsidR="00000000" w:rsidRPr="00000000">
              <w:rPr>
                <w:rFonts w:ascii="Tahoma" w:cs="Tahoma" w:eastAsia="Tahoma" w:hAnsi="Tahoma"/>
                <w:sz w:val="20"/>
                <w:szCs w:val="20"/>
                <w:rtl w:val="0"/>
              </w:rPr>
              <w:t xml:space="preserve"> por </w:t>
            </w:r>
            <w:r w:rsidDel="00000000" w:rsidR="00000000" w:rsidRPr="00000000">
              <w:rPr>
                <w:rFonts w:ascii="Tahoma" w:cs="Tahoma" w:eastAsia="Tahoma" w:hAnsi="Tahoma"/>
                <w:sz w:val="20"/>
                <w:szCs w:val="20"/>
                <w:u w:val="single"/>
                <w:rtl w:val="0"/>
              </w:rPr>
              <w:t xml:space="preserve">importe igual o superior a 617.130,00 €</w:t>
            </w:r>
            <w:r w:rsidDel="00000000" w:rsidR="00000000" w:rsidRPr="00000000">
              <w:rPr>
                <w:rFonts w:ascii="Tahoma" w:cs="Tahoma" w:eastAsia="Tahoma" w:hAnsi="Tahoma"/>
                <w:sz w:val="20"/>
                <w:szCs w:val="20"/>
                <w:rtl w:val="0"/>
              </w:rPr>
              <w:t xml:space="preserve">, referido al año de mayor volumen de negocio de los </w:t>
            </w:r>
            <w:r w:rsidDel="00000000" w:rsidR="00000000" w:rsidRPr="00000000">
              <w:rPr>
                <w:rFonts w:ascii="Tahoma" w:cs="Tahoma" w:eastAsia="Tahoma" w:hAnsi="Tahoma"/>
                <w:b w:val="1"/>
                <w:bCs w:val="1"/>
                <w:sz w:val="20"/>
                <w:szCs w:val="20"/>
                <w:rtl w:val="0"/>
              </w:rPr>
              <w:t xml:space="preserve">TRES (3) últimos ejercicios disponibles</w:t>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E">
            <w:pPr>
              <w:spacing w:before="6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F">
            <w:pPr>
              <w:spacing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0">
            <w:pPr>
              <w:spacing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1">
            <w:pPr>
              <w:spacing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2">
            <w:pPr>
              <w:spacing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3">
            <w:pPr>
              <w:spacing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4">
            <w:pPr>
              <w:spacing w:line="276" w:lineRule="auto"/>
              <w:ind w:right="4.133858267717301"/>
              <w:jc w:val="both"/>
              <w:rPr>
                <w:rFonts w:ascii="Tahoma" w:cs="Tahoma" w:eastAsia="Tahoma" w:hAnsi="Tahoma"/>
                <w:sz w:val="20"/>
                <w:szCs w:val="20"/>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5">
            <w:pPr>
              <w:spacing w:after="20" w:before="20" w:line="276" w:lineRule="auto"/>
              <w:ind w:right="4.133858267717301"/>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7">
            <w:pPr>
              <w:spacing w:after="0" w:before="40"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Relación de los principales </w:t>
            </w:r>
            <w:r w:rsidDel="00000000" w:rsidR="00000000" w:rsidRPr="00000000">
              <w:rPr>
                <w:rFonts w:ascii="Tahoma" w:cs="Tahoma" w:eastAsia="Tahoma" w:hAnsi="Tahoma"/>
                <w:b w:val="1"/>
                <w:bCs w:val="1"/>
                <w:sz w:val="20"/>
                <w:szCs w:val="20"/>
                <w:rtl w:val="0"/>
              </w:rPr>
              <w:t xml:space="preserve">suministros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similares a los del objeto del contrato, efectuados en el curso de los TRES (3) últimos años.</w:t>
            </w:r>
          </w:p>
          <w:p w:rsidR="00000000" w:rsidDel="00000000" w:rsidP="00000000" w:rsidRDefault="00000000" w:rsidRPr="00000000" w14:paraId="00000078">
            <w:pPr>
              <w:spacing w:after="0" w:before="40" w:line="276" w:lineRule="auto"/>
              <w:ind w:right="4.133858267717301"/>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79">
            <w:pPr>
              <w:spacing w:after="0" w:before="4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7A">
            <w:pPr>
              <w:spacing w:after="0" w:before="4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El importe anual acumulado en el año de mayor ejecución que el operador económico deberá acreditar como ejecutado corresponderá a un </w:t>
            </w:r>
            <w:r w:rsidDel="00000000" w:rsidR="00000000" w:rsidRPr="00000000">
              <w:rPr>
                <w:rFonts w:ascii="Tahoma" w:cs="Tahoma" w:eastAsia="Tahoma" w:hAnsi="Tahoma"/>
                <w:i w:val="1"/>
                <w:iCs w:val="1"/>
                <w:sz w:val="20"/>
                <w:szCs w:val="20"/>
                <w:u w:val="single"/>
                <w:rtl w:val="0"/>
              </w:rPr>
              <w:t xml:space="preserve">importe igual o superior a 287.994,00 €</w:t>
            </w:r>
            <w:r w:rsidDel="00000000" w:rsidR="00000000" w:rsidRPr="00000000">
              <w:rPr>
                <w:rFonts w:ascii="Tahoma" w:cs="Tahoma" w:eastAsia="Tahoma" w:hAnsi="Tahoma"/>
                <w:i w:val="1"/>
                <w:iCs w:val="1"/>
                <w:sz w:val="20"/>
                <w:szCs w:val="20"/>
                <w:rtl w:val="0"/>
              </w:rPr>
              <w:t xml:space="preserve"> referido a los TRES (3)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B">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7C">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D">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7E">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7F">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82">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3">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4">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5">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7">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88">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9">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A">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B">
            <w:pPr>
              <w:spacing w:after="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08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before="60" w:line="276" w:lineRule="auto"/>
              <w:ind w:right="4.133858267717301"/>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r>
    </w:tbl>
    <w:p w:rsidR="00000000" w:rsidDel="00000000" w:rsidP="00000000" w:rsidRDefault="00000000" w:rsidRPr="00000000" w14:paraId="0000008E">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F">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0">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1">
      <w:pPr>
        <w:spacing w:after="120" w:line="276" w:lineRule="auto"/>
        <w:ind w:right="4.133858267717301"/>
        <w:jc w:val="center"/>
        <w:rPr>
          <w:rFonts w:ascii="Tahoma" w:cs="Tahoma" w:eastAsia="Tahoma" w:hAnsi="Tahoma"/>
          <w:b w:val="1"/>
          <w:bCs w:val="1"/>
          <w:smallCaps w:val="0"/>
          <w:sz w:val="20"/>
          <w:szCs w:val="20"/>
          <w:u w:val="single"/>
          <w:shd w:fill="fff2cc" w:val="clear"/>
        </w:rPr>
      </w:pPr>
      <w:r w:rsidDel="00000000" w:rsidR="00000000" w:rsidRPr="00000000">
        <w:br w:type="page"/>
      </w:r>
      <w:r w:rsidDel="00000000" w:rsidR="00000000" w:rsidRPr="00000000">
        <w:rPr>
          <w:rtl w:val="0"/>
        </w:rPr>
      </w:r>
    </w:p>
    <w:p w:rsidR="00000000" w:rsidDel="00000000" w:rsidP="00000000" w:rsidRDefault="00000000" w:rsidRPr="00000000" w14:paraId="00000092">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93">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94">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095">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096">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7">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8">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99">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A">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9B">
      <w:pPr>
        <w:spacing w:after="12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9C">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Acuerdo Marco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Únicamente en caso de integración de la solvencia económica y financiera, el adjudicatario y la entidad con la que integre solvencia responderán ambos de forma conjunta y solidaria en la ejecución del Acuerdo Marco. </w:t>
      </w:r>
    </w:p>
    <w:p w:rsidR="00000000" w:rsidDel="00000000" w:rsidP="00000000" w:rsidRDefault="00000000" w:rsidRPr="00000000" w14:paraId="0000009D">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9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F">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0">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2">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3">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4">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A5">
      <w:pPr>
        <w:tabs>
          <w:tab w:val="center" w:leader="none" w:pos="4252.0001220703125"/>
          <w:tab w:val="right" w:leader="none" w:pos="8504.000244140625"/>
        </w:tabs>
        <w:spacing w:after="120" w:line="276" w:lineRule="auto"/>
        <w:ind w:right="4.133858267717301"/>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A6">
      <w:pPr>
        <w:tabs>
          <w:tab w:val="center" w:leader="none" w:pos="4252.0001220703125"/>
          <w:tab w:val="right" w:leader="none" w:pos="8504.000244140625"/>
        </w:tabs>
        <w:spacing w:after="120" w:line="276" w:lineRule="auto"/>
        <w:ind w:right="4.133858267717301"/>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A7">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0A8">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0A9">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0AA">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0A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C">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D">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E">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AF">
            <w:pPr>
              <w:spacing w:after="120" w:line="276" w:lineRule="auto"/>
              <w:ind w:right="4.133858267717301"/>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0">
            <w:pPr>
              <w:spacing w:after="120" w:line="276" w:lineRule="auto"/>
              <w:ind w:right="4.133858267717301"/>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B1">
            <w:pPr>
              <w:spacing w:after="12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2">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3">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4">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5">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6">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7">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8">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9">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A">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B">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7301"/>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7301"/>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4.133858267717301"/>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CA">
      <w:pPr>
        <w:widowControl w:val="0"/>
        <w:spacing w:after="12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CB">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C">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D">
      <w:pPr>
        <w:spacing w:after="0" w:line="276" w:lineRule="auto"/>
        <w:ind w:right="4.133858267717301"/>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CE">
      <w:pPr>
        <w:spacing w:after="0" w:before="120" w:line="276" w:lineRule="auto"/>
        <w:ind w:right="4.133858267717301"/>
        <w:jc w:val="both"/>
        <w:rPr>
          <w:rFonts w:ascii="Tahoma" w:cs="Tahoma" w:eastAsia="Tahoma" w:hAnsi="Tahoma"/>
          <w:i w:val="1"/>
          <w:iCs w:val="1"/>
          <w:smallCaps w:val="0"/>
          <w:color w:val="767171"/>
          <w:sz w:val="20"/>
          <w:szCs w:val="20"/>
          <w:u w:val="single"/>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En todo caso, de integrarse solvencia, </w:t>
      </w:r>
      <w:r w:rsidDel="00000000" w:rsidR="00000000" w:rsidRPr="00000000">
        <w:rPr>
          <w:rFonts w:ascii="Tahoma" w:cs="Tahoma" w:eastAsia="Tahoma" w:hAnsi="Tahoma"/>
          <w:i w:val="1"/>
          <w:iCs w:val="1"/>
          <w:smallCaps w:val="0"/>
          <w:color w:val="767171"/>
          <w:sz w:val="20"/>
          <w:szCs w:val="20"/>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CF">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w:t>
      </w:r>
    </w:p>
    <w:p w:rsidR="00000000" w:rsidDel="00000000" w:rsidP="00000000" w:rsidRDefault="00000000" w:rsidRPr="00000000" w14:paraId="000000D0">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RELATIVA AL CUMPLIMIENTO DE LAS NORMAS DE ASEGURAMIENTO DE LA CALIDAD Y DE GESTIÓN MEDIOAMBIENTAL</w:t>
      </w:r>
    </w:p>
    <w:p w:rsidR="00000000" w:rsidDel="00000000" w:rsidP="00000000" w:rsidRDefault="00000000" w:rsidRPr="00000000" w14:paraId="000000D1">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0D2">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0D3">
      <w:pPr>
        <w:spacing w:after="24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b w:val="1"/>
          <w:bCs w:val="1"/>
          <w:sz w:val="20"/>
          <w:szCs w:val="20"/>
          <w:rtl w:val="0"/>
        </w:rPr>
        <w:t xml:space="preserve"> DECLARA que la empresa a la cual representa</w:t>
      </w:r>
      <w:r w:rsidDel="00000000" w:rsidR="00000000" w:rsidRPr="00000000">
        <w:rPr>
          <w:rFonts w:ascii="Tahoma" w:cs="Tahoma" w:eastAsia="Tahoma" w:hAnsi="Tahoma"/>
          <w:sz w:val="20"/>
          <w:szCs w:val="20"/>
          <w:rtl w:val="0"/>
        </w:rPr>
        <w:t xml:space="preserve">:</w:t>
      </w:r>
    </w:p>
    <w:tbl>
      <w:tblPr>
        <w:tblStyle w:val="Table4"/>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45"/>
        <w:gridCol w:w="4785"/>
        <w:tblGridChange w:id="0">
          <w:tblGrid>
            <w:gridCol w:w="4245"/>
            <w:gridCol w:w="4785"/>
          </w:tblGrid>
        </w:tblGridChange>
      </w:tblGrid>
      <w:tr>
        <w:trPr>
          <w:cantSplit w:val="0"/>
          <w:trHeight w:val="585" w:hRule="atLeast"/>
          <w:tblHeader w:val="0"/>
        </w:trPr>
        <w:tc>
          <w:tcPr>
            <w:gridSpan w:val="2"/>
            <w:tcBorders>
              <w:top w:color="000000" w:space="0" w:sz="4" w:val="single"/>
              <w:left w:color="000000" w:space="0" w:sz="4" w:val="single"/>
              <w:bottom w:color="000000" w:space="0" w:sz="4" w:val="single"/>
              <w:right w:color="000000" w:space="0" w:sz="4" w:val="single"/>
            </w:tcBorders>
            <w:shd w:fill="d9d9d9" w:val="clear"/>
            <w:tcMar>
              <w:top w:w="0.0" w:type="dxa"/>
              <w:left w:w="100.0" w:type="dxa"/>
              <w:bottom w:w="0.0" w:type="dxa"/>
              <w:right w:w="100.0" w:type="dxa"/>
            </w:tcMar>
            <w:vAlign w:val="top"/>
          </w:tcPr>
          <w:p w:rsidR="00000000" w:rsidDel="00000000" w:rsidP="00000000" w:rsidRDefault="00000000" w:rsidRPr="00000000" w14:paraId="000000D4">
            <w:pPr>
              <w:spacing w:after="20" w:before="20" w:line="276" w:lineRule="auto"/>
              <w:ind w:right="4.133858267717301"/>
              <w:jc w:val="center"/>
              <w:rPr>
                <w:rFonts w:ascii="Tahoma" w:cs="Tahoma" w:eastAsia="Tahoma" w:hAnsi="Tahoma"/>
                <w:b w:val="1"/>
                <w:bCs w:val="1"/>
                <w:i w:val="1"/>
                <w:iCs w:val="1"/>
                <w:color w:val="366091"/>
                <w:sz w:val="20"/>
                <w:szCs w:val="20"/>
              </w:rPr>
            </w:pPr>
            <w:r w:rsidDel="00000000" w:rsidR="00000000" w:rsidRPr="00000000">
              <w:rPr>
                <w:rFonts w:ascii="Tahoma" w:cs="Tahoma" w:eastAsia="Tahoma" w:hAnsi="Tahoma"/>
                <w:b w:val="1"/>
                <w:bCs w:val="1"/>
                <w:i w:val="1"/>
                <w:iCs w:val="1"/>
                <w:sz w:val="20"/>
                <w:szCs w:val="20"/>
                <w:rtl w:val="0"/>
              </w:rPr>
              <w:t xml:space="preserve">Sistemas de aseguramiento de la calidad y de gestión ambiental en relación con el objeto del presente Acuerdo Marco</w:t>
            </w:r>
            <w:r w:rsidDel="00000000" w:rsidR="00000000" w:rsidRPr="00000000">
              <w:rPr>
                <w:rtl w:val="0"/>
              </w:rPr>
            </w:r>
          </w:p>
        </w:tc>
      </w:tr>
      <w:tr>
        <w:trPr>
          <w:cantSplit w:val="0"/>
          <w:trHeight w:val="1536"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vAlign w:val="top"/>
          </w:tcPr>
          <w:p w:rsidR="00000000" w:rsidDel="00000000" w:rsidP="00000000" w:rsidRDefault="00000000" w:rsidRPr="00000000" w14:paraId="000000D6">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Puede presentar certificados expedidos por organismos independientes que acrediten que cumplen las normas de aseguramiento de la calidad requeridas: ISO 9001 o equivalente.</w:t>
            </w:r>
          </w:p>
          <w:p w:rsidR="00000000" w:rsidDel="00000000" w:rsidP="00000000" w:rsidRDefault="00000000" w:rsidRPr="00000000" w14:paraId="000000D7">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D8">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Si la respuesta es negativa, explicar por qué y de qué otros medios de prueba dispone sobre el sistema de aseguramiento de la calidad equivalente al requerido.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vAlign w:val="top"/>
          </w:tcPr>
          <w:p w:rsidR="00000000" w:rsidDel="00000000" w:rsidP="00000000" w:rsidRDefault="00000000" w:rsidRPr="00000000" w14:paraId="000000D9">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w:t>
            </w:r>
          </w:p>
          <w:p w:rsidR="00000000" w:rsidDel="00000000" w:rsidP="00000000" w:rsidRDefault="00000000" w:rsidRPr="00000000" w14:paraId="000000DA">
            <w:pPr>
              <w:spacing w:after="20" w:before="20" w:line="276" w:lineRule="auto"/>
              <w:ind w:right="4.133858267717301"/>
              <w:jc w:val="both"/>
              <w:rPr>
                <w:rFonts w:ascii="Tahoma" w:cs="Tahoma" w:eastAsia="Tahoma" w:hAnsi="Tahoma"/>
                <w:b w:val="1"/>
                <w:bCs w:val="1"/>
                <w:i w:val="1"/>
                <w:iCs w:val="1"/>
                <w:sz w:val="20"/>
                <w:szCs w:val="20"/>
                <w:u w:val="single"/>
              </w:rPr>
            </w:pPr>
            <w:sdt>
              <w:sdtPr>
                <w:id w:val="-1353886889"/>
                <w:tag w:val="goog_rdk_0"/>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Sí</w:t>
            </w:r>
          </w:p>
          <w:p w:rsidR="00000000" w:rsidDel="00000000" w:rsidP="00000000" w:rsidRDefault="00000000" w:rsidRPr="00000000" w14:paraId="000000DB">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u w:val="single"/>
                <w:rtl w:val="0"/>
              </w:rPr>
              <w:t xml:space="preserve">[ESPECIFICAR CUÁLES]</w:t>
            </w:r>
            <w:r w:rsidDel="00000000" w:rsidR="00000000" w:rsidRPr="00000000">
              <w:rPr>
                <w:rtl w:val="0"/>
              </w:rPr>
            </w:r>
          </w:p>
        </w:tc>
      </w:tr>
      <w:tr>
        <w:trPr>
          <w:cantSplit w:val="0"/>
          <w:trHeight w:val="1095"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vAlign w:val="top"/>
          </w:tcPr>
          <w:p w:rsidR="00000000" w:rsidDel="00000000" w:rsidP="00000000" w:rsidRDefault="00000000" w:rsidRPr="00000000" w14:paraId="000000DD">
            <w:pPr>
              <w:spacing w:after="20" w:before="2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DE">
            <w:pPr>
              <w:spacing w:after="20" w:before="20" w:line="276" w:lineRule="auto"/>
              <w:ind w:right="4.133858267717301"/>
              <w:jc w:val="both"/>
              <w:rPr>
                <w:rFonts w:ascii="Tahoma" w:cs="Tahoma" w:eastAsia="Tahoma" w:hAnsi="Tahoma"/>
                <w:b w:val="1"/>
                <w:bCs w:val="1"/>
                <w:i w:val="1"/>
                <w:iCs w:val="1"/>
                <w:sz w:val="20"/>
                <w:szCs w:val="20"/>
                <w:u w:val="single"/>
              </w:rPr>
            </w:pPr>
            <w:sdt>
              <w:sdtPr>
                <w:id w:val="246607093"/>
                <w:tag w:val="goog_rdk_1"/>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No</w:t>
            </w:r>
          </w:p>
          <w:p w:rsidR="00000000" w:rsidDel="00000000" w:rsidP="00000000" w:rsidRDefault="00000000" w:rsidRPr="00000000" w14:paraId="000000DF">
            <w:pPr>
              <w:spacing w:after="20" w:before="20" w:line="276" w:lineRule="auto"/>
              <w:ind w:right="4.133858267717301"/>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[En su caso, a rellenar por el operador económico]</w:t>
            </w:r>
          </w:p>
          <w:p w:rsidR="00000000" w:rsidDel="00000000" w:rsidP="00000000" w:rsidRDefault="00000000" w:rsidRPr="00000000" w14:paraId="000000E0">
            <w:pPr>
              <w:spacing w:after="20" w:before="20" w:line="276" w:lineRule="auto"/>
              <w:ind w:right="4.133858267717301"/>
              <w:jc w:val="both"/>
              <w:rPr>
                <w:rFonts w:ascii="Tahoma" w:cs="Tahoma" w:eastAsia="Tahoma" w:hAnsi="Tahoma"/>
                <w:i w:val="1"/>
                <w:iCs w:val="1"/>
                <w:sz w:val="20"/>
                <w:szCs w:val="20"/>
                <w:u w:val="single"/>
              </w:rPr>
            </w:pPr>
            <w:r w:rsidDel="00000000" w:rsidR="00000000" w:rsidRPr="00000000">
              <w:rPr>
                <w:rtl w:val="0"/>
              </w:rPr>
            </w:r>
          </w:p>
          <w:p w:rsidR="00000000" w:rsidDel="00000000" w:rsidP="00000000" w:rsidRDefault="00000000" w:rsidRPr="00000000" w14:paraId="000000E1">
            <w:pPr>
              <w:spacing w:after="20" w:before="20" w:line="276" w:lineRule="auto"/>
              <w:ind w:right="4.133858267717301"/>
              <w:jc w:val="both"/>
              <w:rPr>
                <w:rFonts w:ascii="Tahoma" w:cs="Tahoma" w:eastAsia="Tahoma" w:hAnsi="Tahoma"/>
                <w:i w:val="1"/>
                <w:iCs w:val="1"/>
                <w:sz w:val="20"/>
                <w:szCs w:val="20"/>
                <w:u w:val="single"/>
              </w:rPr>
            </w:pPr>
            <w:r w:rsidDel="00000000" w:rsidR="00000000" w:rsidRPr="00000000">
              <w:rPr>
                <w:rtl w:val="0"/>
              </w:rPr>
            </w:r>
          </w:p>
        </w:tc>
      </w:tr>
      <w:tr>
        <w:trPr>
          <w:cantSplit w:val="0"/>
          <w:trHeight w:val="1522"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vAlign w:val="top"/>
          </w:tcPr>
          <w:p w:rsidR="00000000" w:rsidDel="00000000" w:rsidP="00000000" w:rsidRDefault="00000000" w:rsidRPr="00000000" w14:paraId="000000E2">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Puede presentar certificados expedidos por organismos independientes que acrediten que cumplen las normas de gestión ambiental requeridas: ISO 14001, EMAS o equivalente u otras normas de gestión ambiental basados en normas europeas o internacionales.</w:t>
            </w:r>
          </w:p>
          <w:p w:rsidR="00000000" w:rsidDel="00000000" w:rsidP="00000000" w:rsidRDefault="00000000" w:rsidRPr="00000000" w14:paraId="000000E3">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E4">
            <w:pPr>
              <w:spacing w:after="20" w:before="20" w:line="276" w:lineRule="auto"/>
              <w:ind w:left="280" w:right="4.133858267717301"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Si la respuesta es negativa, explicar por qué y de qué otros medios de prueba dispone sobre el sistema de gestión ambiental equivalente al requerido.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vAlign w:val="top"/>
          </w:tcPr>
          <w:p w:rsidR="00000000" w:rsidDel="00000000" w:rsidP="00000000" w:rsidRDefault="00000000" w:rsidRPr="00000000" w14:paraId="000000E5">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w:t>
            </w:r>
          </w:p>
          <w:p w:rsidR="00000000" w:rsidDel="00000000" w:rsidP="00000000" w:rsidRDefault="00000000" w:rsidRPr="00000000" w14:paraId="000000E6">
            <w:pPr>
              <w:spacing w:after="20" w:before="20" w:line="276" w:lineRule="auto"/>
              <w:ind w:right="4.133858267717301"/>
              <w:jc w:val="both"/>
              <w:rPr>
                <w:rFonts w:ascii="Tahoma" w:cs="Tahoma" w:eastAsia="Tahoma" w:hAnsi="Tahoma"/>
                <w:b w:val="1"/>
                <w:bCs w:val="1"/>
                <w:i w:val="1"/>
                <w:iCs w:val="1"/>
                <w:sz w:val="20"/>
                <w:szCs w:val="20"/>
                <w:u w:val="single"/>
              </w:rPr>
            </w:pPr>
            <w:sdt>
              <w:sdtPr>
                <w:id w:val="1928045071"/>
                <w:tag w:val="goog_rdk_2"/>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Sí</w:t>
            </w:r>
          </w:p>
          <w:p w:rsidR="00000000" w:rsidDel="00000000" w:rsidP="00000000" w:rsidRDefault="00000000" w:rsidRPr="00000000" w14:paraId="000000E7">
            <w:pPr>
              <w:spacing w:after="20" w:before="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u w:val="single"/>
                <w:rtl w:val="0"/>
              </w:rPr>
              <w:t xml:space="preserve">[ESPECIFICAR CUÁLES]</w:t>
            </w:r>
            <w:r w:rsidDel="00000000" w:rsidR="00000000" w:rsidRPr="00000000">
              <w:rPr>
                <w:rtl w:val="0"/>
              </w:rPr>
            </w:r>
          </w:p>
        </w:tc>
      </w:tr>
      <w:tr>
        <w:trPr>
          <w:cantSplit w:val="0"/>
          <w:trHeight w:val="152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0.0" w:type="dxa"/>
              <w:bottom w:w="0.0" w:type="dxa"/>
              <w:right w:w="100.0" w:type="dxa"/>
            </w:tcMar>
            <w:vAlign w:val="top"/>
          </w:tcPr>
          <w:p w:rsidR="00000000" w:rsidDel="00000000" w:rsidP="00000000" w:rsidRDefault="00000000" w:rsidRPr="00000000" w14:paraId="000000E9">
            <w:pPr>
              <w:spacing w:after="20" w:before="2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EA">
            <w:pPr>
              <w:spacing w:after="20" w:before="20" w:line="276" w:lineRule="auto"/>
              <w:ind w:right="4.133858267717301"/>
              <w:jc w:val="both"/>
              <w:rPr>
                <w:rFonts w:ascii="Tahoma" w:cs="Tahoma" w:eastAsia="Tahoma" w:hAnsi="Tahoma"/>
                <w:b w:val="1"/>
                <w:bCs w:val="1"/>
                <w:i w:val="1"/>
                <w:iCs w:val="1"/>
                <w:sz w:val="20"/>
                <w:szCs w:val="20"/>
                <w:u w:val="single"/>
              </w:rPr>
            </w:pPr>
            <w:sdt>
              <w:sdtPr>
                <w:id w:val="1753322549"/>
                <w:tag w:val="goog_rdk_3"/>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No</w:t>
            </w:r>
          </w:p>
          <w:p w:rsidR="00000000" w:rsidDel="00000000" w:rsidP="00000000" w:rsidRDefault="00000000" w:rsidRPr="00000000" w14:paraId="000000EB">
            <w:pPr>
              <w:spacing w:after="20" w:before="20" w:line="276" w:lineRule="auto"/>
              <w:ind w:right="4.133858267717301"/>
              <w:jc w:val="both"/>
              <w:rPr>
                <w:rFonts w:ascii="Tahoma" w:cs="Tahoma" w:eastAsia="Tahoma" w:hAnsi="Tahoma"/>
                <w:b w:val="1"/>
                <w:bCs w:val="1"/>
                <w:i w:val="1"/>
                <w:iCs w:val="1"/>
                <w:sz w:val="20"/>
                <w:szCs w:val="20"/>
              </w:rPr>
            </w:pPr>
            <w:r w:rsidDel="00000000" w:rsidR="00000000" w:rsidRPr="00000000">
              <w:rPr>
                <w:rFonts w:ascii="Tahoma" w:cs="Tahoma" w:eastAsia="Tahoma" w:hAnsi="Tahoma"/>
                <w:i w:val="1"/>
                <w:iCs w:val="1"/>
                <w:sz w:val="20"/>
                <w:szCs w:val="20"/>
                <w:u w:val="single"/>
                <w:rtl w:val="0"/>
              </w:rPr>
              <w:t xml:space="preserve">[En su caso, a rellenar por el operador económico]</w:t>
            </w:r>
            <w:r w:rsidDel="00000000" w:rsidR="00000000" w:rsidRPr="00000000">
              <w:rPr>
                <w:rtl w:val="0"/>
              </w:rPr>
            </w:r>
          </w:p>
        </w:tc>
      </w:tr>
    </w:tbl>
    <w:p w:rsidR="00000000" w:rsidDel="00000000" w:rsidP="00000000" w:rsidRDefault="00000000" w:rsidRPr="00000000" w14:paraId="000000EC">
      <w:pPr>
        <w:spacing w:after="24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D">
      <w:pPr>
        <w:spacing w:after="120" w:before="24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E">
      <w:pPr>
        <w:spacing w:after="120" w:line="276" w:lineRule="auto"/>
        <w:ind w:right="4.133858267717301"/>
        <w:rPr>
          <w:rFonts w:ascii="Tahoma" w:cs="Tahoma" w:eastAsia="Tahoma" w:hAnsi="Tahoma"/>
          <w:smallCaps w:val="0"/>
          <w:sz w:val="20"/>
          <w:szCs w:val="20"/>
          <w:shd w:fill="fff2cc" w:val="clear"/>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EF">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5</w:t>
      </w:r>
    </w:p>
    <w:p w:rsidR="00000000" w:rsidDel="00000000" w:rsidP="00000000" w:rsidRDefault="00000000" w:rsidRPr="00000000" w14:paraId="000000F0">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0F1">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w:t>
      </w:r>
    </w:p>
    <w:p w:rsidR="00000000" w:rsidDel="00000000" w:rsidP="00000000" w:rsidRDefault="00000000" w:rsidRPr="00000000" w14:paraId="000000F2">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0F3">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0F4">
      <w:pPr>
        <w:spacing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5">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Acuerdo Marco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1.000.000 €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6">
      <w:pPr>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coberturas incluidas serán:</w:t>
      </w:r>
    </w:p>
    <w:p w:rsidR="00000000" w:rsidDel="00000000" w:rsidP="00000000" w:rsidRDefault="00000000" w:rsidRPr="00000000" w14:paraId="000000F7">
      <w:pPr>
        <w:numPr>
          <w:ilvl w:val="0"/>
          <w:numId w:val="2"/>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F8">
      <w:pPr>
        <w:numPr>
          <w:ilvl w:val="0"/>
          <w:numId w:val="2"/>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300.000 €.</w:t>
      </w:r>
      <w:r w:rsidDel="00000000" w:rsidR="00000000" w:rsidRPr="00000000">
        <w:rPr>
          <w:rtl w:val="0"/>
        </w:rPr>
      </w:r>
    </w:p>
    <w:p w:rsidR="00000000" w:rsidDel="00000000" w:rsidP="00000000" w:rsidRDefault="00000000" w:rsidRPr="00000000" w14:paraId="000000F9">
      <w:pPr>
        <w:numPr>
          <w:ilvl w:val="0"/>
          <w:numId w:val="2"/>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0FA">
      <w:pPr>
        <w:numPr>
          <w:ilvl w:val="0"/>
          <w:numId w:val="2"/>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Productos hasta 12 meses después de la entrega de los suministros. </w:t>
      </w:r>
    </w:p>
    <w:p w:rsidR="00000000" w:rsidDel="00000000" w:rsidP="00000000" w:rsidRDefault="00000000" w:rsidRPr="00000000" w14:paraId="000000FB">
      <w:pPr>
        <w:numPr>
          <w:ilvl w:val="0"/>
          <w:numId w:val="2"/>
        </w:numPr>
        <w:spacing w:after="60" w:line="276"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bCs w:val="1"/>
          <w:sz w:val="20"/>
          <w:szCs w:val="20"/>
          <w:rtl w:val="0"/>
        </w:rPr>
        <w:t xml:space="preserve">600.000 €</w:t>
      </w:r>
      <w:r w:rsidDel="00000000" w:rsidR="00000000" w:rsidRPr="00000000">
        <w:rPr>
          <w:rFonts w:ascii="Tahoma" w:cs="Tahoma" w:eastAsia="Tahoma" w:hAnsi="Tahoma"/>
          <w:sz w:val="20"/>
          <w:szCs w:val="20"/>
          <w:rtl w:val="0"/>
        </w:rPr>
        <w:t xml:space="preserve"> y por ámbito temporal ‘claims made’.</w:t>
      </w:r>
    </w:p>
    <w:p w:rsidR="00000000" w:rsidDel="00000000" w:rsidP="00000000" w:rsidRDefault="00000000" w:rsidRPr="00000000" w14:paraId="000000FC">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D">
      <w:pPr>
        <w:spacing w:after="120" w:before="24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E">
      <w:pPr>
        <w:spacing w:after="12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F">
      <w:pPr>
        <w:spacing w:after="120" w:line="276" w:lineRule="auto"/>
        <w:ind w:right="4.133858267717301"/>
        <w:jc w:val="center"/>
        <w:rPr>
          <w:rFonts w:ascii="Tahoma" w:cs="Tahoma" w:eastAsia="Tahoma" w:hAnsi="Tahoma"/>
          <w:i w:val="1"/>
          <w:iCs w:val="1"/>
          <w:sz w:val="20"/>
          <w:szCs w:val="20"/>
          <w:shd w:fill="fff2cc" w:val="clear"/>
        </w:rPr>
      </w:pPr>
      <w:r w:rsidDel="00000000" w:rsidR="00000000" w:rsidRPr="00000000">
        <w:br w:type="page"/>
      </w:r>
      <w:r w:rsidDel="00000000" w:rsidR="00000000" w:rsidRPr="00000000">
        <w:rPr>
          <w:rtl w:val="0"/>
        </w:rPr>
      </w:r>
    </w:p>
    <w:p w:rsidR="00000000" w:rsidDel="00000000" w:rsidP="00000000" w:rsidRDefault="00000000" w:rsidRPr="00000000" w14:paraId="00000100">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6</w:t>
      </w:r>
    </w:p>
    <w:p w:rsidR="00000000" w:rsidDel="00000000" w:rsidP="00000000" w:rsidRDefault="00000000" w:rsidRPr="00000000" w14:paraId="00000101">
      <w:pPr>
        <w:spacing w:after="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DECLARACIONES RESPONSABLES DE CAPACIDAD PRODUCTIVA</w:t>
      </w:r>
    </w:p>
    <w:p w:rsidR="00000000" w:rsidDel="00000000" w:rsidP="00000000" w:rsidRDefault="00000000" w:rsidRPr="00000000" w14:paraId="00000102">
      <w:pPr>
        <w:spacing w:after="0" w:line="276" w:lineRule="auto"/>
        <w:ind w:right="4.133858267717301"/>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03">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104">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105">
      <w:pPr>
        <w:spacing w:after="0" w:line="276" w:lineRule="auto"/>
        <w:ind w:right="4.133858267717301"/>
        <w:jc w:val="both"/>
        <w:rPr>
          <w:rFonts w:ascii="Tahoma" w:cs="Tahoma" w:eastAsia="Tahoma" w:hAnsi="Tahoma"/>
          <w:sz w:val="20"/>
          <w:szCs w:val="20"/>
        </w:rPr>
      </w:pPr>
      <w:sdt>
        <w:sdtPr>
          <w:id w:val="-1303386776"/>
          <w:tag w:val="goog_rdk_4"/>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en representación de la sociedad [●], con NIF [●], actuando en su condición de [●], con relación al presente procedimiento de contratación, DECLARA que la empresa a la cual representa (marcar y rellenar el párrafo correspondiente): </w:t>
          </w:r>
        </w:sdtContent>
      </w:sdt>
    </w:p>
    <w:p w:rsidR="00000000" w:rsidDel="00000000" w:rsidP="00000000" w:rsidRDefault="00000000" w:rsidRPr="00000000" w14:paraId="00000106">
      <w:pPr>
        <w:spacing w:after="0" w:line="276" w:lineRule="auto"/>
        <w:ind w:right="4.133858267717301"/>
        <w:jc w:val="both"/>
        <w:rPr>
          <w:rFonts w:ascii="Tahoma" w:cs="Tahoma" w:eastAsia="Tahoma" w:hAnsi="Tahoma"/>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-63497</wp:posOffset>
                </wp:positionH>
                <wp:positionV relativeFrom="paragraph">
                  <wp:posOffset>139700</wp:posOffset>
                </wp:positionV>
                <wp:extent cx="228600" cy="238125"/>
                <wp:effectExtent b="0" l="0" r="0" t="0"/>
                <wp:wrapNone/>
                <wp:docPr id="2" name=""/>
                <a:graphic>
                  <a:graphicData uri="http://schemas.microsoft.com/office/word/2010/wordprocessingShape">
                    <wps:wsp>
                      <wps:cNvSpPr/>
                      <wps:cNvPr id="3" name="Shape 3"/>
                      <wps:spPr>
                        <a:xfrm>
                          <a:off x="5269800" y="3699038"/>
                          <a:ext cx="152400" cy="1619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-63497</wp:posOffset>
                </wp:positionH>
                <wp:positionV relativeFrom="paragraph">
                  <wp:posOffset>139700</wp:posOffset>
                </wp:positionV>
                <wp:extent cx="228600" cy="238125"/>
                <wp:effectExtent b="0" l="0" r="0" t="0"/>
                <wp:wrapNone/>
                <wp:docPr id="2"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228600" cy="238125"/>
                        </a:xfrm>
                        <a:prstGeom prst="rect"/>
                        <a:ln/>
                      </pic:spPr>
                    </pic:pic>
                  </a:graphicData>
                </a:graphic>
              </wp:anchor>
            </w:drawing>
          </mc:Fallback>
        </mc:AlternateContent>
      </w:r>
    </w:p>
    <w:p w:rsidR="00000000" w:rsidDel="00000000" w:rsidP="00000000" w:rsidRDefault="00000000" w:rsidRPr="00000000" w14:paraId="00000107">
      <w:pPr>
        <w:tabs>
          <w:tab w:val="left" w:leader="none" w:pos="-2268"/>
          <w:tab w:val="left" w:leader="none" w:pos="-1548"/>
          <w:tab w:val="left" w:leader="none" w:pos="-828"/>
          <w:tab w:val="left" w:leader="none" w:pos="426"/>
          <w:tab w:val="left" w:leader="none" w:pos="567"/>
          <w:tab w:val="left" w:leader="none" w:pos="993"/>
        </w:tabs>
        <w:spacing w:after="120" w:line="276" w:lineRule="auto"/>
        <w:ind w:left="425"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bCs w:val="1"/>
          <w:sz w:val="20"/>
          <w:szCs w:val="20"/>
          <w:u w:val="single"/>
          <w:rtl w:val="0"/>
        </w:rPr>
        <w:t xml:space="preserve">fabricante</w:t>
      </w:r>
      <w:r w:rsidDel="00000000" w:rsidR="00000000" w:rsidRPr="00000000">
        <w:rPr>
          <w:rFonts w:ascii="Tahoma" w:cs="Tahoma" w:eastAsia="Tahoma" w:hAnsi="Tahoma"/>
          <w:sz w:val="20"/>
          <w:szCs w:val="20"/>
          <w:rtl w:val="0"/>
        </w:rPr>
        <w:t xml:space="preserve">, que posee una capacidad de producción total de </w:t>
      </w:r>
      <w:sdt>
        <w:sdtPr>
          <w:id w:val="-914752997"/>
          <w:tag w:val="goog_rdk_5"/>
        </w:sdtPr>
        <w:sdtContent>
          <w:r w:rsidDel="00000000" w:rsidR="00000000" w:rsidRPr="00000000">
            <w:rPr>
              <w:rFonts w:ascii="Arial Unicode MS" w:cs="Arial Unicode MS" w:eastAsia="Arial Unicode MS" w:hAnsi="Arial Unicode MS"/>
              <w:b w:val="1"/>
              <w:bCs w:val="1"/>
              <w:sz w:val="20"/>
              <w:szCs w:val="20"/>
              <w:rtl w:val="0"/>
            </w:rPr>
            <w:t xml:space="preserve">[●] Tm/año</w:t>
          </w:r>
        </w:sdtContent>
      </w:sdt>
      <w:r w:rsidDel="00000000" w:rsidR="00000000" w:rsidRPr="00000000">
        <w:rPr>
          <w:rFonts w:ascii="Tahoma" w:cs="Tahoma" w:eastAsia="Tahoma" w:hAnsi="Tahoma"/>
          <w:sz w:val="20"/>
          <w:szCs w:val="20"/>
          <w:rtl w:val="0"/>
        </w:rPr>
        <w:t xml:space="preserve"> en los siguientes centros de producción propios:</w:t>
      </w:r>
    </w:p>
    <w:sdt>
      <w:sdtPr>
        <w:lock w:val="contentLocked"/>
        <w:id w:val="785419428"/>
        <w:tag w:val="goog_rdk_6"/>
      </w:sdtPr>
      <w:sdtContent>
        <w:tbl>
          <w:tblPr>
            <w:tblStyle w:val="Table5"/>
            <w:tblW w:w="8022.0" w:type="dxa"/>
            <w:jc w:val="left"/>
            <w:tblInd w:w="704.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4195"/>
            <w:gridCol w:w="3827"/>
            <w:tblGridChange w:id="0">
              <w:tblGrid>
                <w:gridCol w:w="4195"/>
                <w:gridCol w:w="3827"/>
              </w:tblGrid>
            </w:tblGridChange>
          </w:tblGrid>
          <w:tr>
            <w:trPr>
              <w:cantSplit w:val="0"/>
              <w:tblHeader w:val="0"/>
            </w:trPr>
            <w:tc>
              <w:tcPr/>
              <w:p w:rsidR="00000000" w:rsidDel="00000000" w:rsidP="00000000" w:rsidRDefault="00000000" w:rsidRPr="00000000" w14:paraId="00000108">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1</w:t>
                </w:r>
              </w:p>
            </w:tc>
            <w:tc>
              <w:tcPr/>
              <w:p w:rsidR="00000000" w:rsidDel="00000000" w:rsidP="00000000" w:rsidRDefault="00000000" w:rsidRPr="00000000" w14:paraId="00000109">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1</w:t>
                </w:r>
              </w:p>
            </w:tc>
          </w:tr>
          <w:tr>
            <w:trPr>
              <w:cantSplit w:val="0"/>
              <w:tblHeader w:val="0"/>
            </w:trPr>
            <w:tc>
              <w:tcPr/>
              <w:p w:rsidR="00000000" w:rsidDel="00000000" w:rsidP="00000000" w:rsidRDefault="00000000" w:rsidRPr="00000000" w14:paraId="0000010A">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2</w:t>
                </w:r>
              </w:p>
            </w:tc>
            <w:tc>
              <w:tcPr/>
              <w:p w:rsidR="00000000" w:rsidDel="00000000" w:rsidP="00000000" w:rsidRDefault="00000000" w:rsidRPr="00000000" w14:paraId="0000010B">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2</w:t>
                </w:r>
              </w:p>
            </w:tc>
          </w:tr>
          <w:tr>
            <w:trPr>
              <w:cantSplit w:val="0"/>
              <w:tblHeader w:val="0"/>
            </w:trPr>
            <w:tc>
              <w:tcPr/>
              <w:p w:rsidR="00000000" w:rsidDel="00000000" w:rsidP="00000000" w:rsidRDefault="00000000" w:rsidRPr="00000000" w14:paraId="0000010C">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w:t>
                </w:r>
              </w:p>
            </w:tc>
            <w:tc>
              <w:tcPr/>
              <w:p w:rsidR="00000000" w:rsidDel="00000000" w:rsidP="00000000" w:rsidRDefault="00000000" w:rsidRPr="00000000" w14:paraId="0000010D">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tl w:val="0"/>
                  </w:rPr>
                </w:r>
              </w:p>
            </w:tc>
          </w:tr>
        </w:tbl>
      </w:sdtContent>
    </w:sdt>
    <w:p w:rsidR="00000000" w:rsidDel="00000000" w:rsidP="00000000" w:rsidRDefault="00000000" w:rsidRPr="00000000" w14:paraId="0000010E">
      <w:pPr>
        <w:tabs>
          <w:tab w:val="left" w:leader="none" w:pos="-2268"/>
          <w:tab w:val="left" w:leader="none" w:pos="-1548"/>
          <w:tab w:val="left" w:leader="none" w:pos="-828"/>
          <w:tab w:val="left" w:leader="none" w:pos="-108"/>
          <w:tab w:val="left" w:leader="none" w:pos="432"/>
          <w:tab w:val="left" w:leader="none" w:pos="567"/>
          <w:tab w:val="left" w:leader="none" w:pos="993"/>
        </w:tabs>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F">
      <w:pPr>
        <w:tabs>
          <w:tab w:val="left" w:leader="none" w:pos="-2268"/>
          <w:tab w:val="left" w:leader="none" w:pos="-1548"/>
          <w:tab w:val="left" w:leader="none" w:pos="-828"/>
          <w:tab w:val="left" w:leader="none" w:pos="432"/>
          <w:tab w:val="left" w:leader="none" w:pos="567"/>
          <w:tab w:val="left" w:leader="none" w:pos="993"/>
        </w:tabs>
        <w:spacing w:after="120" w:line="276" w:lineRule="auto"/>
        <w:ind w:left="425"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bCs w:val="1"/>
          <w:sz w:val="20"/>
          <w:szCs w:val="20"/>
          <w:u w:val="single"/>
          <w:rtl w:val="0"/>
        </w:rPr>
        <w:t xml:space="preserve">distribuidor</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(no fabricante), que dispone de compromiso o disponibilidad de adquisición con los siguientes centros de producción (no propios) con una capacidad total de </w:t>
      </w:r>
      <w:sdt>
        <w:sdtPr>
          <w:id w:val="810479080"/>
          <w:tag w:val="goog_rdk_7"/>
        </w:sdtPr>
        <w:sdtContent>
          <w:r w:rsidDel="00000000" w:rsidR="00000000" w:rsidRPr="00000000">
            <w:rPr>
              <w:rFonts w:ascii="Arial Unicode MS" w:cs="Arial Unicode MS" w:eastAsia="Arial Unicode MS" w:hAnsi="Arial Unicode MS"/>
              <w:b w:val="1"/>
              <w:bCs w:val="1"/>
              <w:sz w:val="20"/>
              <w:szCs w:val="20"/>
              <w:rtl w:val="0"/>
            </w:rPr>
            <w:t xml:space="preserve">[●] Tm/año</w:t>
          </w:r>
        </w:sdtContent>
      </w:sdt>
      <w:r w:rsidDel="00000000" w:rsidR="00000000" w:rsidRPr="00000000">
        <w:rPr>
          <w:rFonts w:ascii="Tahoma" w:cs="Tahoma" w:eastAsia="Tahoma" w:hAnsi="Tahoma"/>
          <w:sz w:val="20"/>
          <w:szCs w:val="20"/>
          <w:rtl w:val="0"/>
        </w:rPr>
        <w:t xml:space="preserv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-38097</wp:posOffset>
                </wp:positionH>
                <wp:positionV relativeFrom="paragraph">
                  <wp:posOffset>-38097</wp:posOffset>
                </wp:positionV>
                <wp:extent cx="228600" cy="238125"/>
                <wp:effectExtent b="0" l="0" r="0" t="0"/>
                <wp:wrapNone/>
                <wp:docPr id="1" name=""/>
                <a:graphic>
                  <a:graphicData uri="http://schemas.microsoft.com/office/word/2010/wordprocessingShape">
                    <wps:wsp>
                      <wps:cNvSpPr/>
                      <wps:cNvPr id="2" name="Shape 2"/>
                      <wps:spPr>
                        <a:xfrm>
                          <a:off x="5269800" y="3699038"/>
                          <a:ext cx="152400" cy="1619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-38097</wp:posOffset>
                </wp:positionH>
                <wp:positionV relativeFrom="paragraph">
                  <wp:posOffset>-38097</wp:posOffset>
                </wp:positionV>
                <wp:extent cx="228600" cy="238125"/>
                <wp:effectExtent b="0" l="0" r="0" t="0"/>
                <wp:wrapNone/>
                <wp:docPr id="1"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228600" cy="238125"/>
                        </a:xfrm>
                        <a:prstGeom prst="rect"/>
                        <a:ln/>
                      </pic:spPr>
                    </pic:pic>
                  </a:graphicData>
                </a:graphic>
              </wp:anchor>
            </w:drawing>
          </mc:Fallback>
        </mc:AlternateContent>
      </w:r>
    </w:p>
    <w:sdt>
      <w:sdtPr>
        <w:lock w:val="contentLocked"/>
        <w:id w:val="-718424541"/>
        <w:tag w:val="goog_rdk_8"/>
      </w:sdtPr>
      <w:sdtContent>
        <w:tbl>
          <w:tblPr>
            <w:tblStyle w:val="Table6"/>
            <w:tblW w:w="8022.0" w:type="dxa"/>
            <w:jc w:val="left"/>
            <w:tblInd w:w="704.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4195"/>
            <w:gridCol w:w="3827"/>
            <w:tblGridChange w:id="0">
              <w:tblGrid>
                <w:gridCol w:w="4195"/>
                <w:gridCol w:w="3827"/>
              </w:tblGrid>
            </w:tblGridChange>
          </w:tblGrid>
          <w:tr>
            <w:trPr>
              <w:cantSplit w:val="0"/>
              <w:tblHeader w:val="0"/>
            </w:trPr>
            <w:tc>
              <w:tcPr/>
              <w:p w:rsidR="00000000" w:rsidDel="00000000" w:rsidP="00000000" w:rsidRDefault="00000000" w:rsidRPr="00000000" w14:paraId="00000110">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1</w:t>
                </w:r>
              </w:p>
            </w:tc>
            <w:tc>
              <w:tcPr/>
              <w:p w:rsidR="00000000" w:rsidDel="00000000" w:rsidP="00000000" w:rsidRDefault="00000000" w:rsidRPr="00000000" w14:paraId="00000111">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1</w:t>
                </w:r>
              </w:p>
            </w:tc>
          </w:tr>
          <w:tr>
            <w:trPr>
              <w:cantSplit w:val="0"/>
              <w:tblHeader w:val="0"/>
            </w:trPr>
            <w:tc>
              <w:tcPr/>
              <w:p w:rsidR="00000000" w:rsidDel="00000000" w:rsidP="00000000" w:rsidRDefault="00000000" w:rsidRPr="00000000" w14:paraId="00000112">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Centro de Producción 2</w:t>
                </w:r>
              </w:p>
            </w:tc>
            <w:tc>
              <w:tcPr/>
              <w:p w:rsidR="00000000" w:rsidDel="00000000" w:rsidP="00000000" w:rsidRDefault="00000000" w:rsidRPr="00000000" w14:paraId="00000113">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Capacidad productiva Centro 2</w:t>
                </w:r>
              </w:p>
            </w:tc>
          </w:tr>
          <w:tr>
            <w:trPr>
              <w:cantSplit w:val="0"/>
              <w:tblHeader w:val="0"/>
            </w:trPr>
            <w:tc>
              <w:tcPr/>
              <w:p w:rsidR="00000000" w:rsidDel="00000000" w:rsidP="00000000" w:rsidRDefault="00000000" w:rsidRPr="00000000" w14:paraId="00000114">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w:t>
                </w:r>
              </w:p>
            </w:tc>
            <w:tc>
              <w:tcPr/>
              <w:p w:rsidR="00000000" w:rsidDel="00000000" w:rsidP="00000000" w:rsidRDefault="00000000" w:rsidRPr="00000000" w14:paraId="00000115">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4.133858267717301"/>
                  <w:jc w:val="both"/>
                  <w:rPr>
                    <w:rFonts w:ascii="Tahoma" w:cs="Tahoma" w:eastAsia="Tahoma" w:hAnsi="Tahoma"/>
                    <w:i w:val="1"/>
                    <w:iCs w:val="1"/>
                    <w:sz w:val="20"/>
                    <w:szCs w:val="20"/>
                  </w:rPr>
                </w:pPr>
                <w:r w:rsidDel="00000000" w:rsidR="00000000" w:rsidRPr="00000000">
                  <w:rPr>
                    <w:rtl w:val="0"/>
                  </w:rPr>
                </w:r>
              </w:p>
            </w:tc>
          </w:tr>
        </w:tbl>
      </w:sdtContent>
    </w:sdt>
    <w:p w:rsidR="00000000" w:rsidDel="00000000" w:rsidP="00000000" w:rsidRDefault="00000000" w:rsidRPr="00000000" w14:paraId="00000116">
      <w:pPr>
        <w:tabs>
          <w:tab w:val="left" w:leader="none" w:pos="-2268"/>
          <w:tab w:val="left" w:leader="none" w:pos="-1548"/>
          <w:tab w:val="left" w:leader="none" w:pos="-828"/>
          <w:tab w:val="left" w:leader="none" w:pos="432"/>
          <w:tab w:val="left" w:leader="none" w:pos="567"/>
          <w:tab w:val="left" w:leader="none" w:pos="993"/>
        </w:tabs>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ab/>
      </w:r>
    </w:p>
    <w:p w:rsidR="00000000" w:rsidDel="00000000" w:rsidP="00000000" w:rsidRDefault="00000000" w:rsidRPr="00000000" w14:paraId="00000117">
      <w:pPr>
        <w:tabs>
          <w:tab w:val="left" w:leader="none" w:pos="-2268"/>
          <w:tab w:val="left" w:leader="none" w:pos="-1548"/>
          <w:tab w:val="left" w:leader="none" w:pos="-828"/>
          <w:tab w:val="left" w:leader="none" w:pos="432"/>
          <w:tab w:val="left" w:leader="none" w:pos="567"/>
          <w:tab w:val="left" w:leader="none" w:pos="993"/>
        </w:tabs>
        <w:spacing w:after="120" w:line="276" w:lineRule="auto"/>
        <w:ind w:left="567" w:right="4.13385826771730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w:t>
      </w:r>
      <w:r w:rsidDel="00000000" w:rsidR="00000000" w:rsidRPr="00000000">
        <w:rPr>
          <w:rFonts w:ascii="Tahoma" w:cs="Tahoma" w:eastAsia="Tahoma" w:hAnsi="Tahoma"/>
          <w:sz w:val="20"/>
          <w:szCs w:val="20"/>
          <w:rtl w:val="0"/>
        </w:rPr>
        <w:t xml:space="preserve"> Esta declaración, en caso de distribuidor, se acompañará del propio </w:t>
      </w:r>
      <w:r w:rsidDel="00000000" w:rsidR="00000000" w:rsidRPr="00000000">
        <w:rPr>
          <w:rFonts w:ascii="Tahoma" w:cs="Tahoma" w:eastAsia="Tahoma" w:hAnsi="Tahoma"/>
          <w:sz w:val="20"/>
          <w:szCs w:val="20"/>
          <w:u w:val="single"/>
          <w:rtl w:val="0"/>
        </w:rPr>
        <w:t xml:space="preserve">compromiso de los centros de producción</w:t>
      </w:r>
      <w:r w:rsidDel="00000000" w:rsidR="00000000" w:rsidRPr="00000000">
        <w:rPr>
          <w:rFonts w:ascii="Tahoma" w:cs="Tahoma" w:eastAsia="Tahoma" w:hAnsi="Tahoma"/>
          <w:sz w:val="20"/>
          <w:szCs w:val="20"/>
          <w:rtl w:val="0"/>
        </w:rPr>
        <w:t xml:space="preserve"> en el que se ponga de manifiesto que garantizan al licitador la disponibilidad de adquisición de producto para las cantidades establecidas en la licitación.</w:t>
      </w:r>
    </w:p>
    <w:p w:rsidR="00000000" w:rsidDel="00000000" w:rsidP="00000000" w:rsidRDefault="00000000" w:rsidRPr="00000000" w14:paraId="00000118">
      <w:pPr>
        <w:tabs>
          <w:tab w:val="left" w:leader="none" w:pos="-2268"/>
          <w:tab w:val="left" w:leader="none" w:pos="-1548"/>
          <w:tab w:val="left" w:leader="none" w:pos="-828"/>
          <w:tab w:val="left" w:leader="none" w:pos="432"/>
          <w:tab w:val="left" w:leader="none" w:pos="567"/>
          <w:tab w:val="left" w:leader="none" w:pos="993"/>
        </w:tabs>
        <w:spacing w:after="12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Garantizando de esta manera la disposición y entrega de producto a lo largo de todo el periodo del Acuerdo Marco.</w:t>
      </w:r>
    </w:p>
    <w:p w:rsidR="00000000" w:rsidDel="00000000" w:rsidP="00000000" w:rsidRDefault="00000000" w:rsidRPr="00000000" w14:paraId="00000119">
      <w:pPr>
        <w:spacing w:after="12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A">
      <w:pPr>
        <w:spacing w:after="120" w:line="276" w:lineRule="auto"/>
        <w:ind w:right="4.133858267717301"/>
        <w:jc w:val="both"/>
        <w:rPr>
          <w:rFonts w:ascii="Tahoma" w:cs="Tahoma" w:eastAsia="Tahoma" w:hAnsi="Tahoma"/>
          <w:sz w:val="20"/>
          <w:szCs w:val="20"/>
        </w:rPr>
      </w:pPr>
      <w:sdt>
        <w:sdtPr>
          <w:id w:val="361859257"/>
          <w:tag w:val="goog_rdk_9"/>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11B">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C">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D">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E">
      <w:pPr>
        <w:spacing w:after="0" w:line="276" w:lineRule="auto"/>
        <w:ind w:right="4.133858267717301"/>
        <w:jc w:val="both"/>
        <w:rPr>
          <w:rFonts w:ascii="Tahoma" w:cs="Tahoma" w:eastAsia="Tahoma" w:hAnsi="Tahoma"/>
          <w:b w:val="1"/>
          <w:bCs w:val="1"/>
          <w:sz w:val="20"/>
          <w:szCs w:val="20"/>
          <w:u w:val="single"/>
        </w:rPr>
      </w:pPr>
      <w:sdt>
        <w:sdtPr>
          <w:id w:val="1387174169"/>
          <w:tag w:val="goog_rdk_10"/>
        </w:sdtPr>
        <w:sdtContent>
          <w:r w:rsidDel="00000000" w:rsidR="00000000" w:rsidRPr="00000000">
            <w:rPr>
              <w:rFonts w:ascii="Arial Unicode MS" w:cs="Arial Unicode MS" w:eastAsia="Arial Unicode MS" w:hAnsi="Arial Unicode MS"/>
              <w:sz w:val="20"/>
              <w:szCs w:val="20"/>
              <w:rtl w:val="0"/>
            </w:rPr>
            <w:t xml:space="preserve">Firma: [Nombre del representante] [●] </w:t>
            <w:tab/>
          </w:r>
        </w:sdtContent>
      </w:sdt>
      <w:r w:rsidDel="00000000" w:rsidR="00000000" w:rsidRPr="00000000">
        <w:rPr>
          <w:rtl w:val="0"/>
        </w:rPr>
      </w:r>
    </w:p>
    <w:p w:rsidR="00000000" w:rsidDel="00000000" w:rsidP="00000000" w:rsidRDefault="00000000" w:rsidRPr="00000000" w14:paraId="0000011F">
      <w:pPr>
        <w:spacing w:after="120" w:line="276" w:lineRule="auto"/>
        <w:ind w:right="4.133858267717301"/>
        <w:jc w:val="center"/>
        <w:rPr>
          <w:rFonts w:ascii="Tahoma" w:cs="Tahoma" w:eastAsia="Tahoma" w:hAnsi="Tahoma"/>
          <w:b w:val="1"/>
          <w:bCs w:val="1"/>
          <w:sz w:val="20"/>
          <w:szCs w:val="20"/>
          <w:u w:val="single"/>
          <w:shd w:fill="fff2cc" w:val="clear"/>
        </w:rPr>
      </w:pPr>
      <w:r w:rsidDel="00000000" w:rsidR="00000000" w:rsidRPr="00000000">
        <w:br w:type="page"/>
      </w:r>
      <w:r w:rsidDel="00000000" w:rsidR="00000000" w:rsidRPr="00000000">
        <w:rPr>
          <w:rtl w:val="0"/>
        </w:rPr>
      </w:r>
    </w:p>
    <w:p w:rsidR="00000000" w:rsidDel="00000000" w:rsidP="00000000" w:rsidRDefault="00000000" w:rsidRPr="00000000" w14:paraId="00000120">
      <w:pPr>
        <w:spacing w:after="120" w:line="276" w:lineRule="auto"/>
        <w:ind w:right="0"/>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w:t>
      </w:r>
      <w:r w:rsidDel="00000000" w:rsidR="00000000" w:rsidRPr="00000000">
        <w:rPr>
          <w:rFonts w:ascii="Tahoma" w:cs="Tahoma" w:eastAsia="Tahoma" w:hAnsi="Tahoma"/>
          <w:b w:val="1"/>
          <w:bCs w:val="1"/>
          <w:sz w:val="20"/>
          <w:szCs w:val="20"/>
          <w:u w:val="single"/>
          <w:rtl w:val="0"/>
        </w:rPr>
        <w:t xml:space="preserve">7</w:t>
      </w:r>
      <w:r w:rsidDel="00000000" w:rsidR="00000000" w:rsidRPr="00000000">
        <w:rPr>
          <w:rtl w:val="0"/>
        </w:rPr>
      </w:r>
    </w:p>
    <w:p w:rsidR="00000000" w:rsidDel="00000000" w:rsidP="00000000" w:rsidRDefault="00000000" w:rsidRPr="00000000" w14:paraId="00000121">
      <w:pPr>
        <w:spacing w:after="120" w:line="276" w:lineRule="auto"/>
        <w:ind w:right="0"/>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ACUERDO MARCO</w:t>
      </w:r>
    </w:p>
    <w:p w:rsidR="00000000" w:rsidDel="00000000" w:rsidP="00000000" w:rsidRDefault="00000000" w:rsidRPr="00000000" w14:paraId="00000122">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123">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124">
      <w:pPr>
        <w:spacing w:after="24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5">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26">
      <w:pPr>
        <w:spacing w:after="120" w:line="276" w:lineRule="auto"/>
        <w:ind w:right="0"/>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7">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w:t>
      </w:r>
      <w:r w:rsidDel="00000000" w:rsidR="00000000" w:rsidRPr="00000000">
        <w:rPr>
          <w:rFonts w:ascii="Tahoma" w:cs="Tahoma" w:eastAsia="Tahoma" w:hAnsi="Tahoma"/>
          <w:sz w:val="20"/>
          <w:szCs w:val="20"/>
          <w:rtl w:val="0"/>
        </w:rPr>
        <w:t xml:space="preserve">8</w:t>
      </w:r>
      <w:r w:rsidDel="00000000" w:rsidR="00000000" w:rsidRPr="00000000">
        <w:rPr>
          <w:rFonts w:ascii="Tahoma" w:cs="Tahoma" w:eastAsia="Tahoma" w:hAnsi="Tahoma"/>
          <w:smallCaps w:val="0"/>
          <w:sz w:val="20"/>
          <w:szCs w:val="20"/>
          <w:rtl w:val="0"/>
        </w:rPr>
        <w:t xml:space="preserve"> del presente Pliego de Condiciones Particulares en el caso de resultar adjudicatario del Acuerdo Marco.</w:t>
      </w:r>
    </w:p>
    <w:p w:rsidR="00000000" w:rsidDel="00000000" w:rsidP="00000000" w:rsidRDefault="00000000" w:rsidRPr="00000000" w14:paraId="00000128">
      <w:pPr>
        <w:spacing w:after="12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9">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A">
      <w:pPr>
        <w:spacing w:after="120" w:line="276" w:lineRule="auto"/>
        <w:ind w:right="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B">
      <w:pPr>
        <w:spacing w:after="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C">
      <w:pPr>
        <w:spacing w:after="0" w:line="276" w:lineRule="auto"/>
        <w:ind w:right="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D">
      <w:pPr>
        <w:spacing w:after="240" w:line="276" w:lineRule="auto"/>
        <w:ind w:left="0" w:right="0"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E">
      <w:pPr>
        <w:spacing w:after="0" w:line="276" w:lineRule="auto"/>
        <w:ind w:right="0"/>
        <w:jc w:val="both"/>
        <w:rPr>
          <w:rFonts w:ascii="Tahoma" w:cs="Tahoma" w:eastAsia="Tahoma" w:hAnsi="Tahoma"/>
          <w:smallCaps w:val="0"/>
          <w:sz w:val="20"/>
          <w:szCs w:val="20"/>
          <w:shd w:fill="fff2cc" w:val="clear"/>
        </w:rPr>
      </w:pPr>
      <w:r w:rsidDel="00000000" w:rsidR="00000000" w:rsidRPr="00000000">
        <w:rPr>
          <w:rtl w:val="0"/>
        </w:rPr>
      </w:r>
    </w:p>
    <w:p w:rsidR="00000000" w:rsidDel="00000000" w:rsidP="00000000" w:rsidRDefault="00000000" w:rsidRPr="00000000" w14:paraId="0000012F">
      <w:pPr>
        <w:spacing w:after="0" w:line="276" w:lineRule="auto"/>
        <w:ind w:right="4.133858267717301"/>
        <w:jc w:val="both"/>
        <w:rPr>
          <w:rFonts w:ascii="Tahoma" w:cs="Tahoma" w:eastAsia="Tahoma" w:hAnsi="Tahoma"/>
          <w:smallCaps w:val="0"/>
          <w:sz w:val="20"/>
          <w:szCs w:val="20"/>
          <w:shd w:fill="fff2cc" w:val="clear"/>
        </w:rPr>
      </w:pPr>
      <w:r w:rsidDel="00000000" w:rsidR="00000000" w:rsidRPr="00000000">
        <w:rPr>
          <w:rtl w:val="0"/>
        </w:rPr>
      </w:r>
    </w:p>
    <w:p w:rsidR="00000000" w:rsidDel="00000000" w:rsidP="00000000" w:rsidRDefault="00000000" w:rsidRPr="00000000" w14:paraId="00000130">
      <w:pPr>
        <w:spacing w:after="0" w:line="276" w:lineRule="auto"/>
        <w:ind w:right="4.133858267717301"/>
        <w:jc w:val="both"/>
        <w:rPr>
          <w:rFonts w:ascii="Tahoma" w:cs="Tahoma" w:eastAsia="Tahoma" w:hAnsi="Tahoma"/>
          <w:sz w:val="20"/>
          <w:szCs w:val="20"/>
          <w:shd w:fill="fff2cc" w:val="clear"/>
        </w:rPr>
      </w:pPr>
      <w:r w:rsidDel="00000000" w:rsidR="00000000" w:rsidRPr="00000000">
        <w:br w:type="page"/>
      </w:r>
      <w:r w:rsidDel="00000000" w:rsidR="00000000" w:rsidRPr="00000000">
        <w:rPr>
          <w:rtl w:val="0"/>
        </w:rPr>
      </w:r>
    </w:p>
    <w:p w:rsidR="00000000" w:rsidDel="00000000" w:rsidP="00000000" w:rsidRDefault="00000000" w:rsidRPr="00000000" w14:paraId="00000131">
      <w:pPr>
        <w:spacing w:after="12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8</w:t>
      </w:r>
    </w:p>
    <w:p w:rsidR="00000000" w:rsidDel="00000000" w:rsidP="00000000" w:rsidRDefault="00000000" w:rsidRPr="00000000" w14:paraId="00000132">
      <w:pPr>
        <w:widowControl w:val="0"/>
        <w:spacing w:after="0" w:line="276"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33">
      <w:pPr>
        <w:widowControl w:val="0"/>
        <w:spacing w:after="0" w:line="276"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DE CÁLCULO DE LA HUELLA DE CARBONO</w:t>
      </w:r>
    </w:p>
    <w:p w:rsidR="00000000" w:rsidDel="00000000" w:rsidP="00000000" w:rsidRDefault="00000000" w:rsidRPr="00000000" w14:paraId="00000134">
      <w:pPr>
        <w:spacing w:after="0" w:line="276"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35">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136">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137">
      <w:pPr>
        <w:widowControl w:val="0"/>
        <w:spacing w:after="0" w:line="276" w:lineRule="auto"/>
        <w:jc w:val="both"/>
        <w:rPr>
          <w:rFonts w:ascii="Tahoma" w:cs="Tahoma" w:eastAsia="Tahoma" w:hAnsi="Tahoma"/>
          <w:sz w:val="20"/>
          <w:szCs w:val="20"/>
        </w:rPr>
      </w:pPr>
      <w:sdt>
        <w:sdtPr>
          <w:id w:val="-1367907716"/>
          <w:tag w:val="goog_rdk_11"/>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 en representación de la sociedad [●], con NIF [●], actuando en su condición de [●], DECLARA:</w:t>
          </w:r>
        </w:sdtContent>
      </w:sdt>
    </w:p>
    <w:p w:rsidR="00000000" w:rsidDel="00000000" w:rsidP="00000000" w:rsidRDefault="00000000" w:rsidRPr="00000000" w14:paraId="00000138">
      <w:pPr>
        <w:widowControl w:val="0"/>
        <w:spacing w:after="0" w:line="276" w:lineRule="auto"/>
        <w:jc w:val="both"/>
        <w:rPr>
          <w:rFonts w:ascii="Tahoma" w:cs="Tahoma" w:eastAsia="Tahoma" w:hAnsi="Tahoma"/>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-39686</wp:posOffset>
                </wp:positionH>
                <wp:positionV relativeFrom="paragraph">
                  <wp:posOffset>127000</wp:posOffset>
                </wp:positionV>
                <wp:extent cx="257175" cy="265289"/>
                <wp:effectExtent b="0" l="0" r="0" t="0"/>
                <wp:wrapNone/>
                <wp:docPr id="4" name=""/>
                <a:graphic>
                  <a:graphicData uri="http://schemas.microsoft.com/office/word/2010/wordprocessingShape">
                    <wps:wsp>
                      <wps:cNvSpPr/>
                      <wps:cNvPr id="5" name="Shape 5"/>
                      <wps:spPr>
                        <a:xfrm>
                          <a:off x="5269800" y="3699038"/>
                          <a:ext cx="152400" cy="161925"/>
                        </a:xfrm>
                        <a:prstGeom prst="rect">
                          <a:avLst/>
                        </a:prstGeom>
                        <a:noFill/>
                        <a:ln cap="flat" cmpd="sng" w="12700">
                          <a:solidFill>
                            <a:schemeClr val="dk1"/>
                          </a:solidFill>
                          <a:prstDash val="solid"/>
                          <a:miter lim="8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-39686</wp:posOffset>
                </wp:positionH>
                <wp:positionV relativeFrom="paragraph">
                  <wp:posOffset>127000</wp:posOffset>
                </wp:positionV>
                <wp:extent cx="257175" cy="265289"/>
                <wp:effectExtent b="0" l="0" r="0" t="0"/>
                <wp:wrapNone/>
                <wp:docPr id="4"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257175" cy="265289"/>
                        </a:xfrm>
                        <a:prstGeom prst="rect"/>
                        <a:ln/>
                      </pic:spPr>
                    </pic:pic>
                  </a:graphicData>
                </a:graphic>
              </wp:anchor>
            </w:drawing>
          </mc:Fallback>
        </mc:AlternateContent>
      </w:r>
    </w:p>
    <w:p w:rsidR="00000000" w:rsidDel="00000000" w:rsidP="00000000" w:rsidRDefault="00000000" w:rsidRPr="00000000" w14:paraId="00000139">
      <w:pPr>
        <w:widowControl w:val="0"/>
        <w:spacing w:after="0" w:line="276" w:lineRule="auto"/>
        <w:ind w:firstLine="7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bCs w:val="1"/>
          <w:sz w:val="20"/>
          <w:szCs w:val="20"/>
          <w:u w:val="single"/>
          <w:rtl w:val="0"/>
        </w:rPr>
        <w:t xml:space="preserve">fabricante</w:t>
      </w:r>
      <w:r w:rsidDel="00000000" w:rsidR="00000000" w:rsidRPr="00000000">
        <w:rPr>
          <w:rFonts w:ascii="Tahoma" w:cs="Tahoma" w:eastAsia="Tahoma" w:hAnsi="Tahoma"/>
          <w:sz w:val="20"/>
          <w:szCs w:val="20"/>
          <w:rtl w:val="0"/>
        </w:rPr>
        <w:t xml:space="preserve">, que realizará el cálculo anual de las emisiones de efecto invernadero asociadas a la ejecución del contrato, en cumplimiento de la correspondiente condición especial de ejecución.</w:t>
      </w:r>
    </w:p>
    <w:p w:rsidR="00000000" w:rsidDel="00000000" w:rsidP="00000000" w:rsidRDefault="00000000" w:rsidRPr="00000000" w14:paraId="0000013A">
      <w:pPr>
        <w:widowControl w:val="0"/>
        <w:spacing w:after="0" w:line="276" w:lineRule="auto"/>
        <w:jc w:val="both"/>
        <w:rPr>
          <w:rFonts w:ascii="Tahoma" w:cs="Tahoma" w:eastAsia="Tahoma" w:hAnsi="Tahoma"/>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-31747</wp:posOffset>
                </wp:positionH>
                <wp:positionV relativeFrom="paragraph">
                  <wp:posOffset>118025</wp:posOffset>
                </wp:positionV>
                <wp:extent cx="254000" cy="263525"/>
                <wp:effectExtent b="0" l="0" r="0" t="0"/>
                <wp:wrapNone/>
                <wp:docPr id="3" name=""/>
                <a:graphic>
                  <a:graphicData uri="http://schemas.microsoft.com/office/word/2010/wordprocessingShape">
                    <wps:wsp>
                      <wps:cNvSpPr/>
                      <wps:cNvPr id="4" name="Shape 4"/>
                      <wps:spPr>
                        <a:xfrm>
                          <a:off x="5269800" y="3699038"/>
                          <a:ext cx="152400" cy="161925"/>
                        </a:xfrm>
                        <a:prstGeom prst="rect">
                          <a:avLst/>
                        </a:prstGeom>
                        <a:noFill/>
                        <a:ln cap="flat" cmpd="sng" w="12700">
                          <a:solidFill>
                            <a:schemeClr val="dk1"/>
                          </a:solidFill>
                          <a:prstDash val="solid"/>
                          <a:miter lim="8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-31747</wp:posOffset>
                </wp:positionH>
                <wp:positionV relativeFrom="paragraph">
                  <wp:posOffset>118025</wp:posOffset>
                </wp:positionV>
                <wp:extent cx="254000" cy="263525"/>
                <wp:effectExtent b="0" l="0" r="0" t="0"/>
                <wp:wrapNone/>
                <wp:docPr id="3"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254000" cy="263525"/>
                        </a:xfrm>
                        <a:prstGeom prst="rect"/>
                        <a:ln/>
                      </pic:spPr>
                    </pic:pic>
                  </a:graphicData>
                </a:graphic>
              </wp:anchor>
            </w:drawing>
          </mc:Fallback>
        </mc:AlternateContent>
      </w:r>
    </w:p>
    <w:p w:rsidR="00000000" w:rsidDel="00000000" w:rsidP="00000000" w:rsidRDefault="00000000" w:rsidRPr="00000000" w14:paraId="0000013B">
      <w:pPr>
        <w:widowControl w:val="0"/>
        <w:spacing w:after="0" w:line="276" w:lineRule="auto"/>
        <w:ind w:firstLine="7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distribuidor</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sz w:val="20"/>
          <w:szCs w:val="20"/>
          <w:rtl w:val="0"/>
        </w:rPr>
        <w:t xml:space="preserve">(no fabricante), que se compromete a realizar el cálculo anual de las emisiones de efecto invernadero asociadas a la ejecución del contrato, en cumplimiento de la correspondiente condición especial de ejecución, para la cual dispone del compromiso de disponibilidad del factor de emisión de fabricación por parte del fabricante.</w:t>
      </w:r>
    </w:p>
    <w:p w:rsidR="00000000" w:rsidDel="00000000" w:rsidP="00000000" w:rsidRDefault="00000000" w:rsidRPr="00000000" w14:paraId="0000013C">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D">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w:t>
      </w:r>
      <w:r w:rsidDel="00000000" w:rsidR="00000000" w:rsidRPr="00000000">
        <w:rPr>
          <w:rFonts w:ascii="Tahoma" w:cs="Tahoma" w:eastAsia="Tahoma" w:hAnsi="Tahoma"/>
          <w:sz w:val="20"/>
          <w:szCs w:val="20"/>
          <w:rtl w:val="0"/>
        </w:rPr>
        <w:t xml:space="preserve"> Esta declaración, en caso de no fabricante, </w:t>
      </w:r>
      <w:r w:rsidDel="00000000" w:rsidR="00000000" w:rsidRPr="00000000">
        <w:rPr>
          <w:rFonts w:ascii="Tahoma" w:cs="Tahoma" w:eastAsia="Tahoma" w:hAnsi="Tahoma"/>
          <w:b w:val="1"/>
          <w:bCs w:val="1"/>
          <w:sz w:val="20"/>
          <w:szCs w:val="20"/>
          <w:rtl w:val="0"/>
        </w:rPr>
        <w:t xml:space="preserve">se acompañará del propio compromiso de los centros de producción</w:t>
      </w:r>
      <w:r w:rsidDel="00000000" w:rsidR="00000000" w:rsidRPr="00000000">
        <w:rPr>
          <w:rFonts w:ascii="Tahoma" w:cs="Tahoma" w:eastAsia="Tahoma" w:hAnsi="Tahoma"/>
          <w:sz w:val="20"/>
          <w:szCs w:val="20"/>
          <w:rtl w:val="0"/>
        </w:rPr>
        <w:t xml:space="preserve"> en el que se ponga de manifiesto que le garantizan al licitador la disponibilidad del factor de emisión de fabricación del producto, según requisitos de la cláusula 10.8 del acuerdo marco tipo.</w:t>
      </w:r>
    </w:p>
    <w:p w:rsidR="00000000" w:rsidDel="00000000" w:rsidP="00000000" w:rsidRDefault="00000000" w:rsidRPr="00000000" w14:paraId="0000013E">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F">
      <w:pPr>
        <w:widowControl w:val="0"/>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Garantizando de esta manera la disposición y entrega de los datos solicitados según los plazos establecidos en la cláusula 11.9 del contrato.</w:t>
      </w:r>
    </w:p>
    <w:p w:rsidR="00000000" w:rsidDel="00000000" w:rsidP="00000000" w:rsidRDefault="00000000" w:rsidRPr="00000000" w14:paraId="00000140">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1">
      <w:pPr>
        <w:widowControl w:val="0"/>
        <w:spacing w:after="0" w:line="276" w:lineRule="auto"/>
        <w:jc w:val="both"/>
        <w:rPr>
          <w:rFonts w:ascii="Tahoma" w:cs="Tahoma" w:eastAsia="Tahoma" w:hAnsi="Tahoma"/>
          <w:sz w:val="20"/>
          <w:szCs w:val="20"/>
        </w:rPr>
      </w:pPr>
      <w:sdt>
        <w:sdtPr>
          <w:id w:val="368933387"/>
          <w:tag w:val="goog_rdk_12"/>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a [●] de [●] de [●].</w:t>
          </w:r>
        </w:sdtContent>
      </w:sdt>
    </w:p>
    <w:p w:rsidR="00000000" w:rsidDel="00000000" w:rsidP="00000000" w:rsidRDefault="00000000" w:rsidRPr="00000000" w14:paraId="00000142">
      <w:pPr>
        <w:widowControl w:val="0"/>
        <w:spacing w:after="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3">
      <w:pPr>
        <w:spacing w:after="0" w:line="276" w:lineRule="auto"/>
        <w:ind w:right="4.133858267717301"/>
        <w:jc w:val="both"/>
        <w:rPr>
          <w:rFonts w:ascii="Tahoma" w:cs="Tahoma" w:eastAsia="Tahoma" w:hAnsi="Tahoma"/>
          <w:sz w:val="20"/>
          <w:szCs w:val="20"/>
        </w:rPr>
      </w:pPr>
      <w:sdt>
        <w:sdtPr>
          <w:id w:val="-1978744867"/>
          <w:tag w:val="goog_rdk_13"/>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44">
      <w:pPr>
        <w:spacing w:after="0" w:line="276"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45">
      <w:pPr>
        <w:spacing w:after="240" w:line="276" w:lineRule="auto"/>
        <w:ind w:right="4.133858267717301"/>
        <w:rPr>
          <w:rFonts w:ascii="Tahoma" w:cs="Tahoma" w:eastAsia="Tahoma" w:hAnsi="Tahoma"/>
          <w:smallCaps w:val="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46">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w:t>
      </w:r>
      <w:r w:rsidDel="00000000" w:rsidR="00000000" w:rsidRPr="00000000">
        <w:rPr>
          <w:rFonts w:ascii="Tahoma" w:cs="Tahoma" w:eastAsia="Tahoma" w:hAnsi="Tahoma"/>
          <w:smallCaps w:val="0"/>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9</w:t>
      </w:r>
      <w:r w:rsidDel="00000000" w:rsidR="00000000" w:rsidRPr="00000000">
        <w:rPr>
          <w:rtl w:val="0"/>
        </w:rPr>
      </w:r>
    </w:p>
    <w:p w:rsidR="00000000" w:rsidDel="00000000" w:rsidP="00000000" w:rsidRDefault="00000000" w:rsidRPr="00000000" w14:paraId="00000147">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48">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PROPOSICIÓN ECONÓMICA</w:t>
      </w:r>
    </w:p>
    <w:p w:rsidR="00000000" w:rsidDel="00000000" w:rsidP="00000000" w:rsidRDefault="00000000" w:rsidRPr="00000000" w14:paraId="00000149">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14A">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14B">
      <w:pPr>
        <w:spacing w:after="120" w:line="276" w:lineRule="auto"/>
        <w:ind w:left="-135" w:right="4.133858267717301" w:firstLine="0"/>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Fonts w:ascii="Tahoma" w:cs="Tahoma" w:eastAsia="Tahoma" w:hAnsi="Tahoma"/>
          <w:strike w:val="1"/>
          <w:sz w:val="20"/>
          <w:szCs w:val="20"/>
          <w:rtl w:val="0"/>
        </w:rPr>
        <w:t xml:space="preserve"> </w:t>
      </w:r>
      <w:r w:rsidDel="00000000" w:rsidR="00000000" w:rsidRPr="00000000">
        <w:rPr>
          <w:rtl w:val="0"/>
        </w:rPr>
      </w:r>
    </w:p>
    <w:p w:rsidR="00000000" w:rsidDel="00000000" w:rsidP="00000000" w:rsidRDefault="00000000" w:rsidRPr="00000000" w14:paraId="0000014C">
      <w:pPr>
        <w:spacing w:after="120"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C.1.1) (Obligatorio) “Precio unitario de suministro de calcita”. </w:t>
      </w:r>
    </w:p>
    <w:p w:rsidR="00000000" w:rsidDel="00000000" w:rsidP="00000000" w:rsidRDefault="00000000" w:rsidRPr="00000000" w14:paraId="0000014D">
      <w:pPr>
        <w:spacing w:after="120" w:line="240" w:lineRule="auto"/>
        <w:jc w:val="both"/>
        <w:rPr>
          <w:rFonts w:ascii="Tahoma" w:cs="Tahoma" w:eastAsia="Tahoma" w:hAnsi="Tahoma"/>
          <w:b w:val="1"/>
          <w:bCs w:val="1"/>
          <w:sz w:val="20"/>
          <w:szCs w:val="20"/>
        </w:rPr>
      </w:pPr>
      <w:r w:rsidDel="00000000" w:rsidR="00000000" w:rsidRPr="00000000">
        <w:rPr>
          <w:rtl w:val="0"/>
        </w:rPr>
      </w:r>
    </w:p>
    <w:sdt>
      <w:sdtPr>
        <w:lock w:val="contentLocked"/>
        <w:id w:val="719018215"/>
        <w:tag w:val="goog_rdk_14"/>
      </w:sdtPr>
      <w:sdtContent>
        <w:tbl>
          <w:tblPr>
            <w:tblStyle w:val="Table7"/>
            <w:tblW w:w="88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5955"/>
            <w:gridCol w:w="2850"/>
            <w:tblGridChange w:id="0">
              <w:tblGrid>
                <w:gridCol w:w="5955"/>
                <w:gridCol w:w="2850"/>
              </w:tblGrid>
            </w:tblGridChange>
          </w:tblGrid>
          <w:tr>
            <w:trPr>
              <w:cantSplit w:val="0"/>
              <w:trHeight w:val="430" w:hRule="atLeast"/>
              <w:tblHeader w:val="0"/>
            </w:trPr>
            <w:tc>
              <w:tcPr>
                <w:gridSpan w:val="2"/>
                <w:tcBorders>
                  <w:bottom w:color="000000" w:space="0" w:sz="4" w:val="single"/>
                </w:tcBorders>
                <w:shd w:fill="b7b7b7" w:val="clear"/>
                <w:vAlign w:val="center"/>
              </w:tcPr>
              <w:p w:rsidR="00000000" w:rsidDel="00000000" w:rsidP="00000000" w:rsidRDefault="00000000" w:rsidRPr="00000000" w14:paraId="0000014E">
                <w:pPr>
                  <w:spacing w:after="120" w:before="6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SUMINISTRO DE CALCITA </w:t>
                </w:r>
              </w:p>
            </w:tc>
          </w:tr>
          <w:tr>
            <w:trPr>
              <w:cantSplit w:val="0"/>
              <w:trHeight w:val="526.40625" w:hRule="atLeast"/>
              <w:tblHeader w:val="0"/>
            </w:trPr>
            <w:tc>
              <w:tcPr>
                <w:tcBorders>
                  <w:top w:color="000000" w:space="0" w:sz="7" w:val="single"/>
                  <w:left w:color="000000" w:space="0" w:sz="7" w:val="single"/>
                  <w:bottom w:color="000000" w:space="0" w:sz="7" w:val="single"/>
                  <w:right w:color="000000" w:space="0" w:sz="7" w:val="single"/>
                </w:tcBorders>
                <w:shd w:fill="efefef" w:val="clear"/>
                <w:tcMar>
                  <w:top w:w="0.0" w:type="dxa"/>
                  <w:left w:w="40.0" w:type="dxa"/>
                  <w:bottom w:w="0.0" w:type="dxa"/>
                  <w:right w:w="40.0" w:type="dxa"/>
                </w:tcMar>
                <w:vAlign w:val="center"/>
              </w:tcPr>
              <w:p w:rsidR="00000000" w:rsidDel="00000000" w:rsidP="00000000" w:rsidRDefault="00000000" w:rsidRPr="00000000" w14:paraId="00000150">
                <w:pPr>
                  <w:widowControl w:val="0"/>
                  <w:spacing w:after="0" w:line="276" w:lineRule="auto"/>
                  <w:ind w:right="195.70866141732353"/>
                  <w:rPr>
                    <w:rFonts w:ascii="Tahoma" w:cs="Tahoma" w:eastAsia="Tahoma" w:hAnsi="Tahoma"/>
                    <w:b w:val="0"/>
                    <w:bCs w:val="0"/>
                    <w:sz w:val="20"/>
                    <w:szCs w:val="20"/>
                  </w:rPr>
                </w:pPr>
                <w:r w:rsidDel="00000000" w:rsidR="00000000" w:rsidRPr="00000000">
                  <w:rPr>
                    <w:rFonts w:ascii="Tahoma" w:cs="Tahoma" w:eastAsia="Tahoma" w:hAnsi="Tahoma"/>
                    <w:sz w:val="20"/>
                    <w:szCs w:val="20"/>
                    <w:rtl w:val="0"/>
                  </w:rPr>
                  <w:t xml:space="preserve">ETAP Sant Joan Despí: Cisternas 24 Tm</w:t>
                </w:r>
                <w:r w:rsidDel="00000000" w:rsidR="00000000" w:rsidRPr="00000000">
                  <w:rPr>
                    <w:rtl w:val="0"/>
                  </w:rPr>
                </w:r>
              </w:p>
            </w:tc>
            <w:tc>
              <w:tcPr>
                <w:shd w:fill="auto" w:val="clear"/>
                <w:vAlign w:val="center"/>
              </w:tcPr>
              <w:p w:rsidR="00000000" w:rsidDel="00000000" w:rsidP="00000000" w:rsidRDefault="00000000" w:rsidRPr="00000000" w14:paraId="00000151">
                <w:pPr>
                  <w:spacing w:after="120" w:before="6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€/Tm</w:t>
                </w:r>
              </w:p>
            </w:tc>
          </w:tr>
          <w:tr>
            <w:trPr>
              <w:cantSplit w:val="0"/>
              <w:trHeight w:val="631.40625" w:hRule="atLeast"/>
              <w:tblHeader w:val="0"/>
            </w:trPr>
            <w:tc>
              <w:tcPr>
                <w:tcBorders>
                  <w:top w:color="cccccc" w:space="0" w:sz="7" w:val="single"/>
                  <w:left w:color="000000" w:space="0" w:sz="7" w:val="single"/>
                  <w:bottom w:color="000000" w:space="0" w:sz="7" w:val="single"/>
                  <w:right w:color="000000" w:space="0" w:sz="7" w:val="single"/>
                </w:tcBorders>
                <w:shd w:fill="efefef" w:val="clear"/>
                <w:tcMar>
                  <w:top w:w="0.0" w:type="dxa"/>
                  <w:left w:w="40.0" w:type="dxa"/>
                  <w:bottom w:w="0.0" w:type="dxa"/>
                  <w:right w:w="40.0" w:type="dxa"/>
                </w:tcMar>
                <w:vAlign w:val="center"/>
              </w:tcPr>
              <w:p w:rsidR="00000000" w:rsidDel="00000000" w:rsidP="00000000" w:rsidRDefault="00000000" w:rsidRPr="00000000" w14:paraId="00000152">
                <w:pPr>
                  <w:widowControl w:val="0"/>
                  <w:spacing w:after="0" w:line="276" w:lineRule="auto"/>
                  <w:ind w:right="195.70866141732353"/>
                  <w:rPr>
                    <w:rFonts w:ascii="Tahoma" w:cs="Tahoma" w:eastAsia="Tahoma" w:hAnsi="Tahoma"/>
                    <w:b w:val="0"/>
                    <w:bCs w:val="0"/>
                    <w:sz w:val="20"/>
                    <w:szCs w:val="20"/>
                  </w:rPr>
                </w:pPr>
                <w:r w:rsidDel="00000000" w:rsidR="00000000" w:rsidRPr="00000000">
                  <w:rPr>
                    <w:rFonts w:ascii="Tahoma" w:cs="Tahoma" w:eastAsia="Tahoma" w:hAnsi="Tahoma"/>
                    <w:sz w:val="20"/>
                    <w:szCs w:val="20"/>
                    <w:rtl w:val="0"/>
                  </w:rPr>
                  <w:t xml:space="preserve">ETAP Estrelles: Cisternas 12 Tm</w:t>
                </w:r>
                <w:r w:rsidDel="00000000" w:rsidR="00000000" w:rsidRPr="00000000">
                  <w:rPr>
                    <w:rtl w:val="0"/>
                  </w:rPr>
                </w:r>
              </w:p>
            </w:tc>
            <w:tc>
              <w:tcPr>
                <w:shd w:fill="auto" w:val="clear"/>
                <w:vAlign w:val="center"/>
              </w:tcPr>
              <w:p w:rsidR="00000000" w:rsidDel="00000000" w:rsidP="00000000" w:rsidRDefault="00000000" w:rsidRPr="00000000" w14:paraId="00000153">
                <w:pPr>
                  <w:spacing w:after="120" w:before="6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€/Tm</w:t>
                </w:r>
              </w:p>
            </w:tc>
          </w:tr>
          <w:tr>
            <w:trPr>
              <w:cantSplit w:val="0"/>
              <w:trHeight w:val="690.234375" w:hRule="atLeast"/>
              <w:tblHeader w:val="0"/>
            </w:trPr>
            <w:tc>
              <w:tcPr>
                <w:tcBorders>
                  <w:top w:color="cccccc" w:space="0" w:sz="7" w:val="single"/>
                  <w:left w:color="000000" w:space="0" w:sz="7" w:val="single"/>
                  <w:bottom w:color="000000" w:space="0" w:sz="7" w:val="single"/>
                  <w:right w:color="000000" w:space="0" w:sz="7" w:val="single"/>
                </w:tcBorders>
                <w:shd w:fill="efefef" w:val="clear"/>
                <w:tcMar>
                  <w:top w:w="0.0" w:type="dxa"/>
                  <w:left w:w="40.0" w:type="dxa"/>
                  <w:bottom w:w="0.0" w:type="dxa"/>
                  <w:right w:w="40.0" w:type="dxa"/>
                </w:tcMar>
                <w:vAlign w:val="center"/>
              </w:tcPr>
              <w:p w:rsidR="00000000" w:rsidDel="00000000" w:rsidP="00000000" w:rsidRDefault="00000000" w:rsidRPr="00000000" w14:paraId="00000154">
                <w:pPr>
                  <w:widowControl w:val="0"/>
                  <w:spacing w:after="0" w:line="276" w:lineRule="auto"/>
                  <w:ind w:right="195.70866141732353"/>
                  <w:rPr>
                    <w:rFonts w:ascii="Tahoma" w:cs="Tahoma" w:eastAsia="Tahoma" w:hAnsi="Tahoma"/>
                    <w:sz w:val="20"/>
                    <w:szCs w:val="20"/>
                  </w:rPr>
                </w:pPr>
                <w:r w:rsidDel="00000000" w:rsidR="00000000" w:rsidRPr="00000000">
                  <w:rPr>
                    <w:rFonts w:ascii="Tahoma" w:cs="Tahoma" w:eastAsia="Tahoma" w:hAnsi="Tahoma"/>
                    <w:sz w:val="20"/>
                    <w:szCs w:val="20"/>
                    <w:rtl w:val="0"/>
                  </w:rPr>
                  <w:t xml:space="preserve">ETAP Besòs: camión completo </w:t>
                </w:r>
              </w:p>
              <w:p w:rsidR="00000000" w:rsidDel="00000000" w:rsidP="00000000" w:rsidRDefault="00000000" w:rsidRPr="00000000" w14:paraId="00000155">
                <w:pPr>
                  <w:widowControl w:val="0"/>
                  <w:spacing w:after="0" w:line="276" w:lineRule="auto"/>
                  <w:ind w:right="195.70866141732353"/>
                  <w:rPr>
                    <w:rFonts w:ascii="Tahoma" w:cs="Tahoma" w:eastAsia="Tahoma" w:hAnsi="Tahoma"/>
                    <w:b w:val="0"/>
                    <w:bCs w:val="0"/>
                    <w:sz w:val="20"/>
                    <w:szCs w:val="20"/>
                  </w:rPr>
                </w:pPr>
                <w:r w:rsidDel="00000000" w:rsidR="00000000" w:rsidRPr="00000000">
                  <w:rPr>
                    <w:rFonts w:ascii="Tahoma" w:cs="Tahoma" w:eastAsia="Tahoma" w:hAnsi="Tahoma"/>
                    <w:sz w:val="20"/>
                    <w:szCs w:val="20"/>
                    <w:rtl w:val="0"/>
                  </w:rPr>
                  <w:t xml:space="preserve">(20 Big bags 1.200 kg paletizados)</w:t>
                </w:r>
                <w:r w:rsidDel="00000000" w:rsidR="00000000" w:rsidRPr="00000000">
                  <w:rPr>
                    <w:rtl w:val="0"/>
                  </w:rPr>
                </w:r>
              </w:p>
            </w:tc>
            <w:tc>
              <w:tcPr>
                <w:shd w:fill="auto" w:val="clear"/>
                <w:vAlign w:val="center"/>
              </w:tcPr>
              <w:p w:rsidR="00000000" w:rsidDel="00000000" w:rsidP="00000000" w:rsidRDefault="00000000" w:rsidRPr="00000000" w14:paraId="00000156">
                <w:pPr>
                  <w:spacing w:after="120" w:before="6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€/Tm</w:t>
                </w:r>
              </w:p>
            </w:tc>
          </w:tr>
          <w:tr>
            <w:trPr>
              <w:cantSplit w:val="0"/>
              <w:trHeight w:val="615.234375" w:hRule="atLeast"/>
              <w:tblHeader w:val="0"/>
            </w:trPr>
            <w:tc>
              <w:tcPr>
                <w:tcBorders>
                  <w:top w:color="cccccc" w:space="0" w:sz="7" w:val="single"/>
                  <w:left w:color="000000" w:space="0" w:sz="7" w:val="single"/>
                  <w:bottom w:color="000000" w:space="0" w:sz="7" w:val="single"/>
                  <w:right w:color="000000" w:space="0" w:sz="7" w:val="single"/>
                </w:tcBorders>
                <w:shd w:fill="efefef" w:val="clear"/>
                <w:tcMar>
                  <w:top w:w="0.0" w:type="dxa"/>
                  <w:left w:w="40.0" w:type="dxa"/>
                  <w:bottom w:w="0.0" w:type="dxa"/>
                  <w:right w:w="40.0" w:type="dxa"/>
                </w:tcMar>
                <w:vAlign w:val="center"/>
              </w:tcPr>
              <w:p w:rsidR="00000000" w:rsidDel="00000000" w:rsidP="00000000" w:rsidRDefault="00000000" w:rsidRPr="00000000" w14:paraId="00000157">
                <w:pPr>
                  <w:widowControl w:val="0"/>
                  <w:spacing w:after="0" w:line="276" w:lineRule="auto"/>
                  <w:ind w:right="195.70866141732353"/>
                  <w:rPr>
                    <w:rFonts w:ascii="Tahoma" w:cs="Tahoma" w:eastAsia="Tahoma" w:hAnsi="Tahoma"/>
                    <w:sz w:val="20"/>
                    <w:szCs w:val="20"/>
                  </w:rPr>
                </w:pPr>
                <w:r w:rsidDel="00000000" w:rsidR="00000000" w:rsidRPr="00000000">
                  <w:rPr>
                    <w:rFonts w:ascii="Tahoma" w:cs="Tahoma" w:eastAsia="Tahoma" w:hAnsi="Tahoma"/>
                    <w:sz w:val="20"/>
                    <w:szCs w:val="20"/>
                    <w:rtl w:val="0"/>
                  </w:rPr>
                  <w:t xml:space="preserve">ETAP Estrelles: camión completo </w:t>
                </w:r>
              </w:p>
              <w:p w:rsidR="00000000" w:rsidDel="00000000" w:rsidP="00000000" w:rsidRDefault="00000000" w:rsidRPr="00000000" w14:paraId="00000158">
                <w:pPr>
                  <w:widowControl w:val="0"/>
                  <w:spacing w:after="0" w:line="276" w:lineRule="auto"/>
                  <w:ind w:right="195.70866141732353"/>
                  <w:rPr>
                    <w:rFonts w:ascii="Tahoma" w:cs="Tahoma" w:eastAsia="Tahoma" w:hAnsi="Tahoma"/>
                    <w:b w:val="0"/>
                    <w:bCs w:val="0"/>
                    <w:sz w:val="20"/>
                    <w:szCs w:val="20"/>
                  </w:rPr>
                </w:pPr>
                <w:r w:rsidDel="00000000" w:rsidR="00000000" w:rsidRPr="00000000">
                  <w:rPr>
                    <w:rFonts w:ascii="Tahoma" w:cs="Tahoma" w:eastAsia="Tahoma" w:hAnsi="Tahoma"/>
                    <w:sz w:val="20"/>
                    <w:szCs w:val="20"/>
                    <w:rtl w:val="0"/>
                  </w:rPr>
                  <w:t xml:space="preserve">(20 Big bags 1.200 kg paletizados)</w:t>
                </w:r>
                <w:r w:rsidDel="00000000" w:rsidR="00000000" w:rsidRPr="00000000">
                  <w:rPr>
                    <w:rtl w:val="0"/>
                  </w:rPr>
                </w:r>
              </w:p>
            </w:tc>
            <w:tc>
              <w:tcPr>
                <w:shd w:fill="auto" w:val="clear"/>
                <w:vAlign w:val="center"/>
              </w:tcPr>
              <w:p w:rsidR="00000000" w:rsidDel="00000000" w:rsidP="00000000" w:rsidRDefault="00000000" w:rsidRPr="00000000" w14:paraId="00000159">
                <w:pPr>
                  <w:spacing w:after="120" w:before="6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€/Tm</w:t>
                </w:r>
              </w:p>
            </w:tc>
          </w:tr>
          <w:tr>
            <w:trPr>
              <w:cantSplit w:val="0"/>
              <w:trHeight w:val="645.234375" w:hRule="atLeast"/>
              <w:tblHeader w:val="0"/>
            </w:trPr>
            <w:tc>
              <w:tcPr>
                <w:tcBorders>
                  <w:top w:color="cccccc" w:space="0" w:sz="7" w:val="single"/>
                  <w:left w:color="000000" w:space="0" w:sz="7" w:val="single"/>
                  <w:bottom w:color="000000" w:space="0" w:sz="7" w:val="single"/>
                  <w:right w:color="000000" w:space="0" w:sz="7" w:val="single"/>
                </w:tcBorders>
                <w:shd w:fill="efefef" w:val="clear"/>
                <w:tcMar>
                  <w:top w:w="0.0" w:type="dxa"/>
                  <w:left w:w="40.0" w:type="dxa"/>
                  <w:bottom w:w="0.0" w:type="dxa"/>
                  <w:right w:w="40.0" w:type="dxa"/>
                </w:tcMar>
                <w:vAlign w:val="center"/>
              </w:tcPr>
              <w:p w:rsidR="00000000" w:rsidDel="00000000" w:rsidP="00000000" w:rsidRDefault="00000000" w:rsidRPr="00000000" w14:paraId="0000015A">
                <w:pPr>
                  <w:widowControl w:val="0"/>
                  <w:spacing w:after="0" w:line="276" w:lineRule="auto"/>
                  <w:ind w:right="195.70866141732353"/>
                  <w:rPr>
                    <w:rFonts w:ascii="Tahoma" w:cs="Tahoma" w:eastAsia="Tahoma" w:hAnsi="Tahoma"/>
                    <w:sz w:val="20"/>
                    <w:szCs w:val="20"/>
                  </w:rPr>
                </w:pPr>
                <w:r w:rsidDel="00000000" w:rsidR="00000000" w:rsidRPr="00000000">
                  <w:rPr>
                    <w:rFonts w:ascii="Tahoma" w:cs="Tahoma" w:eastAsia="Tahoma" w:hAnsi="Tahoma"/>
                    <w:sz w:val="20"/>
                    <w:szCs w:val="20"/>
                    <w:rtl w:val="0"/>
                  </w:rPr>
                  <w:t xml:space="preserve">ETAP Besòs: medio camión </w:t>
                </w:r>
              </w:p>
              <w:p w:rsidR="00000000" w:rsidDel="00000000" w:rsidP="00000000" w:rsidRDefault="00000000" w:rsidRPr="00000000" w14:paraId="0000015B">
                <w:pPr>
                  <w:widowControl w:val="0"/>
                  <w:spacing w:after="0" w:line="276" w:lineRule="auto"/>
                  <w:ind w:right="195.70866141732353"/>
                  <w:rPr>
                    <w:rFonts w:ascii="Tahoma" w:cs="Tahoma" w:eastAsia="Tahoma" w:hAnsi="Tahoma"/>
                    <w:b w:val="0"/>
                    <w:bCs w:val="0"/>
                    <w:sz w:val="20"/>
                    <w:szCs w:val="20"/>
                  </w:rPr>
                </w:pPr>
                <w:r w:rsidDel="00000000" w:rsidR="00000000" w:rsidRPr="00000000">
                  <w:rPr>
                    <w:rFonts w:ascii="Tahoma" w:cs="Tahoma" w:eastAsia="Tahoma" w:hAnsi="Tahoma"/>
                    <w:sz w:val="20"/>
                    <w:szCs w:val="20"/>
                    <w:rtl w:val="0"/>
                  </w:rPr>
                  <w:t xml:space="preserve">(10 Big bags 1.200 kg paletizados)</w:t>
                </w:r>
                <w:r w:rsidDel="00000000" w:rsidR="00000000" w:rsidRPr="00000000">
                  <w:rPr>
                    <w:rtl w:val="0"/>
                  </w:rPr>
                </w:r>
              </w:p>
            </w:tc>
            <w:tc>
              <w:tcPr>
                <w:shd w:fill="auto" w:val="clear"/>
                <w:vAlign w:val="center"/>
              </w:tcPr>
              <w:p w:rsidR="00000000" w:rsidDel="00000000" w:rsidP="00000000" w:rsidRDefault="00000000" w:rsidRPr="00000000" w14:paraId="0000015C">
                <w:pPr>
                  <w:spacing w:after="120" w:before="6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€/Tm</w:t>
                </w:r>
              </w:p>
            </w:tc>
          </w:tr>
        </w:tbl>
      </w:sdtContent>
    </w:sdt>
    <w:p w:rsidR="00000000" w:rsidDel="00000000" w:rsidP="00000000" w:rsidRDefault="00000000" w:rsidRPr="00000000" w14:paraId="0000015D">
      <w:pPr>
        <w:spacing w:after="0" w:line="271"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5E">
      <w:pPr>
        <w:spacing w:after="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F">
      <w:pPr>
        <w:spacing w:after="0" w:line="276" w:lineRule="auto"/>
        <w:ind w:right="4.133858267717301"/>
        <w:rPr>
          <w:rFonts w:ascii="Tahoma" w:cs="Tahoma" w:eastAsia="Tahoma" w:hAnsi="Tahoma"/>
          <w:sz w:val="20"/>
          <w:szCs w:val="20"/>
        </w:rPr>
      </w:pPr>
      <w:sdt>
        <w:sdtPr>
          <w:id w:val="-1774252592"/>
          <w:tag w:val="goog_rdk_15"/>
        </w:sdtPr>
        <w:sdtContent>
          <w:r w:rsidDel="00000000" w:rsidR="00000000" w:rsidRPr="00000000">
            <w:rPr>
              <w:rFonts w:ascii="Arial Unicode MS" w:cs="Arial Unicode MS" w:eastAsia="Arial Unicode MS" w:hAnsi="Arial Unicode MS"/>
              <w:sz w:val="20"/>
              <w:szCs w:val="20"/>
              <w:rtl w:val="0"/>
            </w:rPr>
            <w:t xml:space="preserve">El tipo de IVA a repercutir sobre el precio unitario arriba ofertado es del [●] %.</w:t>
          </w:r>
        </w:sdtContent>
      </w:sdt>
    </w:p>
    <w:p w:rsidR="00000000" w:rsidDel="00000000" w:rsidP="00000000" w:rsidRDefault="00000000" w:rsidRPr="00000000" w14:paraId="00000160">
      <w:pPr>
        <w:spacing w:after="0" w:line="276" w:lineRule="auto"/>
        <w:ind w:right="4.133858267717301"/>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1">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2">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63">
      <w:pPr>
        <w:spacing w:after="240" w:line="276" w:lineRule="auto"/>
        <w:ind w:right="4.133858267717301"/>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164">
      <w:pPr>
        <w:pBdr>
          <w:bottom w:color="a6a6a6" w:space="1" w:sz="4" w:val="single"/>
        </w:pBdr>
        <w:spacing w:after="120" w:line="276" w:lineRule="auto"/>
        <w:ind w:right="4.133858267717301"/>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Plazo de validez de la oferta.......6 meses</w:t>
      </w:r>
    </w:p>
    <w:p w:rsidR="00000000" w:rsidDel="00000000" w:rsidP="00000000" w:rsidRDefault="00000000" w:rsidRPr="00000000" w14:paraId="00000165">
      <w:pPr>
        <w:spacing w:after="120" w:line="276" w:lineRule="auto"/>
        <w:ind w:left="-141.73228346456688" w:right="4.133858267717301" w:firstLine="0"/>
        <w:jc w:val="both"/>
        <w:rPr>
          <w:rFonts w:ascii="Tahoma" w:cs="Tahoma" w:eastAsia="Tahoma" w:hAnsi="Tahoma"/>
          <w:i w:val="1"/>
          <w:iCs w:val="1"/>
          <w:smallCaps w:val="0"/>
          <w:color w:val="666666"/>
          <w:sz w:val="18"/>
          <w:szCs w:val="18"/>
        </w:rPr>
      </w:pPr>
      <w:r w:rsidDel="00000000" w:rsidR="00000000" w:rsidRPr="00000000">
        <w:rPr>
          <w:rFonts w:ascii="Tahoma" w:cs="Tahoma" w:eastAsia="Tahoma" w:hAnsi="Tahoma"/>
          <w:i w:val="1"/>
          <w:iCs w:val="1"/>
          <w:smallCaps w:val="0"/>
          <w:color w:val="666666"/>
          <w:sz w:val="18"/>
          <w:szCs w:val="18"/>
          <w:rtl w:val="0"/>
        </w:rPr>
        <w:t xml:space="preserve">NOTAS:</w:t>
      </w:r>
    </w:p>
    <w:p w:rsidR="00000000" w:rsidDel="00000000" w:rsidP="00000000" w:rsidRDefault="00000000" w:rsidRPr="00000000" w14:paraId="00000166">
      <w:pPr>
        <w:spacing w:after="120" w:line="276" w:lineRule="auto"/>
        <w:ind w:left="-141.73228346456688" w:right="4.133858267717301" w:firstLine="0"/>
        <w:jc w:val="both"/>
        <w:rPr>
          <w:rFonts w:ascii="Tahoma" w:cs="Tahoma" w:eastAsia="Tahoma" w:hAnsi="Tahoma"/>
          <w:i w:val="1"/>
          <w:iCs w:val="1"/>
          <w:smallCaps w:val="0"/>
          <w:color w:val="666666"/>
          <w:sz w:val="18"/>
          <w:szCs w:val="18"/>
        </w:rPr>
      </w:pPr>
      <w:r w:rsidDel="00000000" w:rsidR="00000000" w:rsidRPr="00000000">
        <w:rPr>
          <w:rFonts w:ascii="Tahoma" w:cs="Tahoma" w:eastAsia="Tahoma" w:hAnsi="Tahoma"/>
          <w:i w:val="1"/>
          <w:iCs w:val="1"/>
          <w:smallCaps w:val="0"/>
          <w:color w:val="666666"/>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mallCaps w:val="0"/>
          <w:color w:val="666666"/>
          <w:sz w:val="18"/>
          <w:szCs w:val="18"/>
          <w:u w:val="single"/>
          <w:rtl w:val="0"/>
        </w:rPr>
        <w:t xml:space="preserve">un </w:t>
      </w:r>
      <w:r w:rsidDel="00000000" w:rsidR="00000000" w:rsidRPr="00000000">
        <w:rPr>
          <w:rFonts w:ascii="Tahoma" w:cs="Tahoma" w:eastAsia="Tahoma" w:hAnsi="Tahoma"/>
          <w:i w:val="1"/>
          <w:iCs w:val="1"/>
          <w:color w:val="666666"/>
          <w:sz w:val="18"/>
          <w:szCs w:val="18"/>
          <w:u w:val="single"/>
          <w:rtl w:val="0"/>
        </w:rPr>
        <w:t xml:space="preserve">precio unitario</w:t>
      </w:r>
      <w:r w:rsidDel="00000000" w:rsidR="00000000" w:rsidRPr="00000000">
        <w:rPr>
          <w:rFonts w:ascii="Tahoma" w:cs="Tahoma" w:eastAsia="Tahoma" w:hAnsi="Tahoma"/>
          <w:i w:val="1"/>
          <w:iCs w:val="1"/>
          <w:smallCaps w:val="0"/>
          <w:color w:val="666666"/>
          <w:sz w:val="18"/>
          <w:szCs w:val="18"/>
          <w:u w:val="single"/>
          <w:rtl w:val="0"/>
        </w:rPr>
        <w:t xml:space="preserve"> superior al </w:t>
      </w:r>
      <w:r w:rsidDel="00000000" w:rsidR="00000000" w:rsidRPr="00000000">
        <w:rPr>
          <w:rFonts w:ascii="Tahoma" w:cs="Tahoma" w:eastAsia="Tahoma" w:hAnsi="Tahoma"/>
          <w:i w:val="1"/>
          <w:iCs w:val="1"/>
          <w:color w:val="666666"/>
          <w:sz w:val="18"/>
          <w:szCs w:val="18"/>
          <w:u w:val="single"/>
          <w:rtl w:val="0"/>
        </w:rPr>
        <w:t xml:space="preserve">precio unitario</w:t>
      </w:r>
      <w:r w:rsidDel="00000000" w:rsidR="00000000" w:rsidRPr="00000000">
        <w:rPr>
          <w:rFonts w:ascii="Tahoma" w:cs="Tahoma" w:eastAsia="Tahoma" w:hAnsi="Tahoma"/>
          <w:i w:val="1"/>
          <w:iCs w:val="1"/>
          <w:smallCaps w:val="0"/>
          <w:color w:val="666666"/>
          <w:sz w:val="18"/>
          <w:szCs w:val="18"/>
          <w:u w:val="single"/>
          <w:rtl w:val="0"/>
        </w:rPr>
        <w:t xml:space="preserve"> máximo de licitación</w:t>
      </w:r>
      <w:r w:rsidDel="00000000" w:rsidR="00000000" w:rsidRPr="00000000">
        <w:rPr>
          <w:rFonts w:ascii="Tahoma" w:cs="Tahoma" w:eastAsia="Tahoma" w:hAnsi="Tahoma"/>
          <w:i w:val="1"/>
          <w:iCs w:val="1"/>
          <w:smallCaps w:val="0"/>
          <w:color w:val="666666"/>
          <w:sz w:val="18"/>
          <w:szCs w:val="18"/>
          <w:rtl w:val="0"/>
        </w:rPr>
        <w:t xml:space="preserve"> indicado en la letra </w:t>
      </w:r>
      <w:r w:rsidDel="00000000" w:rsidR="00000000" w:rsidRPr="00000000">
        <w:rPr>
          <w:rFonts w:ascii="Tahoma" w:cs="Tahoma" w:eastAsia="Tahoma" w:hAnsi="Tahoma"/>
          <w:i w:val="1"/>
          <w:iCs w:val="1"/>
          <w:color w:val="666666"/>
          <w:sz w:val="18"/>
          <w:szCs w:val="18"/>
          <w:rtl w:val="0"/>
        </w:rPr>
        <w:t xml:space="preserve">D</w:t>
      </w:r>
      <w:r w:rsidDel="00000000" w:rsidR="00000000" w:rsidRPr="00000000">
        <w:rPr>
          <w:rFonts w:ascii="Tahoma" w:cs="Tahoma" w:eastAsia="Tahoma" w:hAnsi="Tahoma"/>
          <w:i w:val="1"/>
          <w:iCs w:val="1"/>
          <w:smallCaps w:val="0"/>
          <w:color w:val="666666"/>
          <w:sz w:val="18"/>
          <w:szCs w:val="18"/>
          <w:rtl w:val="0"/>
        </w:rPr>
        <w:t xml:space="preserve">) del Cuadro Resumen de Características del presente Pliego. 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67">
      <w:pPr>
        <w:spacing w:after="120" w:line="276" w:lineRule="auto"/>
        <w:ind w:left="-141.73228346456688" w:right="4.133858267717301" w:firstLine="0"/>
        <w:jc w:val="both"/>
        <w:rPr>
          <w:rFonts w:ascii="Tahoma" w:cs="Tahoma" w:eastAsia="Tahoma" w:hAnsi="Tahoma"/>
          <w:i w:val="1"/>
          <w:iCs w:val="1"/>
          <w:smallCaps w:val="0"/>
          <w:color w:val="666666"/>
          <w:sz w:val="18"/>
          <w:szCs w:val="18"/>
        </w:rPr>
      </w:pPr>
      <w:bookmarkStart w:colFirst="0" w:colLast="0" w:name="_heading=h.206ipza" w:id="1"/>
      <w:bookmarkEnd w:id="1"/>
      <w:r w:rsidDel="00000000" w:rsidR="00000000" w:rsidRPr="00000000">
        <w:rPr>
          <w:rFonts w:ascii="Tahoma" w:cs="Tahoma" w:eastAsia="Tahoma" w:hAnsi="Tahoma"/>
          <w:i w:val="1"/>
          <w:iCs w:val="1"/>
          <w:smallCaps w:val="0"/>
          <w:color w:val="666666"/>
          <w:sz w:val="18"/>
          <w:szCs w:val="18"/>
          <w:rtl w:val="0"/>
        </w:rPr>
        <w:t xml:space="preserve">2.- En caso de empresa comunitaria, no será necesario la indicación del IVA.</w:t>
      </w:r>
    </w:p>
    <w:p w:rsidR="00000000" w:rsidDel="00000000" w:rsidP="00000000" w:rsidRDefault="00000000" w:rsidRPr="00000000" w14:paraId="00000168">
      <w:pPr>
        <w:spacing w:after="120" w:line="276" w:lineRule="auto"/>
        <w:ind w:left="-141.73228346456688" w:right="4.133858267717301" w:firstLine="0"/>
        <w:jc w:val="both"/>
        <w:rPr>
          <w:rFonts w:ascii="Tahoma" w:cs="Tahoma" w:eastAsia="Tahoma" w:hAnsi="Tahoma"/>
          <w:i w:val="0"/>
          <w:iCs w:val="0"/>
          <w:smallCaps w:val="0"/>
          <w:color w:val="666666"/>
          <w:sz w:val="18"/>
          <w:szCs w:val="18"/>
        </w:rPr>
      </w:pPr>
      <w:r w:rsidDel="00000000" w:rsidR="00000000" w:rsidRPr="00000000">
        <w:rPr>
          <w:rFonts w:ascii="Tahoma" w:cs="Tahoma" w:eastAsia="Tahoma" w:hAnsi="Tahoma"/>
          <w:i w:val="1"/>
          <w:iCs w:val="1"/>
          <w:smallCaps w:val="0"/>
          <w:color w:val="666666"/>
          <w:sz w:val="18"/>
          <w:szCs w:val="18"/>
          <w:rtl w:val="0"/>
        </w:rPr>
        <w:t xml:space="preserve">3.- Los parámetros en base </w:t>
      </w:r>
      <w:r w:rsidDel="00000000" w:rsidR="00000000" w:rsidRPr="00000000">
        <w:rPr>
          <w:rFonts w:ascii="Tahoma" w:cs="Tahoma" w:eastAsia="Tahoma" w:hAnsi="Tahoma"/>
          <w:i w:val="1"/>
          <w:iCs w:val="1"/>
          <w:color w:val="666666"/>
          <w:sz w:val="18"/>
          <w:szCs w:val="18"/>
          <w:rtl w:val="0"/>
        </w:rPr>
        <w:t xml:space="preserve">a los cuáles </w:t>
      </w:r>
      <w:r w:rsidDel="00000000" w:rsidR="00000000" w:rsidRPr="00000000">
        <w:rPr>
          <w:rFonts w:ascii="Tahoma" w:cs="Tahoma" w:eastAsia="Tahoma" w:hAnsi="Tahoma"/>
          <w:i w:val="1"/>
          <w:iCs w:val="1"/>
          <w:smallCaps w:val="0"/>
          <w:color w:val="666666"/>
          <w:sz w:val="18"/>
          <w:szCs w:val="18"/>
          <w:rtl w:val="0"/>
        </w:rPr>
        <w:t xml:space="preserve">se determinará cuando una oferta económica es anormalmente baja, se establecen en la Cláusula 14.5</w:t>
      </w:r>
      <w:r w:rsidDel="00000000" w:rsidR="00000000" w:rsidRPr="00000000">
        <w:rPr>
          <w:rFonts w:ascii="Tahoma" w:cs="Tahoma" w:eastAsia="Tahoma" w:hAnsi="Tahoma"/>
          <w:i w:val="1"/>
          <w:iCs w:val="1"/>
          <w:color w:val="666666"/>
          <w:sz w:val="18"/>
          <w:szCs w:val="18"/>
          <w:rtl w:val="0"/>
        </w:rPr>
        <w:t xml:space="preserve"> </w:t>
      </w:r>
      <w:r w:rsidDel="00000000" w:rsidR="00000000" w:rsidRPr="00000000">
        <w:rPr>
          <w:rFonts w:ascii="Tahoma" w:cs="Tahoma" w:eastAsia="Tahoma" w:hAnsi="Tahoma"/>
          <w:i w:val="1"/>
          <w:iCs w:val="1"/>
          <w:smallCaps w:val="0"/>
          <w:color w:val="666666"/>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6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ff0000"/>
          <w:sz w:val="20"/>
          <w:szCs w:val="20"/>
          <w:u w:val="single"/>
          <w:vertAlign w:val="baseline"/>
        </w:rPr>
      </w:pPr>
      <w:bookmarkStart w:colFirst="0" w:colLast="0" w:name="_heading=h.rl3yy05qcwh9" w:id="2"/>
      <w:bookmarkEnd w:id="2"/>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10</w:t>
      </w:r>
      <w:r w:rsidDel="00000000" w:rsidR="00000000" w:rsidRPr="00000000">
        <w:rPr>
          <w:rtl w:val="0"/>
        </w:rPr>
      </w:r>
    </w:p>
    <w:p w:rsidR="00000000" w:rsidDel="00000000" w:rsidP="00000000" w:rsidRDefault="00000000" w:rsidRPr="00000000" w14:paraId="0000016A">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6B">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ASPECTOS DE SOSTENIBILIDAD</w:t>
      </w:r>
    </w:p>
    <w:p w:rsidR="00000000" w:rsidDel="00000000" w:rsidP="00000000" w:rsidRDefault="00000000" w:rsidRPr="00000000" w14:paraId="0000016C">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16D">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16E">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6F">
      <w:pPr>
        <w:spacing w:after="120" w:line="276" w:lineRule="auto"/>
        <w:ind w:left="-135"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0">
      <w:pPr>
        <w:spacing w:after="0" w:line="240" w:lineRule="auto"/>
        <w:jc w:val="both"/>
        <w:rPr>
          <w:rFonts w:ascii="Tahoma" w:cs="Tahoma" w:eastAsia="Tahoma" w:hAnsi="Tahoma"/>
          <w:b w:val="1"/>
          <w:bCs w:val="1"/>
          <w:sz w:val="14"/>
          <w:szCs w:val="14"/>
        </w:rPr>
      </w:pPr>
      <w:r w:rsidDel="00000000" w:rsidR="00000000" w:rsidRPr="00000000">
        <w:rPr>
          <w:rtl w:val="0"/>
        </w:rPr>
      </w:r>
    </w:p>
    <w:tbl>
      <w:tblPr>
        <w:tblStyle w:val="Table8"/>
        <w:tblW w:w="895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70"/>
        <w:gridCol w:w="1185"/>
        <w:tblGridChange w:id="0">
          <w:tblGrid>
            <w:gridCol w:w="7770"/>
            <w:gridCol w:w="1185"/>
          </w:tblGrid>
        </w:tblGridChange>
      </w:tblGrid>
      <w:tr>
        <w:trPr>
          <w:cantSplit w:val="0"/>
          <w:trHeight w:val="1370.625" w:hRule="atLeast"/>
          <w:tblHeader w:val="0"/>
        </w:trPr>
        <w:tc>
          <w:tcPr>
            <w:shd w:fill="d9d9d9" w:val="clear"/>
            <w:vAlign w:val="center"/>
          </w:tcPr>
          <w:p w:rsidR="00000000" w:rsidDel="00000000" w:rsidP="00000000" w:rsidRDefault="00000000" w:rsidRPr="00000000" w14:paraId="00000171">
            <w:pPr>
              <w:spacing w:after="120" w:line="240"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C.2.1.1) Fomento de la </w:t>
            </w:r>
            <w:r w:rsidDel="00000000" w:rsidR="00000000" w:rsidRPr="00000000">
              <w:rPr>
                <w:rFonts w:ascii="Tahoma" w:cs="Tahoma" w:eastAsia="Tahoma" w:hAnsi="Tahoma"/>
                <w:b w:val="1"/>
                <w:bCs w:val="1"/>
                <w:sz w:val="20"/>
                <w:szCs w:val="20"/>
                <w:u w:val="single"/>
                <w:rtl w:val="0"/>
              </w:rPr>
              <w:t xml:space="preserve">movilidad sostenible</w:t>
            </w:r>
            <w:r w:rsidDel="00000000" w:rsidR="00000000" w:rsidRPr="00000000">
              <w:rPr>
                <w:rFonts w:ascii="Tahoma" w:cs="Tahoma" w:eastAsia="Tahoma" w:hAnsi="Tahoma"/>
                <w:b w:val="1"/>
                <w:bCs w:val="1"/>
                <w:sz w:val="20"/>
                <w:szCs w:val="20"/>
                <w:rtl w:val="0"/>
              </w:rPr>
              <w:t xml:space="preserve">. Porcentaje de la flota de vehículos adscritos a la prestación del servicio y efectivamente utilizados durante su ejecución con las características descritas en el apartado C.2.1.1) de la Cláusula 9 del presente Pliego. </w:t>
            </w:r>
            <w:r w:rsidDel="00000000" w:rsidR="00000000" w:rsidRPr="00000000">
              <w:rPr>
                <w:rtl w:val="0"/>
              </w:rPr>
            </w:r>
          </w:p>
        </w:tc>
        <w:tc>
          <w:tcPr>
            <w:shd w:fill="auto" w:val="clear"/>
            <w:vAlign w:val="center"/>
          </w:tcPr>
          <w:p w:rsidR="00000000" w:rsidDel="00000000" w:rsidP="00000000" w:rsidRDefault="00000000" w:rsidRPr="00000000" w14:paraId="00000172">
            <w:pPr>
              <w:spacing w:after="60" w:line="240" w:lineRule="auto"/>
              <w:jc w:val="center"/>
              <w:rPr>
                <w:rFonts w:ascii="Tahoma" w:cs="Tahoma" w:eastAsia="Tahoma" w:hAnsi="Tahoma"/>
                <w:b w:val="1"/>
                <w:bCs w:val="1"/>
              </w:rPr>
            </w:pPr>
            <w:r w:rsidDel="00000000" w:rsidR="00000000" w:rsidRPr="00000000">
              <w:rPr>
                <w:rFonts w:ascii="Arimo" w:cs="Arimo" w:eastAsia="Arimo" w:hAnsi="Arimo"/>
                <w:rtl w:val="0"/>
              </w:rPr>
              <w:t xml:space="preserve">[●] %</w:t>
            </w:r>
            <w:r w:rsidDel="00000000" w:rsidR="00000000" w:rsidRPr="00000000">
              <w:rPr>
                <w:rtl w:val="0"/>
              </w:rPr>
            </w:r>
          </w:p>
        </w:tc>
      </w:tr>
      <w:tr>
        <w:trPr>
          <w:cantSplit w:val="0"/>
          <w:trHeight w:val="932.8125" w:hRule="atLeast"/>
          <w:tblHeader w:val="0"/>
        </w:trPr>
        <w:tc>
          <w:tcPr>
            <w:shd w:fill="d9d9d9" w:val="clear"/>
            <w:vAlign w:val="center"/>
          </w:tcPr>
          <w:p w:rsidR="00000000" w:rsidDel="00000000" w:rsidP="00000000" w:rsidRDefault="00000000" w:rsidRPr="00000000" w14:paraId="00000173">
            <w:pPr>
              <w:spacing w:after="120" w:line="24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Porcentaje de energía renovable para la fabricación del producto objeto de licitación.</w:t>
            </w:r>
          </w:p>
        </w:tc>
        <w:tc>
          <w:tcPr>
            <w:shd w:fill="auto" w:val="clear"/>
            <w:vAlign w:val="center"/>
          </w:tcPr>
          <w:p w:rsidR="00000000" w:rsidDel="00000000" w:rsidP="00000000" w:rsidRDefault="00000000" w:rsidRPr="00000000" w14:paraId="00000174">
            <w:pPr>
              <w:spacing w:after="60" w:line="240" w:lineRule="auto"/>
              <w:jc w:val="center"/>
              <w:rPr>
                <w:rFonts w:ascii="Tahoma" w:cs="Tahoma" w:eastAsia="Tahoma" w:hAnsi="Tahoma"/>
                <w:b w:val="1"/>
                <w:bCs w:val="1"/>
              </w:rPr>
            </w:pPr>
            <w:r w:rsidDel="00000000" w:rsidR="00000000" w:rsidRPr="00000000">
              <w:rPr>
                <w:rFonts w:ascii="Arimo" w:cs="Arimo" w:eastAsia="Arimo" w:hAnsi="Arimo"/>
                <w:rtl w:val="0"/>
              </w:rPr>
              <w:t xml:space="preserve">[●] %</w:t>
            </w:r>
            <w:r w:rsidDel="00000000" w:rsidR="00000000" w:rsidRPr="00000000">
              <w:rPr>
                <w:rtl w:val="0"/>
              </w:rPr>
            </w:r>
          </w:p>
        </w:tc>
      </w:tr>
    </w:tbl>
    <w:p w:rsidR="00000000" w:rsidDel="00000000" w:rsidP="00000000" w:rsidRDefault="00000000" w:rsidRPr="00000000" w14:paraId="00000175">
      <w:pPr>
        <w:spacing w:after="0" w:line="240" w:lineRule="auto"/>
        <w:ind w:left="156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6">
      <w:pPr>
        <w:spacing w:after="120" w:line="276" w:lineRule="auto"/>
        <w:ind w:left="-135"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7">
      <w:pPr>
        <w:spacing w:after="0" w:line="276" w:lineRule="auto"/>
        <w:ind w:left="708.6614173228347" w:right="4.133858267717301"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7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000000"/>
          <w:sz w:val="20"/>
          <w:szCs w:val="20"/>
          <w:u w:val="none"/>
          <w:vertAlign w:val="baseline"/>
        </w:rPr>
      </w:pPr>
      <w:bookmarkStart w:colFirst="0" w:colLast="0" w:name="_heading=h.9umxazlugw60" w:id="3"/>
      <w:bookmarkEnd w:id="3"/>
      <w:r w:rsidDel="00000000" w:rsidR="00000000" w:rsidRPr="00000000">
        <w:rPr>
          <w:rtl w:val="0"/>
        </w:rPr>
      </w:r>
    </w:p>
    <w:p w:rsidR="00000000" w:rsidDel="00000000" w:rsidP="00000000" w:rsidRDefault="00000000" w:rsidRPr="00000000" w14:paraId="00000179">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A">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B">
      <w:pPr>
        <w:spacing w:after="120" w:line="276" w:lineRule="auto"/>
        <w:ind w:left="-135" w:right="4.133858267717301"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7C">
      <w:pPr>
        <w:pBdr>
          <w:bottom w:color="a6a6a6" w:space="1" w:sz="4" w:val="single"/>
        </w:pBdr>
        <w:spacing w:after="120" w:line="276" w:lineRule="auto"/>
        <w:ind w:left="-141" w:right="4.133858267717301" w:firstLine="0"/>
        <w:jc w:val="center"/>
        <w:rPr>
          <w:rFonts w:ascii="Tahoma" w:cs="Tahoma" w:eastAsia="Tahoma" w:hAnsi="Tahoma"/>
          <w:i w:val="1"/>
          <w:iCs w:val="1"/>
          <w:color w:val="666666"/>
          <w:sz w:val="20"/>
          <w:szCs w:val="20"/>
        </w:rPr>
      </w:pPr>
      <w:r w:rsidDel="00000000" w:rsidR="00000000" w:rsidRPr="00000000">
        <w:rPr>
          <w:rtl w:val="0"/>
        </w:rPr>
      </w:r>
    </w:p>
    <w:p w:rsidR="00000000" w:rsidDel="00000000" w:rsidP="00000000" w:rsidRDefault="00000000" w:rsidRPr="00000000" w14:paraId="0000017D">
      <w:pPr>
        <w:pBdr>
          <w:bottom w:color="a6a6a6" w:space="1" w:sz="4" w:val="single"/>
        </w:pBdr>
        <w:spacing w:after="120" w:line="276" w:lineRule="auto"/>
        <w:ind w:left="-141" w:right="4.133858267717301" w:firstLine="0"/>
        <w:jc w:val="center"/>
        <w:rPr>
          <w:rFonts w:ascii="Tahoma" w:cs="Tahoma" w:eastAsia="Tahoma" w:hAnsi="Tahoma"/>
          <w:i w:val="1"/>
          <w:iCs w:val="1"/>
          <w:color w:val="666666"/>
          <w:sz w:val="20"/>
          <w:szCs w:val="20"/>
        </w:rPr>
      </w:pPr>
      <w:r w:rsidDel="00000000" w:rsidR="00000000" w:rsidRPr="00000000">
        <w:rPr>
          <w:rtl w:val="0"/>
        </w:rPr>
      </w:r>
    </w:p>
    <w:p w:rsidR="00000000" w:rsidDel="00000000" w:rsidP="00000000" w:rsidRDefault="00000000" w:rsidRPr="00000000" w14:paraId="0000017E">
      <w:pPr>
        <w:spacing w:after="120" w:line="276" w:lineRule="auto"/>
        <w:ind w:left="-141" w:right="4.133858267717301" w:firstLine="0"/>
        <w:jc w:val="both"/>
        <w:rPr>
          <w:rFonts w:ascii="Tahoma" w:cs="Tahoma" w:eastAsia="Tahoma" w:hAnsi="Tahoma"/>
          <w:b w:val="1"/>
          <w:bCs w:val="1"/>
          <w:smallCaps w:val="0"/>
          <w:color w:val="666666"/>
          <w:sz w:val="20"/>
          <w:szCs w:val="20"/>
        </w:rPr>
      </w:pPr>
      <w:r w:rsidDel="00000000" w:rsidR="00000000" w:rsidRPr="00000000">
        <w:rPr>
          <w:rFonts w:ascii="Tahoma" w:cs="Tahoma" w:eastAsia="Tahoma" w:hAnsi="Tahoma"/>
          <w:i w:val="1"/>
          <w:iCs w:val="1"/>
          <w:smallCaps w:val="0"/>
          <w:color w:val="666666"/>
          <w:sz w:val="20"/>
          <w:szCs w:val="20"/>
          <w:rtl w:val="0"/>
        </w:rPr>
        <w:t xml:space="preserve">Con independencia de si se ofertan los mencionados aspectos de sostenibilidad, el operador económico deberá aportar el </w:t>
      </w:r>
      <w:r w:rsidDel="00000000" w:rsidR="00000000" w:rsidRPr="00000000">
        <w:rPr>
          <w:rFonts w:ascii="Tahoma" w:cs="Tahoma" w:eastAsia="Tahoma" w:hAnsi="Tahoma"/>
          <w:i w:val="1"/>
          <w:iCs w:val="1"/>
          <w:color w:val="666666"/>
          <w:sz w:val="20"/>
          <w:szCs w:val="20"/>
          <w:rtl w:val="0"/>
        </w:rPr>
        <w:t xml:space="preserve">presente Anexo </w:t>
      </w:r>
      <w:r w:rsidDel="00000000" w:rsidR="00000000" w:rsidRPr="00000000">
        <w:rPr>
          <w:rFonts w:ascii="Tahoma" w:cs="Tahoma" w:eastAsia="Tahoma" w:hAnsi="Tahoma"/>
          <w:i w:val="1"/>
          <w:iCs w:val="1"/>
          <w:smallCaps w:val="0"/>
          <w:color w:val="666666"/>
          <w:sz w:val="20"/>
          <w:szCs w:val="20"/>
          <w:rtl w:val="0"/>
        </w:rPr>
        <w:t xml:space="preserve">debidamente cumplimentado, indicando la opción que corresponda y habiéndose de respetar en todo caso el contenido íntegro del mismo.</w:t>
      </w:r>
      <w:r w:rsidDel="00000000" w:rsidR="00000000" w:rsidRPr="00000000">
        <w:rPr>
          <w:rtl w:val="0"/>
        </w:rPr>
      </w:r>
    </w:p>
    <w:p w:rsidR="00000000" w:rsidDel="00000000" w:rsidP="00000000" w:rsidRDefault="00000000" w:rsidRPr="00000000" w14:paraId="0000017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sz w:val="20"/>
          <w:szCs w:val="20"/>
          <w:u w:val="single"/>
          <w:shd w:fill="fff2cc" w:val="clear"/>
        </w:rPr>
      </w:pPr>
      <w:bookmarkStart w:colFirst="0" w:colLast="0" w:name="_heading=h.lwe3fifk2ok" w:id="4"/>
      <w:bookmarkEnd w:id="4"/>
      <w:r w:rsidDel="00000000" w:rsidR="00000000" w:rsidRPr="00000000">
        <w:br w:type="page"/>
      </w:r>
      <w:r w:rsidDel="00000000" w:rsidR="00000000" w:rsidRPr="00000000">
        <w:rPr>
          <w:rtl w:val="0"/>
        </w:rPr>
      </w:r>
    </w:p>
    <w:p w:rsidR="00000000" w:rsidDel="00000000" w:rsidP="00000000" w:rsidRDefault="00000000" w:rsidRPr="00000000" w14:paraId="0000018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sz w:val="20"/>
          <w:szCs w:val="20"/>
          <w:u w:val="single"/>
          <w:vertAlign w:val="baseline"/>
        </w:rPr>
      </w:pPr>
      <w:bookmarkStart w:colFirst="0" w:colLast="0" w:name="_heading=h.pjp3qclbaplj" w:id="5"/>
      <w:bookmarkEnd w:id="5"/>
      <w:r w:rsidDel="00000000" w:rsidR="00000000" w:rsidRPr="00000000">
        <w:rPr>
          <w:rFonts w:ascii="Tahoma" w:cs="Tahoma" w:eastAsia="Tahoma" w:hAnsi="Tahoma"/>
          <w:b w:val="1"/>
          <w:bCs w:val="1"/>
          <w:i w:val="0"/>
          <w:iCs w:val="0"/>
          <w:smallCaps w:val="0"/>
          <w:strike w:val="0"/>
          <w:sz w:val="20"/>
          <w:szCs w:val="20"/>
          <w:u w:val="single"/>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11</w:t>
      </w:r>
      <w:r w:rsidDel="00000000" w:rsidR="00000000" w:rsidRPr="00000000">
        <w:rPr>
          <w:rtl w:val="0"/>
        </w:rPr>
      </w:r>
    </w:p>
    <w:p w:rsidR="00000000" w:rsidDel="00000000" w:rsidP="00000000" w:rsidRDefault="00000000" w:rsidRPr="00000000" w14:paraId="00000181">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w:t>
      </w:r>
    </w:p>
    <w:p w:rsidR="00000000" w:rsidDel="00000000" w:rsidP="00000000" w:rsidRDefault="00000000" w:rsidRPr="00000000" w14:paraId="00000182">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183">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184">
      <w:pPr>
        <w:spacing w:after="120" w:line="276" w:lineRule="auto"/>
        <w:ind w:left="-135" w:right="4.133858267717301" w:firstLine="0"/>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son los siguientes:</w:t>
      </w:r>
      <w:r w:rsidDel="00000000" w:rsidR="00000000" w:rsidRPr="00000000">
        <w:rPr>
          <w:rtl w:val="0"/>
        </w:rPr>
      </w:r>
    </w:p>
    <w:tbl>
      <w:tblPr>
        <w:tblStyle w:val="Table9"/>
        <w:tblW w:w="9525.0" w:type="dxa"/>
        <w:jc w:val="left"/>
        <w:tblInd w:w="-135.0" w:type="dxa"/>
        <w:tblBorders>
          <w:top w:color="1f3763" w:space="0" w:sz="8" w:val="single"/>
          <w:left w:color="1f3763" w:space="0" w:sz="8" w:val="single"/>
          <w:bottom w:color="1f3763" w:space="0" w:sz="8" w:val="single"/>
          <w:right w:color="1f3763" w:space="0" w:sz="8" w:val="single"/>
          <w:insideH w:color="1f3763" w:space="0" w:sz="8" w:val="single"/>
          <w:insideV w:color="1f3763" w:space="0" w:sz="8" w:val="single"/>
        </w:tblBorders>
        <w:tblLayout w:type="fixed"/>
        <w:tblLook w:val="0000"/>
      </w:tblPr>
      <w:tblGrid>
        <w:gridCol w:w="7965"/>
        <w:gridCol w:w="1560"/>
        <w:tblGridChange w:id="0">
          <w:tblGrid>
            <w:gridCol w:w="7965"/>
            <w:gridCol w:w="1560"/>
          </w:tblGrid>
        </w:tblGridChange>
      </w:tblGrid>
      <w:tr>
        <w:trPr>
          <w:cantSplit w:val="0"/>
          <w:trHeight w:val="20" w:hRule="atLeast"/>
          <w:tblHeader w:val="0"/>
        </w:trPr>
        <w:tc>
          <w:tcPr>
            <w:tcBorders>
              <w:top w:color="1f3763" w:space="0" w:sz="8" w:val="single"/>
              <w:left w:color="1f3763" w:space="0" w:sz="8" w:val="single"/>
              <w:bottom w:color="1f3763" w:space="0" w:sz="8" w:val="single"/>
              <w:right w:color="1f3763" w:space="0" w:sz="8" w:val="single"/>
            </w:tcBorders>
            <w:shd w:fill="999999" w:val="clear"/>
            <w:tcMar>
              <w:top w:w="100.0" w:type="dxa"/>
              <w:left w:w="100.0" w:type="dxa"/>
              <w:bottom w:w="100.0" w:type="dxa"/>
              <w:right w:w="100.0" w:type="dxa"/>
            </w:tcMar>
            <w:vAlign w:val="top"/>
          </w:tcPr>
          <w:p w:rsidR="00000000" w:rsidDel="00000000" w:rsidP="00000000" w:rsidRDefault="00000000" w:rsidRPr="00000000" w14:paraId="00000185">
            <w:pPr>
              <w:widowControl w:val="0"/>
              <w:spacing w:after="0" w:line="276" w:lineRule="auto"/>
              <w:ind w:right="4.133858267717301"/>
              <w:rPr>
                <w:rFonts w:ascii="Tahoma" w:cs="Tahoma" w:eastAsia="Tahoma" w:hAnsi="Tahoma"/>
                <w:b w:val="1"/>
                <w:bCs w:val="1"/>
                <w:smallCaps w:val="0"/>
                <w:color w:val="ffffff"/>
                <w:sz w:val="20"/>
                <w:szCs w:val="20"/>
              </w:rPr>
            </w:pPr>
            <w:r w:rsidDel="00000000" w:rsidR="00000000" w:rsidRPr="00000000">
              <w:rPr>
                <w:rFonts w:ascii="Tahoma" w:cs="Tahoma" w:eastAsia="Tahoma" w:hAnsi="Tahoma"/>
                <w:b w:val="1"/>
                <w:bCs w:val="1"/>
                <w:smallCaps w:val="0"/>
                <w:color w:val="ffffff"/>
                <w:sz w:val="20"/>
                <w:szCs w:val="20"/>
                <w:rtl w:val="0"/>
              </w:rPr>
              <w:t xml:space="preserve">C. DOCUMENTACIÓN CUYA VALORACIÓN SE EFECTUARÁ A PARTIR DE FÓRMULAS AUTOMÁTICAS O MATEMÁTICAS</w:t>
            </w:r>
          </w:p>
        </w:tc>
        <w:tc>
          <w:tcPr>
            <w:tcBorders>
              <w:top w:color="1f3763" w:space="0" w:sz="8" w:val="single"/>
              <w:left w:color="1f3763" w:space="0" w:sz="8" w:val="single"/>
              <w:bottom w:color="1f3763" w:space="0" w:sz="8" w:val="single"/>
              <w:right w:color="1f3763" w:space="0" w:sz="8" w:val="single"/>
            </w:tcBorders>
            <w:shd w:fill="999999"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after="0" w:line="276" w:lineRule="auto"/>
              <w:ind w:right="4.133858267717301"/>
              <w:jc w:val="center"/>
              <w:rPr>
                <w:rFonts w:ascii="Tahoma" w:cs="Tahoma" w:eastAsia="Tahoma" w:hAnsi="Tahoma"/>
                <w:smallCaps w:val="0"/>
                <w:color w:val="ffffff"/>
                <w:sz w:val="20"/>
                <w:szCs w:val="20"/>
              </w:rPr>
            </w:pPr>
            <w:r w:rsidDel="00000000" w:rsidR="00000000" w:rsidRPr="00000000">
              <w:rPr>
                <w:rFonts w:ascii="Tahoma" w:cs="Tahoma" w:eastAsia="Tahoma" w:hAnsi="Tahoma"/>
                <w:b w:val="1"/>
                <w:bCs w:val="1"/>
                <w:color w:val="ffffff"/>
                <w:sz w:val="20"/>
                <w:szCs w:val="20"/>
                <w:rtl w:val="0"/>
              </w:rPr>
              <w:t xml:space="preserve">100,00</w:t>
            </w:r>
            <w:r w:rsidDel="00000000" w:rsidR="00000000" w:rsidRPr="00000000">
              <w:rPr>
                <w:rtl w:val="0"/>
              </w:rPr>
            </w:r>
          </w:p>
        </w:tc>
      </w:tr>
      <w:tr>
        <w:trPr>
          <w:cantSplit w:val="0"/>
          <w:trHeight w:val="20" w:hRule="atLeast"/>
          <w:tblHeader w:val="0"/>
        </w:trPr>
        <w:tc>
          <w:tcPr>
            <w:tcBorders>
              <w:top w:color="1f3763" w:space="0" w:sz="8" w:val="single"/>
              <w:left w:color="1f3763" w:space="0" w:sz="8" w:val="single"/>
              <w:bottom w:color="1f3763" w:space="0" w:sz="8" w:val="single"/>
              <w:right w:color="1f3763"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7">
            <w:pPr>
              <w:widowControl w:val="0"/>
              <w:spacing w:after="0" w:line="276" w:lineRule="auto"/>
              <w:ind w:right="4.133858267717301"/>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   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w:t>
            </w:r>
          </w:p>
        </w:tc>
        <w:tc>
          <w:tcPr>
            <w:tcBorders>
              <w:top w:color="1f3763" w:space="0" w:sz="8" w:val="single"/>
              <w:left w:color="1f3763" w:space="0" w:sz="8" w:val="single"/>
              <w:bottom w:color="1f3763" w:space="0" w:sz="8" w:val="single"/>
              <w:right w:color="1f3763" w:space="0" w:sz="8"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95,00</w:t>
            </w:r>
            <w:r w:rsidDel="00000000" w:rsidR="00000000" w:rsidRPr="00000000">
              <w:rPr>
                <w:rtl w:val="0"/>
              </w:rPr>
            </w:r>
          </w:p>
        </w:tc>
      </w:tr>
      <w:tr>
        <w:trPr>
          <w:cantSplit w:val="0"/>
          <w:trHeight w:val="20" w:hRule="atLeast"/>
          <w:tblHeader w:val="0"/>
        </w:trPr>
        <w:tc>
          <w:tcPr>
            <w:tcBorders>
              <w:top w:color="1f3763" w:space="0" w:sz="8" w:val="single"/>
              <w:left w:color="1f3763" w:space="0" w:sz="8" w:val="single"/>
              <w:bottom w:color="1f3763" w:space="0" w:sz="8" w:val="single"/>
              <w:right w:color="1f3763"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9">
            <w:pPr>
              <w:tabs>
                <w:tab w:val="left" w:leader="none" w:pos="738"/>
              </w:tabs>
              <w:spacing w:after="0" w:line="276" w:lineRule="auto"/>
              <w:ind w:right="4.133858267717301" w:firstLine="141.7322834645671"/>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Aspectos de sostenibilidad </w:t>
            </w:r>
            <w:r w:rsidDel="00000000" w:rsidR="00000000" w:rsidRPr="00000000">
              <w:rPr>
                <w:rtl w:val="0"/>
              </w:rPr>
            </w:r>
          </w:p>
        </w:tc>
        <w:tc>
          <w:tcPr>
            <w:tcBorders>
              <w:top w:color="1f3763" w:space="0" w:sz="8" w:val="single"/>
              <w:left w:color="1f3763" w:space="0" w:sz="8" w:val="single"/>
              <w:bottom w:color="1f3763" w:space="0" w:sz="8" w:val="single"/>
              <w:right w:color="1f3763" w:space="0" w:sz="8"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18A">
            <w:pPr>
              <w:widowControl w:val="0"/>
              <w:spacing w:after="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5,00</w:t>
            </w:r>
            <w:r w:rsidDel="00000000" w:rsidR="00000000" w:rsidRPr="00000000">
              <w:rPr>
                <w:rtl w:val="0"/>
              </w:rPr>
            </w:r>
          </w:p>
        </w:tc>
      </w:tr>
      <w:tr>
        <w:trPr>
          <w:cantSplit w:val="0"/>
          <w:trHeight w:val="615" w:hRule="atLeast"/>
          <w:tblHeader w:val="0"/>
        </w:trPr>
        <w:tc>
          <w:tcPr>
            <w:tcMar>
              <w:left w:w="0.0" w:type="dxa"/>
              <w:right w:w="0.0" w:type="dxa"/>
            </w:tcMar>
            <w:vAlign w:val="center"/>
          </w:tcPr>
          <w:p w:rsidR="00000000" w:rsidDel="00000000" w:rsidP="00000000" w:rsidRDefault="00000000" w:rsidRPr="00000000" w14:paraId="0000018B">
            <w:pPr>
              <w:spacing w:after="0" w:line="276" w:lineRule="auto"/>
              <w:ind w:left="425.19685039370086" w:right="4.133858267717301" w:hanging="141.7322834645671"/>
              <w:rPr>
                <w:rFonts w:ascii="Tahoma" w:cs="Tahoma" w:eastAsia="Tahoma" w:hAnsi="Tahoma"/>
                <w:i w:val="1"/>
                <w:iCs w:val="1"/>
                <w:sz w:val="20"/>
                <w:szCs w:val="20"/>
              </w:rPr>
            </w:pPr>
            <w:bookmarkStart w:colFirst="0" w:colLast="0" w:name="_heading=h.uhe4zfeijd3g" w:id="6"/>
            <w:bookmarkEnd w:id="6"/>
            <w:r w:rsidDel="00000000" w:rsidR="00000000" w:rsidRPr="00000000">
              <w:rPr>
                <w:rFonts w:ascii="Tahoma" w:cs="Tahoma" w:eastAsia="Tahoma" w:hAnsi="Tahoma"/>
                <w:i w:val="1"/>
                <w:iCs w:val="1"/>
                <w:sz w:val="20"/>
                <w:szCs w:val="20"/>
                <w:rtl w:val="0"/>
              </w:rPr>
              <w:t xml:space="preserve">C.2.1) Aspectos medioambientales</w:t>
            </w:r>
          </w:p>
        </w:tc>
        <w:tc>
          <w:tcPr>
            <w:tcBorders>
              <w:top w:color="1f3763" w:space="0" w:sz="8" w:val="single"/>
              <w:left w:color="1f3763" w:space="0" w:sz="8" w:val="single"/>
              <w:bottom w:color="1f3763" w:space="0" w:sz="8" w:val="single"/>
              <w:right w:color="1f3763" w:space="0" w:sz="8" w:val="single"/>
            </w:tcBorders>
            <w:tcMar>
              <w:top w:w="100.0" w:type="dxa"/>
              <w:left w:w="100.0" w:type="dxa"/>
              <w:bottom w:w="100.0" w:type="dxa"/>
              <w:right w:w="100.0" w:type="dxa"/>
            </w:tcMar>
            <w:vAlign w:val="center"/>
          </w:tcPr>
          <w:p w:rsidR="00000000" w:rsidDel="00000000" w:rsidP="00000000" w:rsidRDefault="00000000" w:rsidRPr="00000000" w14:paraId="0000018C">
            <w:pPr>
              <w:widowControl w:val="0"/>
              <w:spacing w:after="0" w:line="276" w:lineRule="auto"/>
              <w:ind w:right="4.133858267717301"/>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z w:val="20"/>
                <w:szCs w:val="20"/>
                <w:rtl w:val="0"/>
              </w:rPr>
              <w:t xml:space="preserve">5,00</w:t>
            </w:r>
            <w:r w:rsidDel="00000000" w:rsidR="00000000" w:rsidRPr="00000000">
              <w:rPr>
                <w:rtl w:val="0"/>
              </w:rPr>
            </w:r>
          </w:p>
        </w:tc>
      </w:tr>
      <w:tr>
        <w:trPr>
          <w:cantSplit w:val="0"/>
          <w:trHeight w:val="675" w:hRule="atLeast"/>
          <w:tblHeader w:val="0"/>
        </w:trPr>
        <w:tc>
          <w:tcPr>
            <w:shd w:fill="ffffff" w:val="clear"/>
            <w:vAlign w:val="center"/>
          </w:tcPr>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tabs>
                <w:tab w:val="left" w:leader="none" w:pos="738"/>
              </w:tabs>
              <w:spacing w:after="0" w:before="0" w:line="276" w:lineRule="auto"/>
              <w:ind w:left="992.1259842519682" w:right="4.133858267717301" w:hanging="566.9291338582674"/>
              <w:jc w:val="left"/>
              <w:rPr>
                <w:rFonts w:ascii="Tahoma" w:cs="Tahoma" w:eastAsia="Tahoma" w:hAnsi="Tahoma"/>
                <w:sz w:val="20"/>
                <w:szCs w:val="20"/>
              </w:rPr>
            </w:pPr>
            <w:r w:rsidDel="00000000" w:rsidR="00000000" w:rsidRPr="00000000">
              <w:rPr>
                <w:rFonts w:ascii="Tahoma" w:cs="Tahoma" w:eastAsia="Tahoma" w:hAnsi="Tahoma"/>
                <w:sz w:val="20"/>
                <w:szCs w:val="20"/>
                <w:rtl w:val="0"/>
              </w:rPr>
              <w:t xml:space="preserve">C.2.1.1) Movilidad sostenible</w:t>
            </w:r>
          </w:p>
        </w:tc>
        <w:tc>
          <w:tcPr>
            <w:tcBorders>
              <w:top w:color="1f3763" w:space="0" w:sz="8" w:val="single"/>
              <w:left w:color="1f3763" w:space="0" w:sz="8" w:val="single"/>
              <w:bottom w:color="1f3763" w:space="0" w:sz="8" w:val="single"/>
              <w:right w:color="1f376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E">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2,00</w:t>
            </w:r>
            <w:r w:rsidDel="00000000" w:rsidR="00000000" w:rsidRPr="00000000">
              <w:rPr>
                <w:rtl w:val="0"/>
              </w:rPr>
            </w:r>
          </w:p>
        </w:tc>
      </w:tr>
      <w:tr>
        <w:trPr>
          <w:cantSplit w:val="0"/>
          <w:trHeight w:val="465" w:hRule="atLeast"/>
          <w:tblHeader w:val="0"/>
        </w:trPr>
        <w:tc>
          <w:tcPr>
            <w:shd w:fill="auto" w:val="clear"/>
            <w:vAlign w:val="center"/>
          </w:tcPr>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tabs>
                <w:tab w:val="left" w:leader="none" w:pos="738"/>
              </w:tabs>
              <w:spacing w:after="0" w:before="0" w:line="276" w:lineRule="auto"/>
              <w:ind w:left="992.1259842519682" w:right="4.133858267717301" w:hanging="566.9291338582674"/>
              <w:jc w:val="left"/>
              <w:rPr>
                <w:rFonts w:ascii="Tahoma" w:cs="Tahoma" w:eastAsia="Tahoma" w:hAnsi="Tahoma"/>
                <w:sz w:val="20"/>
                <w:szCs w:val="20"/>
              </w:rPr>
            </w:pPr>
            <w:r w:rsidDel="00000000" w:rsidR="00000000" w:rsidRPr="00000000">
              <w:rPr>
                <w:rFonts w:ascii="Tahoma" w:cs="Tahoma" w:eastAsia="Tahoma" w:hAnsi="Tahoma"/>
                <w:sz w:val="20"/>
                <w:szCs w:val="20"/>
                <w:rtl w:val="0"/>
              </w:rPr>
              <w:t xml:space="preserve">C.2.1.2) Energía de fabricación renovable</w:t>
            </w:r>
          </w:p>
        </w:tc>
        <w:tc>
          <w:tcPr>
            <w:tcBorders>
              <w:top w:color="1f3763" w:space="0" w:sz="8" w:val="single"/>
              <w:left w:color="1f3763" w:space="0" w:sz="8" w:val="single"/>
              <w:bottom w:color="1f3763" w:space="0" w:sz="8" w:val="single"/>
              <w:right w:color="1f376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90">
            <w:pPr>
              <w:widowControl w:val="0"/>
              <w:spacing w:after="0" w:line="276" w:lineRule="auto"/>
              <w:ind w:right="4.133858267717301"/>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3,00</w:t>
            </w:r>
            <w:r w:rsidDel="00000000" w:rsidR="00000000" w:rsidRPr="00000000">
              <w:rPr>
                <w:rtl w:val="0"/>
              </w:rPr>
            </w:r>
          </w:p>
        </w:tc>
      </w:tr>
    </w:tbl>
    <w:p w:rsidR="00000000" w:rsidDel="00000000" w:rsidP="00000000" w:rsidRDefault="00000000" w:rsidRPr="00000000" w14:paraId="00000191">
      <w:pPr>
        <w:spacing w:after="120" w:line="276" w:lineRule="auto"/>
        <w:ind w:left="-141" w:right="4.133858267717301"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92">
      <w:pPr>
        <w:spacing w:after="120" w:before="240" w:line="276" w:lineRule="auto"/>
        <w:ind w:left="-141" w:right="4.133858267717301"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100 puntos, desglosados de la siguiente manera:</w:t>
      </w:r>
      <w:r w:rsidDel="00000000" w:rsidR="00000000" w:rsidRPr="00000000">
        <w:rPr>
          <w:rtl w:val="0"/>
        </w:rPr>
      </w:r>
    </w:p>
    <w:p w:rsidR="00000000" w:rsidDel="00000000" w:rsidP="00000000" w:rsidRDefault="00000000" w:rsidRPr="00000000" w14:paraId="00000193">
      <w:pPr>
        <w:spacing w:after="120" w:line="276" w:lineRule="auto"/>
        <w:ind w:left="-141" w:right="4.133858267717301"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w:t>
      </w:r>
      <w:r w:rsidDel="00000000" w:rsidR="00000000" w:rsidRPr="00000000">
        <w:rPr>
          <w:rFonts w:ascii="Tahoma" w:cs="Tahoma" w:eastAsia="Tahoma" w:hAnsi="Tahoma"/>
          <w:b w:val="1"/>
          <w:bCs w:val="1"/>
          <w:sz w:val="20"/>
          <w:szCs w:val="20"/>
          <w:rtl w:val="0"/>
        </w:rPr>
        <w:t xml:space="preserve">9</w:t>
      </w:r>
      <w:r w:rsidDel="00000000" w:rsidR="00000000" w:rsidRPr="00000000">
        <w:rPr>
          <w:rFonts w:ascii="Tahoma" w:cs="Tahoma" w:eastAsia="Tahoma" w:hAnsi="Tahoma"/>
          <w:b w:val="1"/>
          <w:bCs w:val="1"/>
          <w:smallCaps w:val="0"/>
          <w:sz w:val="20"/>
          <w:szCs w:val="20"/>
          <w:rtl w:val="0"/>
        </w:rPr>
        <w:t xml:space="preserve">5 puntos.</w:t>
      </w:r>
    </w:p>
    <w:p w:rsidR="00000000" w:rsidDel="00000000" w:rsidP="00000000" w:rsidRDefault="00000000" w:rsidRPr="00000000" w14:paraId="00000194">
      <w:pPr>
        <w:spacing w:after="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puntuación de la proposición económica de cada operador económico se obtendrá a partir de la homogeneización de cada oferta mediante el cálculo del importe anual ofertado.</w:t>
      </w:r>
    </w:p>
    <w:p w:rsidR="00000000" w:rsidDel="00000000" w:rsidP="00000000" w:rsidRDefault="00000000" w:rsidRPr="00000000" w14:paraId="00000195">
      <w:pPr>
        <w:spacing w:after="0" w:line="276" w:lineRule="auto"/>
        <w:ind w:left="28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6">
      <w:pPr>
        <w:spacing w:after="0" w:line="276" w:lineRule="auto"/>
        <w:ind w:left="284" w:firstLine="0"/>
        <w:jc w:val="both"/>
        <w:rPr>
          <w:rFonts w:ascii="Tahoma" w:cs="Tahoma" w:eastAsia="Tahoma" w:hAnsi="Tahoma"/>
          <w:i w:val="1"/>
          <w:iCs w:val="1"/>
          <w:strike w:val="1"/>
          <w:sz w:val="20"/>
          <w:szCs w:val="20"/>
        </w:rPr>
      </w:pPr>
      <w:r w:rsidDel="00000000" w:rsidR="00000000" w:rsidRPr="00000000">
        <w:rPr>
          <w:rFonts w:ascii="Tahoma" w:cs="Tahoma" w:eastAsia="Tahoma" w:hAnsi="Tahoma"/>
          <w:sz w:val="20"/>
          <w:szCs w:val="20"/>
          <w:rtl w:val="0"/>
        </w:rPr>
        <w:t xml:space="preserve">El cálculo del importe anual ofertado de cada operador económico se efectuará aplicando el precio unitario ofertado (€/Tm) a la previsión anual de suministro de producto del Pliego de Prescripciones Técnicas.</w:t>
      </w:r>
      <w:r w:rsidDel="00000000" w:rsidR="00000000" w:rsidRPr="00000000">
        <w:rPr>
          <w:rtl w:val="0"/>
        </w:rPr>
      </w:r>
    </w:p>
    <w:p w:rsidR="00000000" w:rsidDel="00000000" w:rsidP="00000000" w:rsidRDefault="00000000" w:rsidRPr="00000000" w14:paraId="00000197">
      <w:pPr>
        <w:spacing w:after="0" w:line="276" w:lineRule="auto"/>
        <w:ind w:left="284"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8">
      <w:pPr>
        <w:spacing w:after="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importe anual ofertado por cada uno de los operadores económicos se valorará mediante la siguiente fórmula: </w:t>
      </w:r>
    </w:p>
    <w:p w:rsidR="00000000" w:rsidDel="00000000" w:rsidP="00000000" w:rsidRDefault="00000000" w:rsidRPr="00000000" w14:paraId="00000199">
      <w:pPr>
        <w:pStyle w:val="Heading1"/>
        <w:keepLines w:val="0"/>
        <w:spacing w:before="0" w:line="276" w:lineRule="auto"/>
        <w:ind w:left="360" w:firstLine="0"/>
        <w:jc w:val="center"/>
        <w:rPr>
          <w:rFonts w:ascii="Tahoma" w:cs="Tahoma" w:eastAsia="Tahoma" w:hAnsi="Tahoma"/>
          <w:color w:val="000000"/>
          <w:sz w:val="20"/>
          <w:szCs w:val="20"/>
          <w:u w:val="single"/>
        </w:rPr>
      </w:pPr>
      <w:r w:rsidDel="00000000" w:rsidR="00000000" w:rsidRPr="00000000">
        <w:rPr>
          <w:rtl w:val="0"/>
        </w:rPr>
      </w:r>
    </w:p>
    <w:sdt>
      <w:sdtPr>
        <w:lock w:val="contentLocked"/>
        <w:id w:val="-1683763907"/>
        <w:tag w:val="goog_rdk_16"/>
      </w:sdtPr>
      <w:sdtContent>
        <w:tbl>
          <w:tblPr>
            <w:tblStyle w:val="Table10"/>
            <w:tblW w:w="5595.0" w:type="dxa"/>
            <w:jc w:val="center"/>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5595"/>
            <w:tblGridChange w:id="0">
              <w:tblGrid>
                <w:gridCol w:w="5595"/>
              </w:tblGrid>
            </w:tblGridChange>
          </w:tblGrid>
          <w:tr>
            <w:trPr>
              <w:cantSplit w:val="0"/>
              <w:trHeight w:val="102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A">
                <w:pPr>
                  <w:spacing w:line="276" w:lineRule="auto"/>
                  <w:jc w:val="center"/>
                  <w:rPr>
                    <w:rFonts w:ascii="Tahoma" w:cs="Tahoma" w:eastAsia="Tahoma" w:hAnsi="Tahoma"/>
                  </w:rPr>
                </w:pPr>
                <m:oMath>
                  <m:r>
                    <w:rPr>
                      <w:rFonts w:ascii="Tahoma" w:cs="Tahoma" w:eastAsia="Tahoma" w:hAnsi="Tahoma"/>
                    </w:rPr>
                    <m:t xml:space="preserve">Puntuación=95· </m:t>
                  </m:r>
                  <m:f>
                    <m:fPr>
                      <m:ctrlPr>
                        <w:rPr>
                          <w:rFonts w:ascii="Tahoma" w:cs="Tahoma" w:eastAsia="Tahoma" w:hAnsi="Tahoma"/>
                        </w:rPr>
                      </m:ctrlPr>
                    </m:fPr>
                    <m:num>
                      <m:sSub>
                        <m:sSubPr>
                          <m:ctrlPr>
                            <w:rPr>
                              <w:rFonts w:ascii="Tahoma" w:cs="Tahoma" w:eastAsia="Tahoma" w:hAnsi="Tahoma"/>
                            </w:rPr>
                          </m:ctrlPr>
                        </m:sSubPr>
                        <m:e>
                          <m:r>
                            <w:rPr>
                              <w:rFonts w:ascii="Tahoma" w:cs="Tahoma" w:eastAsia="Tahoma" w:hAnsi="Tahoma"/>
                            </w:rPr>
                            <m:t xml:space="preserve">Importe anual ofertado</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Importe anual ofertado</m:t>
                          </m:r>
                        </m:e>
                        <m:sub>
                          <m:r>
                            <w:rPr>
                              <w:rFonts w:ascii="Tahoma" w:cs="Tahoma" w:eastAsia="Tahoma" w:hAnsi="Tahoma"/>
                            </w:rPr>
                            <m:t xml:space="preserve">i</m:t>
                          </m:r>
                        </m:sub>
                      </m:sSub>
                    </m:den>
                  </m:f>
                </m:oMath>
                <w:r w:rsidDel="00000000" w:rsidR="00000000" w:rsidRPr="00000000">
                  <w:rPr>
                    <w:rtl w:val="0"/>
                  </w:rPr>
                </w:r>
              </w:p>
            </w:tc>
          </w:tr>
        </w:tbl>
      </w:sdtContent>
    </w:sdt>
    <w:p w:rsidR="00000000" w:rsidDel="00000000" w:rsidP="00000000" w:rsidRDefault="00000000" w:rsidRPr="00000000" w14:paraId="0000019B">
      <w:pPr>
        <w:pStyle w:val="Heading1"/>
        <w:keepLines w:val="0"/>
        <w:spacing w:before="0" w:line="276" w:lineRule="auto"/>
        <w:ind w:left="360" w:firstLine="0"/>
        <w:jc w:val="both"/>
        <w:rPr>
          <w:rFonts w:ascii="Tahoma" w:cs="Tahoma" w:eastAsia="Tahoma" w:hAnsi="Tahoma"/>
          <w:color w:val="000000"/>
          <w:sz w:val="20"/>
          <w:szCs w:val="20"/>
          <w:u w:val="single"/>
        </w:rPr>
      </w:pPr>
      <w:r w:rsidDel="00000000" w:rsidR="00000000" w:rsidRPr="00000000">
        <w:rPr>
          <w:rtl w:val="0"/>
        </w:rPr>
      </w:r>
    </w:p>
    <w:p w:rsidR="00000000" w:rsidDel="00000000" w:rsidP="00000000" w:rsidRDefault="00000000" w:rsidRPr="00000000" w14:paraId="0000019C">
      <w:pPr>
        <w:pStyle w:val="Heading1"/>
        <w:keepLines w:val="0"/>
        <w:spacing w:before="0" w:line="276" w:lineRule="auto"/>
        <w:ind w:left="360" w:firstLine="0"/>
        <w:jc w:val="both"/>
        <w:rPr>
          <w:rFonts w:ascii="Tahoma" w:cs="Tahoma" w:eastAsia="Tahoma" w:hAnsi="Tahoma"/>
          <w:color w:val="000000"/>
          <w:sz w:val="20"/>
          <w:szCs w:val="20"/>
          <w:u w:val="single"/>
        </w:rPr>
      </w:pPr>
      <w:r w:rsidDel="00000000" w:rsidR="00000000" w:rsidRPr="00000000">
        <w:rPr>
          <w:rtl w:val="0"/>
        </w:rPr>
      </w:r>
    </w:p>
    <w:p w:rsidR="00000000" w:rsidDel="00000000" w:rsidP="00000000" w:rsidRDefault="00000000" w:rsidRPr="00000000" w14:paraId="0000019D">
      <w:pPr>
        <w:spacing w:after="0" w:line="276" w:lineRule="auto"/>
        <w:ind w:left="284"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Donde: </w:t>
      </w:r>
      <w:r w:rsidDel="00000000" w:rsidR="00000000" w:rsidRPr="00000000">
        <w:rPr>
          <w:rtl w:val="0"/>
        </w:rPr>
      </w:r>
    </w:p>
    <w:p w:rsidR="00000000" w:rsidDel="00000000" w:rsidP="00000000" w:rsidRDefault="00000000" w:rsidRPr="00000000" w14:paraId="0000019E">
      <w:pPr>
        <w:spacing w:after="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F">
      <w:pPr>
        <w:spacing w:after="0" w:line="276" w:lineRule="auto"/>
        <w:ind w:left="284" w:firstLine="0"/>
        <w:jc w:val="both"/>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Importe anual ofertado</m:t>
            </m:r>
          </m:e>
          <m:sub>
            <m:r>
              <w:rPr>
                <w:rFonts w:ascii="Tahoma" w:cs="Tahoma" w:eastAsia="Tahoma" w:hAnsi="Tahoma"/>
                <w:sz w:val="20"/>
                <w:szCs w:val="20"/>
              </w:rPr>
              <m:t xml:space="preserve">min</m:t>
            </m:r>
          </m:sub>
        </m:sSub>
      </m:oMath>
      <w:r w:rsidDel="00000000" w:rsidR="00000000" w:rsidRPr="00000000">
        <w:rPr>
          <w:rFonts w:ascii="Tahoma" w:cs="Tahoma" w:eastAsia="Tahoma" w:hAnsi="Tahoma"/>
          <w:sz w:val="20"/>
          <w:szCs w:val="20"/>
          <w:rtl w:val="0"/>
        </w:rPr>
        <w:t xml:space="preserve"> : es el importe anual ofertado (IVA excluido) más bajo</w:t>
      </w:r>
    </w:p>
    <w:p w:rsidR="00000000" w:rsidDel="00000000" w:rsidP="00000000" w:rsidRDefault="00000000" w:rsidRPr="00000000" w14:paraId="000001A0">
      <w:pPr>
        <w:spacing w:after="0" w:line="276" w:lineRule="auto"/>
        <w:ind w:left="283.46456692913375" w:firstLine="0"/>
        <w:jc w:val="both"/>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Importe anual ofertado</m:t>
            </m:r>
          </m:e>
          <m:sub>
            <m:r>
              <w:rPr>
                <w:rFonts w:ascii="Tahoma" w:cs="Tahoma" w:eastAsia="Tahoma" w:hAnsi="Tahoma"/>
                <w:sz w:val="20"/>
                <w:szCs w:val="20"/>
              </w:rPr>
              <m:t xml:space="preserve">i</m:t>
            </m:r>
          </m:sub>
        </m:sSub>
      </m:oMath>
      <w:r w:rsidDel="00000000" w:rsidR="00000000" w:rsidRPr="00000000">
        <w:rPr>
          <w:rFonts w:ascii="Tahoma" w:cs="Tahoma" w:eastAsia="Tahoma" w:hAnsi="Tahoma"/>
          <w:sz w:val="20"/>
          <w:szCs w:val="20"/>
          <w:rtl w:val="0"/>
        </w:rPr>
        <w:t xml:space="preserve">: es el importe anual ofertado del operador económico objeto de valoración (IVA no incluido) </w:t>
      </w:r>
    </w:p>
    <w:p w:rsidR="00000000" w:rsidDel="00000000" w:rsidP="00000000" w:rsidRDefault="00000000" w:rsidRPr="00000000" w14:paraId="000001A1">
      <w:pPr>
        <w:spacing w:after="120" w:line="276" w:lineRule="auto"/>
        <w:ind w:left="0"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 (Opcional) Aspectos de sostenibilidad </w:t>
      </w:r>
    </w:p>
    <w:p w:rsidR="00000000" w:rsidDel="00000000" w:rsidP="00000000" w:rsidRDefault="00000000" w:rsidRPr="00000000" w14:paraId="000001A2">
      <w:pPr>
        <w:spacing w:after="120" w:line="276" w:lineRule="auto"/>
        <w:ind w:left="0"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 Aspectos medioambientales: hasta 5 puntos</w:t>
      </w:r>
    </w:p>
    <w:p w:rsidR="00000000" w:rsidDel="00000000" w:rsidP="00000000" w:rsidRDefault="00000000" w:rsidRPr="00000000" w14:paraId="000001A3">
      <w:pPr>
        <w:spacing w:after="120" w:line="276" w:lineRule="auto"/>
        <w:ind w:left="850.3937007874017"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C.2.1.1) Vehículos sostenibles: hasta 2 puntos</w:t>
      </w:r>
    </w:p>
    <w:p w:rsidR="00000000" w:rsidDel="00000000" w:rsidP="00000000" w:rsidRDefault="00000000" w:rsidRPr="00000000" w14:paraId="000001A4">
      <w:pPr>
        <w:spacing w:after="120" w:line="276" w:lineRule="auto"/>
        <w:ind w:left="850.3937007874017"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2 puntos al licitador que ofrezca el uso de vehículos con bajas emisiones (propulsados con gas) o vehículos que incorporen tecnología SCR para el consumo de diésel AdBlue, o vehículos con otra tecnología de propulsión más sostenible y diferente a las convencionales (gasolina o diesel), adscritos a la prestación del servicio, de acuerdo con la siguiente fórmula:</w:t>
      </w:r>
    </w:p>
    <w:p w:rsidR="00000000" w:rsidDel="00000000" w:rsidP="00000000" w:rsidRDefault="00000000" w:rsidRPr="00000000" w14:paraId="000001A5">
      <w:pPr>
        <w:pStyle w:val="Heading1"/>
        <w:keepLines w:val="0"/>
        <w:spacing w:before="0" w:line="276" w:lineRule="auto"/>
        <w:ind w:left="360" w:firstLine="0"/>
        <w:jc w:val="center"/>
        <w:rPr>
          <w:rFonts w:ascii="Tahoma" w:cs="Tahoma" w:eastAsia="Tahoma" w:hAnsi="Tahoma"/>
          <w:color w:val="000000"/>
          <w:sz w:val="20"/>
          <w:szCs w:val="20"/>
          <w:u w:val="single"/>
        </w:rPr>
      </w:pPr>
      <w:bookmarkStart w:colFirst="0" w:colLast="0" w:name="_heading=h.bjetds7ea3q7" w:id="7"/>
      <w:bookmarkEnd w:id="7"/>
      <w:r w:rsidDel="00000000" w:rsidR="00000000" w:rsidRPr="00000000">
        <w:rPr>
          <w:rtl w:val="0"/>
        </w:rPr>
      </w:r>
    </w:p>
    <w:sdt>
      <w:sdtPr>
        <w:lock w:val="contentLocked"/>
        <w:id w:val="-519750055"/>
        <w:tag w:val="goog_rdk_17"/>
      </w:sdtPr>
      <w:sdtContent>
        <w:tbl>
          <w:tblPr>
            <w:tblStyle w:val="Table11"/>
            <w:tblW w:w="5595.0" w:type="dxa"/>
            <w:jc w:val="center"/>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5595"/>
            <w:tblGridChange w:id="0">
              <w:tblGrid>
                <w:gridCol w:w="5595"/>
              </w:tblGrid>
            </w:tblGridChange>
          </w:tblGrid>
          <w:tr>
            <w:trPr>
              <w:cantSplit w:val="0"/>
              <w:trHeight w:val="102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6">
                <w:pPr>
                  <w:spacing w:line="276" w:lineRule="auto"/>
                  <w:jc w:val="center"/>
                  <w:rPr>
                    <w:rFonts w:ascii="Tahoma" w:cs="Tahoma" w:eastAsia="Tahoma" w:hAnsi="Tahoma"/>
                  </w:rPr>
                </w:pPr>
                <m:oMath>
                  <m:r>
                    <w:rPr>
                      <w:rFonts w:ascii="Tahoma" w:cs="Tahoma" w:eastAsia="Tahoma" w:hAnsi="Tahoma"/>
                    </w:rPr>
                    <m:t xml:space="preserve">Puntuación=2· % vehículos sostenibles</m:t>
                  </m:r>
                </m:oMath>
                <w:r w:rsidDel="00000000" w:rsidR="00000000" w:rsidRPr="00000000">
                  <w:rPr>
                    <w:rtl w:val="0"/>
                  </w:rPr>
                </w:r>
              </w:p>
            </w:tc>
          </w:tr>
        </w:tbl>
      </w:sdtContent>
    </w:sdt>
    <w:p w:rsidR="00000000" w:rsidDel="00000000" w:rsidP="00000000" w:rsidRDefault="00000000" w:rsidRPr="00000000" w14:paraId="000001A7">
      <w:pPr>
        <w:pStyle w:val="Heading1"/>
        <w:keepLines w:val="0"/>
        <w:spacing w:before="0" w:line="276" w:lineRule="auto"/>
        <w:ind w:left="360" w:firstLine="0"/>
        <w:jc w:val="both"/>
        <w:rPr>
          <w:sz w:val="23"/>
          <w:szCs w:val="23"/>
        </w:rPr>
      </w:pPr>
      <w:bookmarkStart w:colFirst="0" w:colLast="0" w:name="_heading=h.bej7bz474h1e" w:id="8"/>
      <w:bookmarkEnd w:id="8"/>
      <w:r w:rsidDel="00000000" w:rsidR="00000000" w:rsidRPr="00000000">
        <w:rPr>
          <w:rtl w:val="0"/>
        </w:rPr>
      </w:r>
    </w:p>
    <w:p w:rsidR="00000000" w:rsidDel="00000000" w:rsidP="00000000" w:rsidRDefault="00000000" w:rsidRPr="00000000" w14:paraId="000001A8">
      <w:pPr>
        <w:spacing w:after="120" w:line="276" w:lineRule="auto"/>
        <w:ind w:left="850.3937007874017"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9">
      <w:pPr>
        <w:spacing w:after="120" w:line="276" w:lineRule="auto"/>
        <w:ind w:left="850.3937007874017"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Energía renovable: hasta 3 puntos</w:t>
      </w:r>
    </w:p>
    <w:p w:rsidR="00000000" w:rsidDel="00000000" w:rsidP="00000000" w:rsidRDefault="00000000" w:rsidRPr="00000000" w14:paraId="000001AA">
      <w:pPr>
        <w:spacing w:after="120" w:line="276" w:lineRule="auto"/>
        <w:ind w:left="72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3 puntos al licitador que utilice energía de origen renovable para la fabricación del producto objeto de licitación, de acuerdo con la siguiente fórmula:</w:t>
      </w:r>
    </w:p>
    <w:p w:rsidR="00000000" w:rsidDel="00000000" w:rsidP="00000000" w:rsidRDefault="00000000" w:rsidRPr="00000000" w14:paraId="000001AB">
      <w:pPr>
        <w:spacing w:after="120" w:line="276" w:lineRule="auto"/>
        <w:ind w:left="72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C">
      <w:pPr>
        <w:pStyle w:val="Heading1"/>
        <w:keepLines w:val="0"/>
        <w:spacing w:before="0" w:line="276" w:lineRule="auto"/>
        <w:ind w:left="360" w:firstLine="0"/>
        <w:jc w:val="center"/>
        <w:rPr>
          <w:rFonts w:ascii="Tahoma" w:cs="Tahoma" w:eastAsia="Tahoma" w:hAnsi="Tahoma"/>
          <w:color w:val="000000"/>
          <w:sz w:val="20"/>
          <w:szCs w:val="20"/>
          <w:u w:val="single"/>
        </w:rPr>
      </w:pPr>
      <w:bookmarkStart w:colFirst="0" w:colLast="0" w:name="_heading=h.43d0lgnsgxw" w:id="9"/>
      <w:bookmarkEnd w:id="9"/>
      <w:r w:rsidDel="00000000" w:rsidR="00000000" w:rsidRPr="00000000">
        <w:rPr>
          <w:rtl w:val="0"/>
        </w:rPr>
      </w:r>
    </w:p>
    <w:sdt>
      <w:sdtPr>
        <w:lock w:val="contentLocked"/>
        <w:id w:val="-701708251"/>
        <w:tag w:val="goog_rdk_18"/>
      </w:sdtPr>
      <w:sdtContent>
        <w:tbl>
          <w:tblPr>
            <w:tblStyle w:val="Table12"/>
            <w:tblW w:w="5595.0" w:type="dxa"/>
            <w:jc w:val="center"/>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5595"/>
            <w:tblGridChange w:id="0">
              <w:tblGrid>
                <w:gridCol w:w="5595"/>
              </w:tblGrid>
            </w:tblGridChange>
          </w:tblGrid>
          <w:tr>
            <w:trPr>
              <w:cantSplit w:val="0"/>
              <w:trHeight w:val="102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D">
                <w:pPr>
                  <w:spacing w:line="276" w:lineRule="auto"/>
                  <w:jc w:val="center"/>
                  <w:rPr>
                    <w:rFonts w:ascii="Tahoma" w:cs="Tahoma" w:eastAsia="Tahoma" w:hAnsi="Tahoma"/>
                  </w:rPr>
                </w:pPr>
                <m:oMath>
                  <m:r>
                    <w:rPr>
                      <w:rFonts w:ascii="Tahoma" w:cs="Tahoma" w:eastAsia="Tahoma" w:hAnsi="Tahoma"/>
                    </w:rPr>
                    <m:t xml:space="preserve">Puntuación=3· % energía renovable</m:t>
                  </m:r>
                </m:oMath>
                <w:r w:rsidDel="00000000" w:rsidR="00000000" w:rsidRPr="00000000">
                  <w:rPr>
                    <w:rtl w:val="0"/>
                  </w:rPr>
                </w:r>
              </w:p>
            </w:tc>
          </w:tr>
        </w:tbl>
      </w:sdtContent>
    </w:sdt>
    <w:p w:rsidR="00000000" w:rsidDel="00000000" w:rsidP="00000000" w:rsidRDefault="00000000" w:rsidRPr="00000000" w14:paraId="000001AE">
      <w:pPr>
        <w:pStyle w:val="Heading1"/>
        <w:keepLines w:val="0"/>
        <w:spacing w:before="0" w:line="276" w:lineRule="auto"/>
        <w:ind w:left="360" w:firstLine="0"/>
        <w:jc w:val="both"/>
        <w:rPr>
          <w:rFonts w:ascii="Tahoma" w:cs="Tahoma" w:eastAsia="Tahoma" w:hAnsi="Tahoma"/>
          <w:sz w:val="20"/>
          <w:szCs w:val="20"/>
        </w:rPr>
      </w:pPr>
      <w:bookmarkStart w:colFirst="0" w:colLast="0" w:name="_heading=h.sz5hqafldqn3" w:id="10"/>
      <w:bookmarkEnd w:id="10"/>
      <w:r w:rsidDel="00000000" w:rsidR="00000000" w:rsidRPr="00000000">
        <w:rPr>
          <w:rtl w:val="0"/>
        </w:rPr>
      </w:r>
    </w:p>
    <w:p w:rsidR="00000000" w:rsidDel="00000000" w:rsidP="00000000" w:rsidRDefault="00000000" w:rsidRPr="00000000" w14:paraId="000001AF">
      <w:pPr>
        <w:spacing w:after="120" w:line="276" w:lineRule="auto"/>
        <w:ind w:left="0"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000000"/>
          <w:sz w:val="20"/>
          <w:szCs w:val="20"/>
          <w:u w:val="none"/>
          <w:vertAlign w:val="baseline"/>
        </w:rPr>
      </w:pPr>
      <w:bookmarkStart w:colFirst="0" w:colLast="0" w:name="_heading=h.o3yo2eco8a2r" w:id="11"/>
      <w:bookmarkEnd w:id="11"/>
      <w:r w:rsidDel="00000000" w:rsidR="00000000" w:rsidRPr="00000000">
        <w:br w:type="page"/>
      </w:r>
      <w:r w:rsidDel="00000000" w:rsidR="00000000" w:rsidRPr="00000000">
        <w:rPr>
          <w:rtl w:val="0"/>
        </w:rPr>
      </w:r>
    </w:p>
    <w:p w:rsidR="00000000" w:rsidDel="00000000" w:rsidP="00000000" w:rsidRDefault="00000000" w:rsidRPr="00000000" w14:paraId="000001B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33858267717301" w:firstLine="0"/>
        <w:jc w:val="center"/>
        <w:rPr>
          <w:rFonts w:ascii="Tahoma" w:cs="Tahoma" w:eastAsia="Tahoma" w:hAnsi="Tahoma"/>
          <w:b w:val="1"/>
          <w:bCs w:val="1"/>
          <w:i w:val="0"/>
          <w:iCs w:val="0"/>
          <w:smallCaps w:val="0"/>
          <w:strike w:val="0"/>
          <w:color w:val="ff0000"/>
          <w:sz w:val="20"/>
          <w:szCs w:val="20"/>
          <w:u w:val="single"/>
          <w:vertAlign w:val="baseline"/>
        </w:rPr>
      </w:pPr>
      <w:bookmarkStart w:colFirst="0" w:colLast="0" w:name="_heading=h.fvas6xqupmri" w:id="12"/>
      <w:bookmarkEnd w:id="12"/>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ANEXO Nº 12</w:t>
      </w:r>
      <w:r w:rsidDel="00000000" w:rsidR="00000000" w:rsidRPr="00000000">
        <w:rPr>
          <w:rtl w:val="0"/>
        </w:rPr>
      </w:r>
    </w:p>
    <w:p w:rsidR="00000000" w:rsidDel="00000000" w:rsidP="00000000" w:rsidRDefault="00000000" w:rsidRPr="00000000" w14:paraId="000001B2">
      <w:pPr>
        <w:spacing w:after="12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ACUERDO MARCO TIPO</w:t>
      </w:r>
    </w:p>
    <w:p w:rsidR="00000000" w:rsidDel="00000000" w:rsidP="00000000" w:rsidRDefault="00000000" w:rsidRPr="00000000" w14:paraId="000001B3">
      <w:pPr>
        <w:spacing w:after="12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ACUERDO MARCO RELATIVO AL SUMINISTRO DE CALCITA PARA DIVERSAS INSTALACIONES DE PRODUCCIÓN DE AIGÜES DE BARCELONA </w:t>
      </w:r>
    </w:p>
    <w:p w:rsidR="00000000" w:rsidDel="00000000" w:rsidP="00000000" w:rsidRDefault="00000000" w:rsidRPr="00000000" w14:paraId="000001B4">
      <w:pPr>
        <w:spacing w:after="240" w:line="276" w:lineRule="auto"/>
        <w:ind w:right="-10.866141732282358"/>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AB/2026/133)</w:t>
      </w:r>
    </w:p>
    <w:p w:rsidR="00000000" w:rsidDel="00000000" w:rsidP="00000000" w:rsidRDefault="00000000" w:rsidRPr="00000000" w14:paraId="000001B5">
      <w:pPr>
        <w:spacing w:after="240" w:line="276" w:lineRule="auto"/>
        <w:ind w:right="4.133858267717301"/>
        <w:jc w:val="center"/>
        <w:rPr>
          <w:rFonts w:ascii="Tahoma" w:cs="Tahoma" w:eastAsia="Tahoma" w:hAnsi="Tahoma"/>
          <w:b w:val="1"/>
          <w:bCs w:val="1"/>
          <w:sz w:val="20"/>
          <w:szCs w:val="20"/>
          <w:shd w:fill="fff2cc" w:val="clear"/>
        </w:rPr>
      </w:pPr>
      <w:r w:rsidDel="00000000" w:rsidR="00000000" w:rsidRPr="00000000">
        <w:rPr>
          <w:rtl w:val="0"/>
        </w:rPr>
      </w:r>
    </w:p>
    <w:sectPr>
      <w:headerReference r:id="rId12" w:type="default"/>
      <w:pgSz w:h="16838" w:w="11906" w:orient="portrait"/>
      <w:pgMar w:bottom="1417" w:top="1417" w:left="1701" w:right="1701" w:header="426" w:footer="36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NSimSun"/>
  <w:font w:name="Arial"/>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6">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B7">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3">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276" w:lineRule="auto"/>
      <w:ind w:right="-4.1338582677155955"/>
      <w:jc w:val="both"/>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tblStylePr w:type="band1Horz">
      <w:tcPr>
        <w:shd w:fill="d3dfee" w:val="clear"/>
      </w:tcPr>
    </w:tblStylePr>
    <w:tblStylePr w:type="band1Vert">
      <w:tcPr>
        <w:shd w:fill="d3dfee" w:val="clear"/>
      </w:tcPr>
    </w:tblStylePr>
    <w:tblStylePr w:type="firstCol">
      <w:rPr>
        <w:rFonts w:ascii="NSimSun" w:cs="NSimSun" w:eastAsia="NSimSun" w:hAnsi="NSimSun"/>
        <w:b w:val="1"/>
        <w:bCs w:val="1"/>
      </w:rPr>
    </w:tblStylePr>
    <w:tblStylePr w:type="firstRow">
      <w:pPr>
        <w:spacing w:after="0" w:before="0" w:line="240" w:lineRule="auto"/>
      </w:pPr>
      <w:rPr>
        <w:rFonts w:ascii="NSimSun" w:cs="NSimSun" w:eastAsia="NSimSun" w:hAnsi="NSimSun"/>
        <w:b w:val="1"/>
        <w:bCs w:val="1"/>
      </w:rPr>
    </w:tblStylePr>
    <w:tblStylePr w:type="lastCol">
      <w:rPr>
        <w:rFonts w:ascii="NSimSun" w:cs="NSimSun" w:eastAsia="NSimSun" w:hAnsi="NSimSun"/>
        <w:b w:val="1"/>
        <w:bCs w:val="1"/>
      </w:rPr>
    </w:tblStylePr>
    <w:tblStylePr w:type="lastRow">
      <w:pPr>
        <w:spacing w:after="0" w:before="0" w:line="240" w:lineRule="auto"/>
      </w:pPr>
      <w:rPr>
        <w:rFonts w:ascii="NSimSun" w:cs="NSimSun" w:eastAsia="NSimSun" w:hAnsi="NSimSun"/>
        <w:b w:val="1"/>
        <w:bCs w:val="1"/>
      </w:rPr>
    </w:tblStylePr>
  </w:style>
  <w:style w:type="table" w:styleId="Table8">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Arial" w:cs="Arial" w:eastAsia="Arial" w:hAnsi="Arial"/>
        <w:b w:val="1"/>
        <w:bCs w:val="1"/>
      </w:rPr>
    </w:tblStylePr>
    <w:tblStylePr w:type="firstRow">
      <w:pPr>
        <w:spacing w:after="0" w:before="0" w:line="240" w:lineRule="auto"/>
      </w:pPr>
      <w:rPr>
        <w:rFonts w:ascii="Arial" w:cs="Arial" w:eastAsia="Arial" w:hAnsi="Arial"/>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Arial" w:cs="Arial" w:eastAsia="Arial" w:hAnsi="Arial"/>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Arial" w:cs="Arial" w:eastAsia="Arial" w:hAnsi="Arial"/>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1">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Arial" w:cs="Arial" w:eastAsia="Arial" w:hAnsi="Arial"/>
        <w:b w:val="1"/>
        <w:bCs w:val="1"/>
      </w:rPr>
    </w:tblStylePr>
    <w:tblStylePr w:type="firstRow">
      <w:pPr>
        <w:spacing w:after="0" w:before="0" w:line="240" w:lineRule="auto"/>
      </w:pPr>
      <w:rPr>
        <w:rFonts w:ascii="Arial" w:cs="Arial" w:eastAsia="Arial" w:hAnsi="Arial"/>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Arial" w:cs="Arial" w:eastAsia="Arial" w:hAnsi="Arial"/>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Arial" w:cs="Arial" w:eastAsia="Arial" w:hAnsi="Arial"/>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2">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Arial" w:cs="Arial" w:eastAsia="Arial" w:hAnsi="Arial"/>
        <w:b w:val="1"/>
        <w:bCs w:val="1"/>
      </w:rPr>
    </w:tblStylePr>
    <w:tblStylePr w:type="firstRow">
      <w:pPr>
        <w:spacing w:after="0" w:before="0" w:line="240" w:lineRule="auto"/>
      </w:pPr>
      <w:rPr>
        <w:rFonts w:ascii="Arial" w:cs="Arial" w:eastAsia="Arial" w:hAnsi="Arial"/>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Arial" w:cs="Arial" w:eastAsia="Arial" w:hAnsi="Arial"/>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Arial" w:cs="Arial" w:eastAsia="Arial" w:hAnsi="Arial"/>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hyperlink" Target="http://firmaelectronica.gob.es/Home/Descargas.html)" TargetMode="External"/><Relationship Id="rId12" Type="http://schemas.openxmlformats.org/officeDocument/2006/relationships/header" Target="header1.xml"/><Relationship Id="rId9" Type="http://schemas.openxmlformats.org/officeDocument/2006/relationships/hyperlink" Target="https://sedeaplicaciones.minetur.gob.es/Prestador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oporte.plyca.es/checklist/" TargetMode="External"/><Relationship Id="rId8" Type="http://schemas.openxmlformats.org/officeDocument/2006/relationships/hyperlink" Target="https://sedeaplicaciones.minetur.gob.es/Prestador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Tahoma-regular.ttf"/><Relationship Id="rId6"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cOF7LQz4wJiWhVf8PrnZRy+wrA==">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