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00" w:line="276" w:lineRule="auto"/>
        <w:ind w:right="-550.8661417322827"/>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2">
      <w:pPr>
        <w:spacing w:after="200" w:line="276" w:lineRule="auto"/>
        <w:ind w:right="-550.8661417322827"/>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00" w:line="276" w:lineRule="auto"/>
        <w:ind w:right="-550.8661417322827"/>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4">
      <w:pPr>
        <w:pStyle w:val="Heading6"/>
        <w:spacing w:after="200" w:line="276" w:lineRule="auto"/>
        <w:ind w:right="4.133858267717301"/>
        <w:jc w:val="center"/>
        <w:rPr>
          <w:rFonts w:ascii="Tahoma" w:cs="Tahoma" w:eastAsia="Tahoma" w:hAnsi="Tahoma"/>
          <w:u w:val="single"/>
        </w:rPr>
      </w:pPr>
      <w:bookmarkStart w:colFirst="0" w:colLast="0" w:name="_heading=h.y9st57xaesvs" w:id="0"/>
      <w:bookmarkEnd w:id="0"/>
      <w:r w:rsidDel="00000000" w:rsidR="00000000" w:rsidRPr="00000000">
        <w:rPr>
          <w:rFonts w:ascii="Tahoma" w:cs="Tahoma" w:eastAsia="Tahoma" w:hAnsi="Tahoma"/>
          <w:u w:val="single"/>
          <w:rtl w:val="0"/>
        </w:rPr>
        <w:t xml:space="preserve">ANEXO Nº 0</w:t>
      </w:r>
    </w:p>
    <w:p w:rsidR="00000000" w:rsidDel="00000000" w:rsidP="00000000" w:rsidRDefault="00000000" w:rsidRPr="00000000" w14:paraId="00000005">
      <w:pPr>
        <w:pStyle w:val="Heading6"/>
        <w:spacing w:after="200" w:line="276" w:lineRule="auto"/>
        <w:ind w:right="4.133858267717301"/>
        <w:jc w:val="center"/>
        <w:rPr>
          <w:rFonts w:ascii="Tahoma" w:cs="Tahoma" w:eastAsia="Tahoma" w:hAnsi="Tahoma"/>
          <w:u w:val="single"/>
        </w:rPr>
      </w:pPr>
      <w:bookmarkStart w:colFirst="0" w:colLast="0" w:name="_heading=h.kjm4otvcjpnq" w:id="1"/>
      <w:bookmarkEnd w:id="1"/>
      <w:r w:rsidDel="00000000" w:rsidR="00000000" w:rsidRPr="00000000">
        <w:rPr>
          <w:rFonts w:ascii="Tahoma" w:cs="Tahoma" w:eastAsia="Tahoma" w:hAnsi="Tahoma"/>
          <w:u w:val="single"/>
          <w:rtl w:val="0"/>
        </w:rPr>
        <w:t xml:space="preserve">INSTRUCCIONES PARA LA LICITACIÓN ELECTRÓNICA</w:t>
      </w:r>
    </w:p>
    <w:p w:rsidR="00000000" w:rsidDel="00000000" w:rsidP="00000000" w:rsidRDefault="00000000" w:rsidRPr="00000000" w14:paraId="00000006">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07">
      <w:pPr>
        <w:spacing w:after="200" w:line="276" w:lineRule="auto"/>
        <w:ind w:right="4.133858267717301"/>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8">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2026/024)</w:t>
      </w:r>
    </w:p>
    <w:p w:rsidR="00000000" w:rsidDel="00000000" w:rsidP="00000000" w:rsidRDefault="00000000" w:rsidRPr="00000000" w14:paraId="00000009">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0A">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0B">
      <w:pPr>
        <w:spacing w:after="200" w:line="276" w:lineRule="auto"/>
        <w:ind w:right="4.133858267717301"/>
        <w:jc w:val="center"/>
        <w:rPr>
          <w:rFonts w:ascii="Tahoma" w:cs="Tahoma" w:eastAsia="Tahoma" w:hAnsi="Tahoma"/>
          <w:color w:val="0000ff"/>
          <w:sz w:val="20"/>
          <w:szCs w:val="20"/>
        </w:rPr>
      </w:pP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0C">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0D">
      <w:pPr>
        <w:spacing w:after="200" w:line="276" w:lineRule="auto"/>
        <w:ind w:right="4.133858267717301"/>
        <w:jc w:val="both"/>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0E">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0F">
      <w:pPr>
        <w:spacing w:after="200" w:line="276" w:lineRule="auto"/>
        <w:ind w:right="4.133858267717301"/>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0">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1">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2">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3">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4">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5">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6">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7">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8">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9">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1A">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1B">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1C">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1D">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1">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1E">
      <w:pPr>
        <w:numPr>
          <w:ilvl w:val="0"/>
          <w:numId w:val="6"/>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1F">
      <w:pPr>
        <w:numPr>
          <w:ilvl w:val="0"/>
          <w:numId w:val="6"/>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0">
      <w:pPr>
        <w:numPr>
          <w:ilvl w:val="0"/>
          <w:numId w:val="6"/>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1">
      <w:pPr>
        <w:numPr>
          <w:ilvl w:val="0"/>
          <w:numId w:val="6"/>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2">
      <w:pPr>
        <w:numPr>
          <w:ilvl w:val="0"/>
          <w:numId w:val="6"/>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3">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4">
      <w:pPr>
        <w:spacing w:after="200" w:line="276" w:lineRule="auto"/>
        <w:ind w:right="4.133858267717301"/>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5">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6">
      <w:pPr>
        <w:numPr>
          <w:ilvl w:val="0"/>
          <w:numId w:val="4"/>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7">
      <w:pPr>
        <w:numPr>
          <w:ilvl w:val="0"/>
          <w:numId w:val="4"/>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8">
      <w:pPr>
        <w:numPr>
          <w:ilvl w:val="0"/>
          <w:numId w:val="4"/>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9">
      <w:pPr>
        <w:numPr>
          <w:ilvl w:val="0"/>
          <w:numId w:val="4"/>
        </w:numPr>
        <w:spacing w:after="200" w:line="276" w:lineRule="auto"/>
        <w:ind w:left="714" w:right="4.133858267717301"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2A">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2B">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2C">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2D">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2E">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2F">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0">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1">
      <w:pPr>
        <w:spacing w:after="20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2">
      <w:pPr>
        <w:spacing w:after="20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3">
      <w:pPr>
        <w:spacing w:after="200" w:line="276" w:lineRule="auto"/>
        <w:ind w:right="4.133858267717301"/>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4">
      <w:pPr>
        <w:spacing w:after="20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1.a </w:t>
      </w:r>
    </w:p>
    <w:p w:rsidR="00000000" w:rsidDel="00000000" w:rsidP="00000000" w:rsidRDefault="00000000" w:rsidRPr="00000000" w14:paraId="00000035">
      <w:pPr>
        <w:spacing w:after="20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w:t>
      </w:r>
    </w:p>
    <w:p w:rsidR="00000000" w:rsidDel="00000000" w:rsidP="00000000" w:rsidRDefault="00000000" w:rsidRPr="00000000" w14:paraId="00000036">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37">
      <w:pPr>
        <w:spacing w:after="20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(Nº EXP.: </w:t>
      </w:r>
      <w:r w:rsidDel="00000000" w:rsidR="00000000" w:rsidRPr="00000000">
        <w:rPr>
          <w:rFonts w:ascii="Tahoma" w:cs="Tahoma" w:eastAsia="Tahoma" w:hAnsi="Tahoma"/>
          <w:b w:val="1"/>
          <w:bCs w:val="1"/>
          <w:sz w:val="20"/>
          <w:szCs w:val="20"/>
          <w:rtl w:val="0"/>
        </w:rPr>
        <w:t xml:space="preserve">AB/</w:t>
      </w:r>
      <w:r w:rsidDel="00000000" w:rsidR="00000000" w:rsidRPr="00000000">
        <w:rPr>
          <w:rFonts w:ascii="Tahoma" w:cs="Tahoma" w:eastAsia="Tahoma" w:hAnsi="Tahoma"/>
          <w:b w:val="1"/>
          <w:bCs w:val="1"/>
          <w:smallCaps w:val="0"/>
          <w:sz w:val="20"/>
          <w:szCs w:val="20"/>
          <w:rtl w:val="0"/>
        </w:rPr>
        <w:t xml:space="preserve">2026/</w:t>
      </w:r>
      <w:r w:rsidDel="00000000" w:rsidR="00000000" w:rsidRPr="00000000">
        <w:rPr>
          <w:rFonts w:ascii="Tahoma" w:cs="Tahoma" w:eastAsia="Tahoma" w:hAnsi="Tahoma"/>
          <w:b w:val="1"/>
          <w:bCs w:val="1"/>
          <w:sz w:val="20"/>
          <w:szCs w:val="20"/>
          <w:rtl w:val="0"/>
        </w:rPr>
        <w:t xml:space="preserve">024</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38">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9">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3A">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3B">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3C">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3D">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3E">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w:t>
      </w:r>
      <w:r w:rsidDel="00000000" w:rsidR="00000000" w:rsidRPr="00000000">
        <w:rPr>
          <w:rFonts w:ascii="Tahoma" w:cs="Tahoma" w:eastAsia="Tahoma" w:hAnsi="Tahoma"/>
          <w:sz w:val="20"/>
          <w:szCs w:val="20"/>
          <w:rtl w:val="0"/>
        </w:rPr>
        <w:t xml:space="preserve">Pliego de Prescripciones Técnicas</w:t>
      </w:r>
      <w:r w:rsidDel="00000000" w:rsidR="00000000" w:rsidRPr="00000000">
        <w:rPr>
          <w:rFonts w:ascii="Tahoma" w:cs="Tahoma" w:eastAsia="Tahoma" w:hAnsi="Tahoma"/>
          <w:smallCaps w:val="0"/>
          <w:sz w:val="20"/>
          <w:szCs w:val="20"/>
          <w:rtl w:val="0"/>
        </w:rPr>
        <w:t xml:space="preserve"> (PPT), así como sus anexos y resto de documentación facilitada por AIGÜES DE BARCELONA revisten carácter contractual.</w:t>
      </w:r>
    </w:p>
    <w:p w:rsidR="00000000" w:rsidDel="00000000" w:rsidP="00000000" w:rsidRDefault="00000000" w:rsidRPr="00000000" w14:paraId="0000003F">
      <w:pPr>
        <w:spacing w:after="20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0">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1">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2">
      <w:pPr>
        <w:spacing w:after="200" w:line="276" w:lineRule="auto"/>
        <w:ind w:right="4.133858267717301"/>
        <w:rPr>
          <w:rFonts w:ascii="Tahoma" w:cs="Tahoma" w:eastAsia="Tahoma" w:hAnsi="Tahoma"/>
          <w:smallCaps w:val="0"/>
        </w:rPr>
      </w:pPr>
      <w:r w:rsidDel="00000000" w:rsidR="00000000" w:rsidRPr="00000000">
        <w:rPr>
          <w:rtl w:val="0"/>
        </w:rPr>
      </w:r>
    </w:p>
    <w:p w:rsidR="00000000" w:rsidDel="00000000" w:rsidP="00000000" w:rsidRDefault="00000000" w:rsidRPr="00000000" w14:paraId="00000043">
      <w:pPr>
        <w:spacing w:after="0" w:line="240" w:lineRule="auto"/>
        <w:ind w:right="4.133858267717301"/>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4">
      <w:pPr>
        <w:spacing w:after="0" w:before="120" w:line="240" w:lineRule="auto"/>
        <w:ind w:right="4.133858267717301"/>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Indicar el nombre de la sociedad</w:t>
      </w:r>
    </w:p>
    <w:p w:rsidR="00000000" w:rsidDel="00000000" w:rsidP="00000000" w:rsidRDefault="00000000" w:rsidRPr="00000000" w14:paraId="00000045">
      <w:pPr>
        <w:spacing w:after="0" w:line="240" w:lineRule="auto"/>
        <w:ind w:right="4.133858267717301"/>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2</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6">
      <w:pPr>
        <w:spacing w:after="20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1.b</w:t>
      </w:r>
    </w:p>
    <w:p w:rsidR="00000000" w:rsidDel="00000000" w:rsidP="00000000" w:rsidRDefault="00000000" w:rsidRPr="00000000" w14:paraId="00000047">
      <w:pPr>
        <w:spacing w:after="20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48">
      <w:pPr>
        <w:spacing w:after="20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u w:val="single"/>
          <w:rtl w:val="0"/>
        </w:rPr>
        <w:t xml:space="preserve">(EN CASO DE EMPRESA EXTRANJERA COMUNITARIA)</w:t>
      </w:r>
      <w:r w:rsidDel="00000000" w:rsidR="00000000" w:rsidRPr="00000000">
        <w:rPr>
          <w:rFonts w:ascii="Tahoma" w:cs="Tahoma" w:eastAsia="Tahoma" w:hAnsi="Tahoma"/>
          <w:b w:val="1"/>
          <w:bCs w:val="1"/>
          <w:smallCaps w:val="0"/>
          <w:sz w:val="20"/>
          <w:szCs w:val="20"/>
          <w:rtl w:val="0"/>
        </w:rPr>
        <w:t xml:space="preserve">*</w:t>
      </w:r>
    </w:p>
    <w:p w:rsidR="00000000" w:rsidDel="00000000" w:rsidP="00000000" w:rsidRDefault="00000000" w:rsidRPr="00000000" w14:paraId="00000049">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4A">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04B">
      <w:pPr>
        <w:spacing w:after="200" w:line="276" w:lineRule="auto"/>
        <w:ind w:right="4.133858267717301"/>
        <w:jc w:val="both"/>
        <w:rPr>
          <w:rFonts w:ascii="Tahoma" w:cs="Tahoma" w:eastAsia="Tahoma" w:hAnsi="Tahoma"/>
          <w:smallCaps w:val="0"/>
          <w:sz w:val="20"/>
          <w:szCs w:val="20"/>
        </w:rPr>
      </w:pPr>
      <w:bookmarkStart w:colFirst="0" w:colLast="0" w:name="_heading=h.4d34og8" w:id="2"/>
      <w:bookmarkEnd w:id="2"/>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4C">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4D">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4E">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F">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0">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1">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2">
      <w:pPr>
        <w:spacing w:after="200" w:line="276" w:lineRule="auto"/>
        <w:ind w:right="4.133858267717301"/>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3">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4">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5">
      <w:pPr>
        <w:spacing w:after="200" w:line="276" w:lineRule="auto"/>
        <w:ind w:right="4.133858267717301"/>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6">
      <w:pPr>
        <w:spacing w:after="0" w:before="120" w:line="240" w:lineRule="auto"/>
        <w:ind w:right="4.133858267717301"/>
        <w:jc w:val="both"/>
        <w:rPr>
          <w:rFonts w:ascii="Tahoma" w:cs="Tahoma" w:eastAsia="Tahoma" w:hAnsi="Tahoma"/>
          <w:i w:val="1"/>
          <w:iCs w:val="1"/>
          <w:smallCaps w:val="0"/>
          <w:color w:val="767171"/>
          <w:sz w:val="16"/>
          <w:szCs w:val="16"/>
        </w:rPr>
      </w:pPr>
      <w:r w:rsidDel="00000000" w:rsidR="00000000" w:rsidRPr="00000000">
        <w:rPr>
          <w:rFonts w:ascii="Tahoma" w:cs="Tahoma" w:eastAsia="Tahoma" w:hAnsi="Tahoma"/>
          <w:i w:val="1"/>
          <w:iCs w:val="1"/>
          <w:smallCaps w:val="0"/>
          <w:color w:val="767171"/>
          <w:sz w:val="18"/>
          <w:szCs w:val="18"/>
          <w:vertAlign w:val="superscript"/>
          <w:rtl w:val="0"/>
        </w:rPr>
        <w:t xml:space="preserve">*</w:t>
      </w:r>
      <w:r w:rsidDel="00000000" w:rsidR="00000000" w:rsidRPr="00000000">
        <w:rPr>
          <w:rFonts w:ascii="Tahoma" w:cs="Tahoma" w:eastAsia="Tahoma" w:hAnsi="Tahoma"/>
          <w:i w:val="1"/>
          <w:iCs w:val="1"/>
          <w:smallCaps w:val="0"/>
          <w:color w:val="767171"/>
          <w:sz w:val="16"/>
          <w:szCs w:val="16"/>
          <w:vertAlign w:val="superscript"/>
          <w:rtl w:val="0"/>
        </w:rPr>
        <w:t xml:space="preserve"> </w:t>
      </w:r>
      <w:r w:rsidDel="00000000" w:rsidR="00000000" w:rsidRPr="00000000">
        <w:rPr>
          <w:rFonts w:ascii="Tahoma" w:cs="Tahoma" w:eastAsia="Tahoma" w:hAnsi="Tahoma"/>
          <w:i w:val="1"/>
          <w:iCs w:val="1"/>
          <w:smallCaps w:val="0"/>
          <w:color w:val="767171"/>
          <w:sz w:val="16"/>
          <w:szCs w:val="16"/>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7">
      <w:pPr>
        <w:spacing w:after="0" w:line="240" w:lineRule="auto"/>
        <w:ind w:right="4.133858267717301"/>
        <w:jc w:val="both"/>
        <w:rPr>
          <w:rFonts w:ascii="Tahoma" w:cs="Tahoma" w:eastAsia="Tahoma" w:hAnsi="Tahoma"/>
          <w:i w:val="1"/>
          <w:iCs w:val="1"/>
          <w:smallCaps w:val="0"/>
          <w:color w:val="767171"/>
          <w:sz w:val="16"/>
          <w:szCs w:val="16"/>
        </w:rPr>
      </w:pPr>
      <w:r w:rsidDel="00000000" w:rsidR="00000000" w:rsidRPr="00000000">
        <w:rPr>
          <w:rFonts w:ascii="Tahoma" w:cs="Tahoma" w:eastAsia="Tahoma" w:hAnsi="Tahoma"/>
          <w:i w:val="1"/>
          <w:iCs w:val="1"/>
          <w:smallCaps w:val="0"/>
          <w:color w:val="767171"/>
          <w:sz w:val="16"/>
          <w:szCs w:val="16"/>
          <w:vertAlign w:val="superscript"/>
          <w:rtl w:val="0"/>
        </w:rPr>
        <w:t xml:space="preserve">1</w:t>
      </w:r>
      <w:r w:rsidDel="00000000" w:rsidR="00000000" w:rsidRPr="00000000">
        <w:rPr>
          <w:rFonts w:ascii="Tahoma" w:cs="Tahoma" w:eastAsia="Tahoma" w:hAnsi="Tahoma"/>
          <w:i w:val="1"/>
          <w:iCs w:val="1"/>
          <w:smallCaps w:val="0"/>
          <w:color w:val="767171"/>
          <w:sz w:val="16"/>
          <w:szCs w:val="16"/>
          <w:rtl w:val="0"/>
        </w:rPr>
        <w:t xml:space="preserve"> Indicar el nombre de la sociedad</w:t>
      </w:r>
    </w:p>
    <w:p w:rsidR="00000000" w:rsidDel="00000000" w:rsidP="00000000" w:rsidRDefault="00000000" w:rsidRPr="00000000" w14:paraId="00000058">
      <w:pPr>
        <w:spacing w:after="0" w:line="240" w:lineRule="auto"/>
        <w:ind w:right="4.133858267717301"/>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6"/>
          <w:szCs w:val="16"/>
          <w:vertAlign w:val="superscript"/>
          <w:rtl w:val="0"/>
        </w:rPr>
        <w:t xml:space="preserve">2</w:t>
      </w:r>
      <w:r w:rsidDel="00000000" w:rsidR="00000000" w:rsidRPr="00000000">
        <w:rPr>
          <w:rFonts w:ascii="Tahoma" w:cs="Tahoma" w:eastAsia="Tahoma" w:hAnsi="Tahoma"/>
          <w:i w:val="1"/>
          <w:iCs w:val="1"/>
          <w:smallCaps w:val="0"/>
          <w:color w:val="767171"/>
          <w:sz w:val="16"/>
          <w:szCs w:val="16"/>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9">
      <w:pPr>
        <w:spacing w:after="20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ANEXO Nº 1.c</w:t>
      </w:r>
    </w:p>
    <w:p w:rsidR="00000000" w:rsidDel="00000000" w:rsidP="00000000" w:rsidRDefault="00000000" w:rsidRPr="00000000" w14:paraId="0000005A">
      <w:pPr>
        <w:spacing w:after="200" w:line="276" w:lineRule="auto"/>
        <w:ind w:right="4.133858267717301"/>
        <w:jc w:val="center"/>
        <w:rPr>
          <w:rFonts w:ascii="Tahoma" w:cs="Tahoma" w:eastAsia="Tahoma" w:hAnsi="Tahoma"/>
          <w:b w:val="1"/>
          <w:bCs w:val="1"/>
          <w:smallCaps w:val="0"/>
          <w:sz w:val="20"/>
          <w:szCs w:val="20"/>
          <w:u w:val="single"/>
        </w:rPr>
      </w:pPr>
      <w:r w:rsidDel="00000000" w:rsidR="00000000" w:rsidRPr="00000000">
        <w:rPr>
          <w:rFonts w:ascii="Tahoma" w:cs="Tahoma" w:eastAsia="Tahoma" w:hAnsi="Tahoma"/>
          <w:b w:val="1"/>
          <w:bCs w:val="1"/>
          <w:smallCaps w:val="0"/>
          <w:sz w:val="20"/>
          <w:szCs w:val="20"/>
          <w:u w:val="single"/>
          <w:rtl w:val="0"/>
        </w:rPr>
        <w:t xml:space="preserve">DECLARACIÓN RESPONSABLE </w:t>
      </w:r>
    </w:p>
    <w:p w:rsidR="00000000" w:rsidDel="00000000" w:rsidP="00000000" w:rsidRDefault="00000000" w:rsidRPr="00000000" w14:paraId="0000005B">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5C">
      <w:pPr>
        <w:spacing w:after="200" w:line="276" w:lineRule="auto"/>
        <w:ind w:right="4.133858267717301"/>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(Nº EXP.: AB/2026/024)</w:t>
      </w:r>
      <w:r w:rsidDel="00000000" w:rsidR="00000000" w:rsidRPr="00000000">
        <w:rPr>
          <w:rtl w:val="0"/>
        </w:rPr>
      </w:r>
    </w:p>
    <w:p w:rsidR="00000000" w:rsidDel="00000000" w:rsidP="00000000" w:rsidRDefault="00000000" w:rsidRPr="00000000" w14:paraId="0000005D">
      <w:pPr>
        <w:spacing w:after="200" w:line="276" w:lineRule="auto"/>
        <w:ind w:right="4.133858267717301"/>
        <w:jc w:val="both"/>
        <w:rPr>
          <w:rFonts w:ascii="Tahoma" w:cs="Tahoma" w:eastAsia="Tahoma" w:hAnsi="Tahoma"/>
          <w:b w:val="1"/>
          <w:bCs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E">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5F">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0">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1">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2">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3">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4">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5">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6">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7">
      <w:pPr>
        <w:spacing w:after="200" w:line="276" w:lineRule="auto"/>
        <w:ind w:right="4.133858267717301"/>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8">
      <w:pPr>
        <w:spacing w:after="0" w:before="120" w:line="276" w:lineRule="auto"/>
        <w:ind w:right="4.133858267717301"/>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69">
      <w:pPr>
        <w:spacing w:after="0" w:line="276" w:lineRule="auto"/>
        <w:ind w:right="4.133858267717301"/>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nombre de la sociedad</w:t>
      </w:r>
    </w:p>
    <w:p w:rsidR="00000000" w:rsidDel="00000000" w:rsidP="00000000" w:rsidRDefault="00000000" w:rsidRPr="00000000" w14:paraId="0000006A">
      <w:pPr>
        <w:spacing w:after="0" w:line="276" w:lineRule="auto"/>
        <w:ind w:right="4.133858267717301"/>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2</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6B">
      <w:pPr>
        <w:pStyle w:val="Heading1"/>
        <w:keepLines w:val="0"/>
        <w:spacing w:after="200" w:before="0" w:line="276" w:lineRule="auto"/>
        <w:ind w:left="0" w:right="4.133858267717301" w:firstLine="0"/>
        <w:jc w:val="center"/>
        <w:rPr>
          <w:rFonts w:ascii="Tahoma" w:cs="Tahoma" w:eastAsia="Tahoma" w:hAnsi="Tahoma"/>
          <w:b w:val="1"/>
          <w:bCs w:val="1"/>
          <w:color w:val="000000"/>
          <w:sz w:val="20"/>
          <w:szCs w:val="20"/>
          <w:u w:val="single"/>
        </w:rPr>
      </w:pPr>
      <w:r w:rsidDel="00000000" w:rsidR="00000000" w:rsidRPr="00000000">
        <w:rPr>
          <w:rFonts w:ascii="Tahoma" w:cs="Tahoma" w:eastAsia="Tahoma" w:hAnsi="Tahoma"/>
          <w:b w:val="1"/>
          <w:bCs w:val="1"/>
          <w:color w:val="000000"/>
          <w:sz w:val="20"/>
          <w:szCs w:val="20"/>
          <w:u w:val="single"/>
          <w:rtl w:val="0"/>
        </w:rPr>
        <w:t xml:space="preserve">ANEXO Nº 2.1</w:t>
      </w:r>
    </w:p>
    <w:p w:rsidR="00000000" w:rsidDel="00000000" w:rsidP="00000000" w:rsidRDefault="00000000" w:rsidRPr="00000000" w14:paraId="0000006C">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76"/>
        </w:tabs>
        <w:spacing w:after="200" w:line="276" w:lineRule="auto"/>
        <w:ind w:left="0" w:right="4.133858267717301"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SOBRE LA HABILITACIÓN LEGAL </w:t>
      </w:r>
    </w:p>
    <w:p w:rsidR="00000000" w:rsidDel="00000000" w:rsidP="00000000" w:rsidRDefault="00000000" w:rsidRPr="00000000" w14:paraId="0000006D">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76"/>
        </w:tabs>
        <w:spacing w:after="200" w:line="276" w:lineRule="auto"/>
        <w:ind w:left="0" w:right="4.133858267717301" w:firstLine="0"/>
        <w:jc w:val="center"/>
        <w:rPr>
          <w:rFonts w:ascii="Tahoma" w:cs="Tahoma" w:eastAsia="Tahoma" w:hAnsi="Tahoma"/>
          <w:b w:val="1"/>
          <w:bCs w:val="1"/>
          <w:smallCaps w:val="1"/>
          <w:sz w:val="20"/>
          <w:szCs w:val="20"/>
          <w:u w:val="single"/>
        </w:rPr>
      </w:pPr>
      <w:r w:rsidDel="00000000" w:rsidR="00000000" w:rsidRPr="00000000">
        <w:rPr>
          <w:rFonts w:ascii="Tahoma" w:cs="Tahoma" w:eastAsia="Tahoma" w:hAnsi="Tahoma"/>
          <w:b w:val="1"/>
          <w:bCs w:val="1"/>
          <w:i w:val="1"/>
          <w:iCs w:val="1"/>
          <w:smallCaps w:val="1"/>
          <w:sz w:val="20"/>
          <w:szCs w:val="20"/>
          <w:u w:val="single"/>
          <w:rtl w:val="0"/>
        </w:rPr>
        <w:t xml:space="preserve">(ÚNICAMENTE PARA LOS LOTES DE  TRANSPORTE)</w:t>
      </w:r>
      <w:r w:rsidDel="00000000" w:rsidR="00000000" w:rsidRPr="00000000">
        <w:rPr>
          <w:rtl w:val="0"/>
        </w:rPr>
      </w:r>
    </w:p>
    <w:p w:rsidR="00000000" w:rsidDel="00000000" w:rsidP="00000000" w:rsidRDefault="00000000" w:rsidRPr="00000000" w14:paraId="0000006E">
      <w:pPr>
        <w:spacing w:after="200" w:line="276" w:lineRule="auto"/>
        <w:ind w:left="0" w:right="4.133858267717301"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6F">
      <w:pPr>
        <w:spacing w:after="200" w:line="276" w:lineRule="auto"/>
        <w:ind w:left="0" w:right="4.133858267717301"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(Nº EXP.: AB/2026/024)</w:t>
      </w:r>
      <w:r w:rsidDel="00000000" w:rsidR="00000000" w:rsidRPr="00000000">
        <w:rPr>
          <w:rtl w:val="0"/>
        </w:rPr>
      </w:r>
    </w:p>
    <w:p w:rsidR="00000000" w:rsidDel="00000000" w:rsidP="00000000" w:rsidRDefault="00000000" w:rsidRPr="00000000" w14:paraId="00000070">
      <w:pPr>
        <w:spacing w:after="200" w:line="276" w:lineRule="auto"/>
        <w:ind w:right="4.133858267717301"/>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after="200" w:line="276" w:lineRule="auto"/>
        <w:ind w:right="4.133858267717301"/>
        <w:jc w:val="both"/>
        <w:rPr>
          <w:rFonts w:ascii="Tahoma" w:cs="Tahoma" w:eastAsia="Tahoma" w:hAnsi="Tahoma"/>
          <w:sz w:val="20"/>
          <w:szCs w:val="20"/>
        </w:rPr>
      </w:pPr>
      <w:sdt>
        <w:sdtPr>
          <w:id w:val="1705807895"/>
          <w:tag w:val="goog_rdk_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w:t>
          </w:r>
        </w:sdtContent>
      </w:sdt>
    </w:p>
    <w:p w:rsidR="00000000" w:rsidDel="00000000" w:rsidP="00000000" w:rsidRDefault="00000000" w:rsidRPr="00000000" w14:paraId="00000072">
      <w:pPr>
        <w:spacing w:after="20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3">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responsablemente </w:t>
      </w:r>
      <w:r w:rsidDel="00000000" w:rsidR="00000000" w:rsidRPr="00000000">
        <w:rPr>
          <w:rFonts w:ascii="Tahoma" w:cs="Tahoma" w:eastAsia="Tahoma" w:hAnsi="Tahoma"/>
          <w:sz w:val="20"/>
          <w:szCs w:val="20"/>
          <w:rtl w:val="0"/>
        </w:rPr>
        <w:t xml:space="preserve">que la empresa a la cual representa dispone de la habilitación legal como </w:t>
      </w:r>
      <w:r w:rsidDel="00000000" w:rsidR="00000000" w:rsidRPr="00000000">
        <w:rPr>
          <w:rFonts w:ascii="Tahoma" w:cs="Tahoma" w:eastAsia="Tahoma" w:hAnsi="Tahoma"/>
          <w:b w:val="1"/>
          <w:bCs w:val="1"/>
          <w:sz w:val="20"/>
          <w:szCs w:val="20"/>
          <w:rtl w:val="0"/>
        </w:rPr>
        <w:t xml:space="preserve">transportista de residuos</w:t>
      </w:r>
      <w:r w:rsidDel="00000000" w:rsidR="00000000" w:rsidRPr="00000000">
        <w:rPr>
          <w:rFonts w:ascii="Tahoma" w:cs="Tahoma" w:eastAsia="Tahoma" w:hAnsi="Tahoma"/>
          <w:sz w:val="20"/>
          <w:szCs w:val="20"/>
          <w:rtl w:val="0"/>
        </w:rPr>
        <w:t xml:space="preserve"> con los siguientes códigos, sin restricción, suspensión y/o revocación por parte de la administración competente respecto a su autorización:</w:t>
      </w:r>
    </w:p>
    <w:p w:rsidR="00000000" w:rsidDel="00000000" w:rsidP="00000000" w:rsidRDefault="00000000" w:rsidRPr="00000000" w14:paraId="00000074">
      <w:pPr>
        <w:spacing w:after="200" w:line="276" w:lineRule="auto"/>
        <w:ind w:right="4.13385826771730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75">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240" w:line="276" w:lineRule="auto"/>
        <w:ind w:right="4.133858267717301"/>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i w:val="1"/>
          <w:iCs w:val="1"/>
          <w:sz w:val="20"/>
          <w:szCs w:val="20"/>
          <w:rtl w:val="0"/>
        </w:rPr>
        <w:t xml:space="preserve">Lotes Nº 1 y 2: </w:t>
      </w:r>
    </w:p>
    <w:p w:rsidR="00000000" w:rsidDel="00000000" w:rsidP="00000000" w:rsidRDefault="00000000" w:rsidRPr="00000000" w14:paraId="00000076">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left="1620" w:right="4.133858267717301" w:hanging="201.9999999999999"/>
        <w:jc w:val="both"/>
        <w:rPr>
          <w:rFonts w:ascii="Tahoma" w:cs="Tahoma" w:eastAsia="Tahoma" w:hAnsi="Tahoma"/>
          <w:i w:val="1"/>
          <w:iCs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Transportista de residuos de cribado para el código 19.08.01</w:t>
      </w:r>
    </w:p>
    <w:p w:rsidR="00000000" w:rsidDel="00000000" w:rsidP="00000000" w:rsidRDefault="00000000" w:rsidRPr="00000000" w14:paraId="00000077">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left="1620" w:right="4.133858267717301" w:hanging="201.9999999999999"/>
        <w:jc w:val="both"/>
        <w:rPr>
          <w:rFonts w:ascii="Tahoma" w:cs="Tahoma" w:eastAsia="Tahoma" w:hAnsi="Tahoma"/>
          <w:i w:val="1"/>
          <w:iCs w:val="1"/>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Transportista de residuos de desarenado para el código 19.08.02</w:t>
      </w:r>
    </w:p>
    <w:p w:rsidR="00000000" w:rsidDel="00000000" w:rsidP="00000000" w:rsidRDefault="00000000" w:rsidRPr="00000000" w14:paraId="00000078">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79">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7A">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7B">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7C">
      <w:pPr>
        <w:spacing w:after="200" w:line="276" w:lineRule="auto"/>
        <w:ind w:right="4.133858267717301"/>
        <w:rPr>
          <w:rFonts w:ascii="Tahoma" w:cs="Tahoma" w:eastAsia="Tahoma" w:hAnsi="Tahoma"/>
          <w:sz w:val="20"/>
          <w:szCs w:val="20"/>
        </w:rPr>
      </w:pPr>
      <w:sdt>
        <w:sdtPr>
          <w:id w:val="-1497295280"/>
          <w:tag w:val="goog_rdk_1"/>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a [●] de [●] de [●]</w:t>
          </w:r>
        </w:sdtContent>
      </w:sdt>
    </w:p>
    <w:p w:rsidR="00000000" w:rsidDel="00000000" w:rsidP="00000000" w:rsidRDefault="00000000" w:rsidRPr="00000000" w14:paraId="0000007D">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7E">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7F">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80">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81">
      <w:pPr>
        <w:spacing w:after="200" w:line="276" w:lineRule="auto"/>
        <w:ind w:right="4.133858267717301"/>
        <w:jc w:val="both"/>
        <w:rPr>
          <w:rFonts w:ascii="Tahoma" w:cs="Tahoma" w:eastAsia="Tahoma" w:hAnsi="Tahoma"/>
          <w:sz w:val="20"/>
          <w:szCs w:val="20"/>
        </w:rPr>
      </w:pPr>
      <w:sdt>
        <w:sdtPr>
          <w:id w:val="213900993"/>
          <w:tag w:val="goog_rdk_2"/>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82">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83">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b w:val="1"/>
          <w:bCs w:val="1"/>
          <w:i w:val="1"/>
          <w:iCs w:val="1"/>
          <w:sz w:val="20"/>
          <w:szCs w:val="20"/>
          <w:rtl w:val="0"/>
        </w:rPr>
        <w:t xml:space="preserve"> </w:t>
      </w:r>
      <w:r w:rsidDel="00000000" w:rsidR="00000000" w:rsidRPr="00000000">
        <w:rPr>
          <w:rFonts w:ascii="Tahoma" w:cs="Tahoma" w:eastAsia="Tahoma" w:hAnsi="Tahoma"/>
          <w:i w:val="1"/>
          <w:iCs w:val="1"/>
          <w:sz w:val="20"/>
          <w:szCs w:val="20"/>
          <w:rtl w:val="0"/>
        </w:rPr>
        <w:t xml:space="preserve">Indicar únicamente los códigos relativos a los lotes en los cuales se participa.  </w:t>
      </w:r>
    </w:p>
    <w:p w:rsidR="00000000" w:rsidDel="00000000" w:rsidP="00000000" w:rsidRDefault="00000000" w:rsidRPr="00000000" w14:paraId="00000084">
      <w:pPr>
        <w:pStyle w:val="Heading1"/>
        <w:keepLines w:val="0"/>
        <w:spacing w:after="200" w:before="0" w:line="276" w:lineRule="auto"/>
        <w:ind w:left="0" w:right="4.133858267717301" w:firstLine="0"/>
        <w:jc w:val="center"/>
        <w:rPr>
          <w:rFonts w:ascii="Tahoma" w:cs="Tahoma" w:eastAsia="Tahoma" w:hAnsi="Tahoma"/>
          <w:b w:val="1"/>
          <w:bCs w:val="1"/>
          <w:color w:val="000000"/>
          <w:sz w:val="20"/>
          <w:szCs w:val="20"/>
          <w:u w:val="single"/>
        </w:rPr>
      </w:pPr>
      <w:r w:rsidDel="00000000" w:rsidR="00000000" w:rsidRPr="00000000">
        <w:rPr>
          <w:rFonts w:ascii="Tahoma" w:cs="Tahoma" w:eastAsia="Tahoma" w:hAnsi="Tahoma"/>
          <w:b w:val="1"/>
          <w:bCs w:val="1"/>
          <w:color w:val="000000"/>
          <w:sz w:val="20"/>
          <w:szCs w:val="20"/>
          <w:u w:val="single"/>
          <w:rtl w:val="0"/>
        </w:rPr>
        <w:t xml:space="preserve">ANEXO Nº 2.2</w:t>
      </w:r>
    </w:p>
    <w:p w:rsidR="00000000" w:rsidDel="00000000" w:rsidP="00000000" w:rsidRDefault="00000000" w:rsidRPr="00000000" w14:paraId="00000085">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76"/>
        </w:tabs>
        <w:spacing w:after="200" w:line="276" w:lineRule="auto"/>
        <w:ind w:left="0" w:right="4.133858267717301"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DECLARACIÓN RESPONSABLE SOBRE LA HABILITACIÓN LEGAL </w:t>
      </w:r>
    </w:p>
    <w:p w:rsidR="00000000" w:rsidDel="00000000" w:rsidP="00000000" w:rsidRDefault="00000000" w:rsidRPr="00000000" w14:paraId="00000086">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76"/>
        </w:tabs>
        <w:spacing w:after="200" w:line="276" w:lineRule="auto"/>
        <w:ind w:left="0" w:right="4.133858267717301" w:firstLine="0"/>
        <w:jc w:val="center"/>
        <w:rPr>
          <w:rFonts w:ascii="Tahoma" w:cs="Tahoma" w:eastAsia="Tahoma" w:hAnsi="Tahoma"/>
          <w:b w:val="1"/>
          <w:bCs w:val="1"/>
          <w:i w:val="1"/>
          <w:iCs w:val="1"/>
          <w:smallCaps w:val="1"/>
          <w:sz w:val="20"/>
          <w:szCs w:val="20"/>
          <w:u w:val="single"/>
        </w:rPr>
      </w:pPr>
      <w:r w:rsidDel="00000000" w:rsidR="00000000" w:rsidRPr="00000000">
        <w:rPr>
          <w:rFonts w:ascii="Tahoma" w:cs="Tahoma" w:eastAsia="Tahoma" w:hAnsi="Tahoma"/>
          <w:b w:val="1"/>
          <w:bCs w:val="1"/>
          <w:i w:val="1"/>
          <w:iCs w:val="1"/>
          <w:sz w:val="20"/>
          <w:szCs w:val="20"/>
          <w:u w:val="single"/>
          <w:rtl w:val="0"/>
        </w:rPr>
        <w:t xml:space="preserve">(ÚNICAMENTE PARA LOS LOTES DE GESTIÓN</w:t>
      </w:r>
      <w:r w:rsidDel="00000000" w:rsidR="00000000" w:rsidRPr="00000000">
        <w:rPr>
          <w:rFonts w:ascii="Tahoma" w:cs="Tahoma" w:eastAsia="Tahoma" w:hAnsi="Tahoma"/>
          <w:b w:val="1"/>
          <w:bCs w:val="1"/>
          <w:i w:val="1"/>
          <w:iCs w:val="1"/>
          <w:smallCaps w:val="1"/>
          <w:sz w:val="20"/>
          <w:szCs w:val="20"/>
          <w:u w:val="single"/>
          <w:rtl w:val="0"/>
        </w:rPr>
        <w:t xml:space="preserve">)</w:t>
      </w:r>
    </w:p>
    <w:p w:rsidR="00000000" w:rsidDel="00000000" w:rsidP="00000000" w:rsidRDefault="00000000" w:rsidRPr="00000000" w14:paraId="00000087">
      <w:pPr>
        <w:spacing w:after="200" w:line="276" w:lineRule="auto"/>
        <w:ind w:left="0" w:right="4.133858267717301"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88">
      <w:pPr>
        <w:spacing w:after="200" w:line="276" w:lineRule="auto"/>
        <w:ind w:left="0" w:right="4.133858267717301"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089">
      <w:pPr>
        <w:spacing w:after="20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A">
      <w:pPr>
        <w:spacing w:after="200" w:line="276" w:lineRule="auto"/>
        <w:ind w:right="4.133858267717301"/>
        <w:jc w:val="both"/>
        <w:rPr>
          <w:rFonts w:ascii="Tahoma" w:cs="Tahoma" w:eastAsia="Tahoma" w:hAnsi="Tahoma"/>
          <w:sz w:val="20"/>
          <w:szCs w:val="20"/>
        </w:rPr>
      </w:pPr>
      <w:sdt>
        <w:sdtPr>
          <w:id w:val="-1579704319"/>
          <w:tag w:val="goog_rdk_3"/>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w:t>
          </w:r>
        </w:sdtContent>
      </w:sdt>
    </w:p>
    <w:p w:rsidR="00000000" w:rsidDel="00000000" w:rsidP="00000000" w:rsidRDefault="00000000" w:rsidRPr="00000000" w14:paraId="0000008B">
      <w:pPr>
        <w:spacing w:after="20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C">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responsablemente </w:t>
      </w:r>
      <w:r w:rsidDel="00000000" w:rsidR="00000000" w:rsidRPr="00000000">
        <w:rPr>
          <w:rFonts w:ascii="Tahoma" w:cs="Tahoma" w:eastAsia="Tahoma" w:hAnsi="Tahoma"/>
          <w:sz w:val="20"/>
          <w:szCs w:val="20"/>
          <w:rtl w:val="0"/>
        </w:rPr>
        <w:t xml:space="preserve">que la empresa a la cual representa dispone de la habilitación legal como </w:t>
      </w:r>
      <w:r w:rsidDel="00000000" w:rsidR="00000000" w:rsidRPr="00000000">
        <w:rPr>
          <w:rFonts w:ascii="Tahoma" w:cs="Tahoma" w:eastAsia="Tahoma" w:hAnsi="Tahoma"/>
          <w:b w:val="1"/>
          <w:bCs w:val="1"/>
          <w:sz w:val="20"/>
          <w:szCs w:val="20"/>
          <w:rtl w:val="0"/>
        </w:rPr>
        <w:t xml:space="preserve">gestor de residuos o agente de residuos</w:t>
      </w:r>
      <w:r w:rsidDel="00000000" w:rsidR="00000000" w:rsidRPr="00000000">
        <w:rPr>
          <w:rFonts w:ascii="Tahoma" w:cs="Tahoma" w:eastAsia="Tahoma" w:hAnsi="Tahoma"/>
          <w:sz w:val="20"/>
          <w:szCs w:val="20"/>
          <w:rtl w:val="0"/>
        </w:rPr>
        <w:t xml:space="preserve"> para los siguientes códigos, sin limitación, restricción, suspensión y/o revocación en su autorización por parte de la administración competente:</w:t>
      </w:r>
    </w:p>
    <w:p w:rsidR="00000000" w:rsidDel="00000000" w:rsidP="00000000" w:rsidRDefault="00000000" w:rsidRPr="00000000" w14:paraId="0000008D">
      <w:pPr>
        <w:spacing w:after="200" w:line="276" w:lineRule="auto"/>
        <w:ind w:right="4.13385826771730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8E">
      <w:pPr>
        <w:numPr>
          <w:ilvl w:val="0"/>
          <w:numId w:val="11"/>
        </w:numPr>
        <w:tabs>
          <w:tab w:val="left" w:leader="none" w:pos="842.48031496063"/>
          <w:tab w:val="left" w:leader="none" w:pos="1127.48031496063"/>
          <w:tab w:val="left" w:leader="none" w:pos="2124"/>
          <w:tab w:val="left" w:leader="none" w:pos="2832"/>
          <w:tab w:val="left" w:leader="none" w:pos="3540"/>
          <w:tab w:val="left" w:leader="none" w:pos="3686"/>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200" w:before="120" w:line="276" w:lineRule="auto"/>
        <w:ind w:left="425.19685039370086" w:right="4.133858267717301" w:hanging="285"/>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Lotes Nº 3 y 5</w:t>
      </w:r>
      <w:r w:rsidDel="00000000" w:rsidR="00000000" w:rsidRPr="00000000">
        <w:rPr>
          <w:rFonts w:ascii="Tahoma" w:cs="Tahoma" w:eastAsia="Tahoma" w:hAnsi="Tahoma"/>
          <w:sz w:val="20"/>
          <w:szCs w:val="20"/>
          <w:rtl w:val="0"/>
        </w:rPr>
        <w:t xml:space="preserve">: habilitación legal como </w:t>
      </w:r>
      <w:r w:rsidDel="00000000" w:rsidR="00000000" w:rsidRPr="00000000">
        <w:rPr>
          <w:rFonts w:ascii="Tahoma" w:cs="Tahoma" w:eastAsia="Tahoma" w:hAnsi="Tahoma"/>
          <w:b w:val="1"/>
          <w:bCs w:val="1"/>
          <w:sz w:val="20"/>
          <w:szCs w:val="20"/>
          <w:u w:val="single"/>
          <w:rtl w:val="0"/>
        </w:rPr>
        <w:t xml:space="preserve">gestor de residuos</w:t>
      </w:r>
      <w:r w:rsidDel="00000000" w:rsidR="00000000" w:rsidRPr="00000000">
        <w:rPr>
          <w:rFonts w:ascii="Tahoma" w:cs="Tahoma" w:eastAsia="Tahoma" w:hAnsi="Tahoma"/>
          <w:sz w:val="20"/>
          <w:szCs w:val="20"/>
          <w:rtl w:val="0"/>
        </w:rPr>
        <w:t xml:space="preserve"> con los siguientes códigos de gestión:</w:t>
      </w:r>
    </w:p>
    <w:p w:rsidR="00000000" w:rsidDel="00000000" w:rsidP="00000000" w:rsidRDefault="00000000" w:rsidRPr="00000000" w14:paraId="0000008F">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120" w:line="276" w:lineRule="auto"/>
        <w:ind w:left="72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ab/>
      </w:r>
      <w:r w:rsidDel="00000000" w:rsidR="00000000" w:rsidRPr="00000000">
        <w:rPr>
          <w:rFonts w:ascii="Tahoma" w:cs="Tahoma" w:eastAsia="Tahoma" w:hAnsi="Tahoma"/>
          <w:sz w:val="20"/>
          <w:szCs w:val="20"/>
          <w:u w:val="single"/>
          <w:rtl w:val="0"/>
        </w:rPr>
        <w:t xml:space="preserve">Depósito en vertedero de residuos no peligrosos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90">
      <w:pPr>
        <w:numPr>
          <w:ilvl w:val="0"/>
          <w:numId w:val="11"/>
        </w:num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120" w:line="276" w:lineRule="auto"/>
        <w:ind w:left="992.1259842519685" w:right="4.133858267717301" w:hanging="28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D0502: para residuos de cribado con código 19.08.01</w:t>
      </w:r>
    </w:p>
    <w:p w:rsidR="00000000" w:rsidDel="00000000" w:rsidP="00000000" w:rsidRDefault="00000000" w:rsidRPr="00000000" w14:paraId="00000091">
      <w:pPr>
        <w:numPr>
          <w:ilvl w:val="0"/>
          <w:numId w:val="11"/>
        </w:num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120" w:line="276" w:lineRule="auto"/>
        <w:ind w:left="992.1259842519685" w:right="4.133858267717301" w:hanging="28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D0502: para residuos de desarenado con código 19.08.02</w:t>
      </w:r>
    </w:p>
    <w:p w:rsidR="00000000" w:rsidDel="00000000" w:rsidP="00000000" w:rsidRDefault="00000000" w:rsidRPr="00000000" w14:paraId="00000092">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120" w:line="276" w:lineRule="auto"/>
        <w:ind w:left="425.19685039370086"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3">
      <w:pPr>
        <w:numPr>
          <w:ilvl w:val="0"/>
          <w:numId w:val="11"/>
        </w:numPr>
        <w:tabs>
          <w:tab w:val="left" w:leader="none" w:pos="842.48031496063"/>
          <w:tab w:val="left" w:leader="none" w:pos="1127.48031496063"/>
          <w:tab w:val="left" w:leader="none" w:pos="2124"/>
          <w:tab w:val="left" w:leader="none" w:pos="2832"/>
          <w:tab w:val="left" w:leader="none" w:pos="3540"/>
          <w:tab w:val="left" w:leader="none" w:pos="3686"/>
          <w:tab w:val="left" w:leader="none" w:pos="4248"/>
          <w:tab w:val="left" w:leader="none" w:pos="4956"/>
          <w:tab w:val="left" w:leader="none" w:pos="5664"/>
          <w:tab w:val="left" w:leader="none" w:pos="6372"/>
          <w:tab w:val="left" w:leader="none" w:pos="7080"/>
          <w:tab w:val="left" w:leader="none" w:pos="7788"/>
          <w:tab w:val="left" w:leader="none" w:pos="8496"/>
          <w:tab w:val="left" w:leader="none" w:pos="9204"/>
        </w:tabs>
        <w:spacing w:after="200" w:before="120" w:line="276" w:lineRule="auto"/>
        <w:ind w:left="425.19685039370086" w:right="4.133858267717301" w:hanging="285"/>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Lotes Nº 4 y 6</w:t>
      </w:r>
      <w:r w:rsidDel="00000000" w:rsidR="00000000" w:rsidRPr="00000000">
        <w:rPr>
          <w:rFonts w:ascii="Tahoma" w:cs="Tahoma" w:eastAsia="Tahoma" w:hAnsi="Tahoma"/>
          <w:sz w:val="20"/>
          <w:szCs w:val="20"/>
          <w:rtl w:val="0"/>
        </w:rPr>
        <w:t xml:space="preserve">: habilitación legal como </w:t>
      </w:r>
      <w:r w:rsidDel="00000000" w:rsidR="00000000" w:rsidRPr="00000000">
        <w:rPr>
          <w:rFonts w:ascii="Tahoma" w:cs="Tahoma" w:eastAsia="Tahoma" w:hAnsi="Tahoma"/>
          <w:b w:val="1"/>
          <w:bCs w:val="1"/>
          <w:sz w:val="20"/>
          <w:szCs w:val="20"/>
          <w:u w:val="single"/>
          <w:rtl w:val="0"/>
        </w:rPr>
        <w:t xml:space="preserve">gestor o agente de residuos</w:t>
      </w:r>
      <w:r w:rsidDel="00000000" w:rsidR="00000000" w:rsidRPr="00000000">
        <w:rPr>
          <w:rFonts w:ascii="Tahoma" w:cs="Tahoma" w:eastAsia="Tahoma" w:hAnsi="Tahoma"/>
          <w:sz w:val="20"/>
          <w:szCs w:val="20"/>
          <w:rtl w:val="0"/>
        </w:rPr>
        <w:t xml:space="preserve"> con los siguientes códigos de gestión:</w:t>
      </w:r>
    </w:p>
    <w:p w:rsidR="00000000" w:rsidDel="00000000" w:rsidP="00000000" w:rsidRDefault="00000000" w:rsidRPr="00000000" w14:paraId="00000094">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120" w:line="276" w:lineRule="auto"/>
        <w:ind w:left="72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ab/>
      </w:r>
      <w:r w:rsidDel="00000000" w:rsidR="00000000" w:rsidRPr="00000000">
        <w:rPr>
          <w:rFonts w:ascii="Tahoma" w:cs="Tahoma" w:eastAsia="Tahoma" w:hAnsi="Tahoma"/>
          <w:sz w:val="20"/>
          <w:szCs w:val="20"/>
          <w:u w:val="single"/>
          <w:rtl w:val="0"/>
        </w:rPr>
        <w:t xml:space="preserve">Valorización de residuos inorgánicos para la producción de áridos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95">
      <w:pPr>
        <w:numPr>
          <w:ilvl w:val="0"/>
          <w:numId w:val="11"/>
        </w:num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120" w:line="276" w:lineRule="auto"/>
        <w:ind w:left="992.1259842519685" w:right="4.133858267717301" w:hanging="28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R0506: para residuos de desarenado con código 19.08.02</w:t>
      </w:r>
    </w:p>
    <w:p w:rsidR="00000000" w:rsidDel="00000000" w:rsidP="00000000" w:rsidRDefault="00000000" w:rsidRPr="00000000" w14:paraId="00000096">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before="120" w:line="276" w:lineRule="auto"/>
        <w:ind w:left="425.19685039370086"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7">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hanging="18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8">
      <w:pPr>
        <w:spacing w:after="200" w:line="276" w:lineRule="auto"/>
        <w:ind w:right="4.133858267717301"/>
        <w:rPr>
          <w:rFonts w:ascii="Tahoma" w:cs="Tahoma" w:eastAsia="Tahoma" w:hAnsi="Tahoma"/>
          <w:sz w:val="20"/>
          <w:szCs w:val="20"/>
        </w:rPr>
      </w:pPr>
      <w:sdt>
        <w:sdtPr>
          <w:id w:val="-1746794205"/>
          <w:tag w:val="goog_rdk_4"/>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a [●] de [●] de [●]</w:t>
          </w:r>
        </w:sdtContent>
      </w:sdt>
    </w:p>
    <w:p w:rsidR="00000000" w:rsidDel="00000000" w:rsidP="00000000" w:rsidRDefault="00000000" w:rsidRPr="00000000" w14:paraId="00000099">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9A">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9B">
      <w:pPr>
        <w:spacing w:after="200" w:line="276" w:lineRule="auto"/>
        <w:ind w:right="4.133858267717301"/>
        <w:jc w:val="both"/>
        <w:rPr>
          <w:rFonts w:ascii="Tahoma" w:cs="Tahoma" w:eastAsia="Tahoma" w:hAnsi="Tahoma"/>
          <w:sz w:val="20"/>
          <w:szCs w:val="20"/>
        </w:rPr>
      </w:pPr>
      <w:sdt>
        <w:sdtPr>
          <w:id w:val="202491036"/>
          <w:tag w:val="goog_rdk_5"/>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09C">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60"/>
          <w:tab w:val="left" w:leader="none" w:pos="1701"/>
        </w:tabs>
        <w:spacing w:after="20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b w:val="1"/>
          <w:bCs w:val="1"/>
          <w:i w:val="1"/>
          <w:iCs w:val="1"/>
          <w:sz w:val="20"/>
          <w:szCs w:val="20"/>
          <w:rtl w:val="0"/>
        </w:rPr>
        <w:t xml:space="preserve"> </w:t>
      </w:r>
      <w:r w:rsidDel="00000000" w:rsidR="00000000" w:rsidRPr="00000000">
        <w:rPr>
          <w:rFonts w:ascii="Tahoma" w:cs="Tahoma" w:eastAsia="Tahoma" w:hAnsi="Tahoma"/>
          <w:i w:val="1"/>
          <w:iCs w:val="1"/>
          <w:sz w:val="20"/>
          <w:szCs w:val="20"/>
          <w:rtl w:val="0"/>
        </w:rPr>
        <w:t xml:space="preserve">Indicar únicamente los códigos relativos a los lotes en los cuales se participa.  </w:t>
      </w:r>
      <w:r w:rsidDel="00000000" w:rsidR="00000000" w:rsidRPr="00000000">
        <w:br w:type="page"/>
      </w:r>
      <w:r w:rsidDel="00000000" w:rsidR="00000000" w:rsidRPr="00000000">
        <w:rPr>
          <w:rtl w:val="0"/>
        </w:rPr>
      </w:r>
    </w:p>
    <w:p w:rsidR="00000000" w:rsidDel="00000000" w:rsidP="00000000" w:rsidRDefault="00000000" w:rsidRPr="00000000" w14:paraId="0000009D">
      <w:pPr>
        <w:pStyle w:val="Heading6"/>
        <w:spacing w:after="200" w:line="276" w:lineRule="auto"/>
        <w:ind w:right="4.133858267717301"/>
        <w:jc w:val="center"/>
        <w:rPr>
          <w:rFonts w:ascii="Tahoma" w:cs="Tahoma" w:eastAsia="Tahoma" w:hAnsi="Tahoma"/>
          <w:u w:val="single"/>
        </w:rPr>
      </w:pPr>
      <w:bookmarkStart w:colFirst="0" w:colLast="0" w:name="_heading=h.34zj2ei242eu" w:id="3"/>
      <w:bookmarkEnd w:id="3"/>
      <w:r w:rsidDel="00000000" w:rsidR="00000000" w:rsidRPr="00000000">
        <w:rPr>
          <w:rFonts w:ascii="Tahoma" w:cs="Tahoma" w:eastAsia="Tahoma" w:hAnsi="Tahoma"/>
          <w:u w:val="single"/>
          <w:rtl w:val="0"/>
        </w:rPr>
        <w:t xml:space="preserve">ANEXO Nº 3</w:t>
      </w:r>
    </w:p>
    <w:p w:rsidR="00000000" w:rsidDel="00000000" w:rsidP="00000000" w:rsidRDefault="00000000" w:rsidRPr="00000000" w14:paraId="0000009E">
      <w:pPr>
        <w:pStyle w:val="Heading6"/>
        <w:spacing w:after="200" w:line="276" w:lineRule="auto"/>
        <w:ind w:right="4.133858267717301"/>
        <w:jc w:val="center"/>
        <w:rPr>
          <w:rFonts w:ascii="Tahoma" w:cs="Tahoma" w:eastAsia="Tahoma" w:hAnsi="Tahoma"/>
          <w:u w:val="single"/>
        </w:rPr>
      </w:pPr>
      <w:bookmarkStart w:colFirst="0" w:colLast="0" w:name="_heading=h.g32ettrokjh1" w:id="4"/>
      <w:bookmarkEnd w:id="4"/>
      <w:r w:rsidDel="00000000" w:rsidR="00000000" w:rsidRPr="00000000">
        <w:rPr>
          <w:rFonts w:ascii="Tahoma" w:cs="Tahoma" w:eastAsia="Tahoma" w:hAnsi="Tahoma"/>
          <w:u w:val="single"/>
          <w:rtl w:val="0"/>
        </w:rPr>
        <w:t xml:space="preserve">DECLARACIÓN RESPONSABLE</w:t>
      </w:r>
    </w:p>
    <w:p w:rsidR="00000000" w:rsidDel="00000000" w:rsidP="00000000" w:rsidRDefault="00000000" w:rsidRPr="00000000" w14:paraId="0000009F">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A0">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0A1">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90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590"/>
        <w:gridCol w:w="4425"/>
        <w:tblGridChange w:id="0">
          <w:tblGrid>
            <w:gridCol w:w="4590"/>
            <w:gridCol w:w="442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A2">
            <w:pPr>
              <w:spacing w:after="20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económica-financiera</w:t>
            </w:r>
          </w:p>
        </w:tc>
      </w:tr>
      <w:tr>
        <w:trPr>
          <w:cantSplit w:val="0"/>
          <w:trHeight w:val="2223.085937499999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4">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Declaración relativa al </w:t>
            </w:r>
            <w:r w:rsidDel="00000000" w:rsidR="00000000" w:rsidRPr="00000000">
              <w:rPr>
                <w:rFonts w:ascii="Tahoma" w:cs="Tahoma" w:eastAsia="Tahoma" w:hAnsi="Tahoma"/>
                <w:b w:val="1"/>
                <w:bCs w:val="1"/>
                <w:sz w:val="20"/>
                <w:szCs w:val="20"/>
                <w:rtl w:val="0"/>
              </w:rPr>
              <w:t xml:space="preserve">volumen anual de negocios</w:t>
            </w:r>
            <w:r w:rsidDel="00000000" w:rsidR="00000000" w:rsidRPr="00000000">
              <w:rPr>
                <w:rFonts w:ascii="Tahoma" w:cs="Tahoma" w:eastAsia="Tahoma" w:hAnsi="Tahoma"/>
                <w:sz w:val="20"/>
                <w:szCs w:val="20"/>
                <w:rtl w:val="0"/>
              </w:rPr>
              <w:t xml:space="preserve">, por importe </w:t>
            </w:r>
            <w:r w:rsidDel="00000000" w:rsidR="00000000" w:rsidRPr="00000000">
              <w:rPr>
                <w:rFonts w:ascii="Tahoma" w:cs="Tahoma" w:eastAsia="Tahoma" w:hAnsi="Tahoma"/>
                <w:b w:val="1"/>
                <w:bCs w:val="1"/>
                <w:sz w:val="20"/>
                <w:szCs w:val="20"/>
                <w:rtl w:val="0"/>
              </w:rPr>
              <w:t xml:space="preserve">igual o superior a una vez y media del presupuesto de licitación</w:t>
            </w:r>
            <w:r w:rsidDel="00000000" w:rsidR="00000000" w:rsidRPr="00000000">
              <w:rPr>
                <w:rFonts w:ascii="Tahoma" w:cs="Tahoma" w:eastAsia="Tahoma" w:hAnsi="Tahoma"/>
                <w:sz w:val="20"/>
                <w:szCs w:val="20"/>
                <w:rtl w:val="0"/>
              </w:rPr>
              <w:t xml:space="preserve"> del lote o de la suma de los presupuestos de licitación de los lotes a los que concurra, referido al año de mayor ejecución dentro de los 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5">
            <w:pPr>
              <w:spacing w:after="200" w:before="6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6">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7">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mallCaps w:val="0"/>
                <w:sz w:val="20"/>
                <w:szCs w:val="20"/>
                <w:rtl w:val="0"/>
              </w:rPr>
              <w:t xml:space="preserve">Ejercicio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volumen de negocios (€):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A8">
            <w:pPr>
              <w:spacing w:after="200" w:before="20" w:line="276" w:lineRule="auto"/>
              <w:ind w:right="4.133858267717301"/>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A">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a)</w:t>
            </w:r>
            <w:r w:rsidDel="00000000" w:rsidR="00000000" w:rsidRPr="00000000">
              <w:rPr>
                <w:rFonts w:ascii="Tahoma" w:cs="Tahoma" w:eastAsia="Tahoma" w:hAnsi="Tahoma"/>
                <w:sz w:val="20"/>
                <w:szCs w:val="20"/>
                <w:rtl w:val="0"/>
              </w:rPr>
              <w:t xml:space="preserve"> Relación de los principales </w:t>
            </w:r>
            <w:r w:rsidDel="00000000" w:rsidR="00000000" w:rsidRPr="00000000">
              <w:rPr>
                <w:rFonts w:ascii="Tahoma" w:cs="Tahoma" w:eastAsia="Tahoma" w:hAnsi="Tahoma"/>
                <w:b w:val="1"/>
                <w:bCs w:val="1"/>
                <w:sz w:val="20"/>
                <w:szCs w:val="20"/>
                <w:rtl w:val="0"/>
              </w:rPr>
              <w:t xml:space="preserve">servicios de transporte y/o gestión de residuos</w:t>
            </w:r>
            <w:r w:rsidDel="00000000" w:rsidR="00000000" w:rsidRPr="00000000">
              <w:rPr>
                <w:rFonts w:ascii="Tahoma" w:cs="Tahoma" w:eastAsia="Tahoma" w:hAnsi="Tahoma"/>
                <w:sz w:val="20"/>
                <w:szCs w:val="20"/>
                <w:rtl w:val="0"/>
              </w:rPr>
              <w:t xml:space="preserve"> del mismo tipo o naturaleza a los residuos objeto del contrato, en función del/ de los lote/s ofertado/s, efectuados en el los últimos tres (3) años, indicando, como mínimo, su denominación, código de residuo, importe, fechas y destinatario público o privado de los mismos. </w:t>
            </w:r>
          </w:p>
          <w:p w:rsidR="00000000" w:rsidDel="00000000" w:rsidP="00000000" w:rsidRDefault="00000000" w:rsidRPr="00000000" w14:paraId="000000AB">
            <w:pPr>
              <w:spacing w:after="200" w:line="276" w:lineRule="auto"/>
              <w:ind w:right="4.133858267717301"/>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 importe anual acumulado en el año de mayor ejecución que el operador económico deberá acreditar como ejecutado corresponderá a un importe </w:t>
            </w:r>
            <w:r w:rsidDel="00000000" w:rsidR="00000000" w:rsidRPr="00000000">
              <w:rPr>
                <w:rFonts w:ascii="Tahoma" w:cs="Tahoma" w:eastAsia="Tahoma" w:hAnsi="Tahoma"/>
                <w:b w:val="1"/>
                <w:bCs w:val="1"/>
                <w:sz w:val="20"/>
                <w:szCs w:val="20"/>
                <w:rtl w:val="0"/>
              </w:rPr>
              <w:t xml:space="preserve">igual o superior al 70% del presupuesto de licitación </w:t>
            </w:r>
            <w:r w:rsidDel="00000000" w:rsidR="00000000" w:rsidRPr="00000000">
              <w:rPr>
                <w:rFonts w:ascii="Tahoma" w:cs="Tahoma" w:eastAsia="Tahoma" w:hAnsi="Tahoma"/>
                <w:sz w:val="20"/>
                <w:szCs w:val="20"/>
                <w:rtl w:val="0"/>
              </w:rPr>
              <w:t xml:space="preserve">del lote o de la suma de los presupuestos de licitación de todos los lotes a los que concurra, referida a los últimos tres (3)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AC">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AD">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AE">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AF">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1">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2">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B3">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4">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6">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Descripción: </w:t>
            </w:r>
          </w:p>
          <w:p w:rsidR="00000000" w:rsidDel="00000000" w:rsidP="00000000" w:rsidRDefault="00000000" w:rsidRPr="00000000" w14:paraId="000000B7">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Importes (anualidades): </w:t>
            </w:r>
          </w:p>
          <w:p w:rsidR="00000000" w:rsidDel="00000000" w:rsidP="00000000" w:rsidRDefault="00000000" w:rsidRPr="00000000" w14:paraId="000000B8">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Período ejecución: </w:t>
            </w:r>
          </w:p>
          <w:p w:rsidR="00000000" w:rsidDel="00000000" w:rsidP="00000000" w:rsidRDefault="00000000" w:rsidRPr="00000000" w14:paraId="000000B9">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Destinatario:</w:t>
            </w:r>
          </w:p>
        </w:tc>
      </w:tr>
      <w:tr>
        <w:trPr>
          <w:cantSplit w:val="0"/>
          <w:trHeight w:val="1560" w:hRule="atLeast"/>
          <w:tblHeader w:val="0"/>
        </w:trPr>
        <w:tc>
          <w:tcPr>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A">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w:t>
            </w:r>
            <w:r w:rsidDel="00000000" w:rsidR="00000000" w:rsidRPr="00000000">
              <w:rPr>
                <w:rFonts w:ascii="Tahoma" w:cs="Tahoma" w:eastAsia="Tahoma" w:hAnsi="Tahoma"/>
                <w:sz w:val="20"/>
                <w:szCs w:val="20"/>
                <w:rtl w:val="0"/>
              </w:rPr>
              <w:t xml:space="preserve"> Para cada uno de los lotes Nº 1 y 2 de transporte, declaración sobre la </w:t>
            </w:r>
            <w:r w:rsidDel="00000000" w:rsidR="00000000" w:rsidRPr="00000000">
              <w:rPr>
                <w:rFonts w:ascii="Tahoma" w:cs="Tahoma" w:eastAsia="Tahoma" w:hAnsi="Tahoma"/>
                <w:b w:val="1"/>
                <w:bCs w:val="1"/>
                <w:sz w:val="20"/>
                <w:szCs w:val="20"/>
                <w:rtl w:val="0"/>
              </w:rPr>
              <w:t xml:space="preserve">maquinaria</w:t>
            </w:r>
            <w:r w:rsidDel="00000000" w:rsidR="00000000" w:rsidRPr="00000000">
              <w:rPr>
                <w:rFonts w:ascii="Tahoma" w:cs="Tahoma" w:eastAsia="Tahoma" w:hAnsi="Tahoma"/>
                <w:sz w:val="20"/>
                <w:szCs w:val="20"/>
                <w:rtl w:val="0"/>
              </w:rPr>
              <w:t xml:space="preserve"> que se pondrá a disposición para ejecutar el contrato, de acuerdo con los requisitos definidos en la Prescripción 6 del PPT, siendo como mínimo la siguiente maquinaria: </w:t>
            </w:r>
          </w:p>
          <w:p w:rsidR="00000000" w:rsidDel="00000000" w:rsidP="00000000" w:rsidRDefault="00000000" w:rsidRPr="00000000" w14:paraId="000000BB">
            <w:pPr>
              <w:numPr>
                <w:ilvl w:val="0"/>
                <w:numId w:val="8"/>
              </w:numPr>
              <w:spacing w:after="60" w:line="240" w:lineRule="auto"/>
              <w:ind w:left="731" w:right="4.133858267717301" w:hanging="360.0000000000000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 (1) vehículo portacontenedores de cadenas con MMA suficiente para traslados según ANEXO 1 - T 2025/viaje del PPT, adscrito al servicio.</w:t>
            </w:r>
          </w:p>
          <w:p w:rsidR="00000000" w:rsidDel="00000000" w:rsidP="00000000" w:rsidRDefault="00000000" w:rsidRPr="00000000" w14:paraId="000000BC">
            <w:pPr>
              <w:numPr>
                <w:ilvl w:val="0"/>
                <w:numId w:val="8"/>
              </w:numPr>
              <w:spacing w:after="60" w:line="240" w:lineRule="auto"/>
              <w:ind w:left="731" w:right="4.133858267717301" w:hanging="360.0000000000000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Dos (2) vehículos portacontenedores de gancho con MMA suficiente para traslados según ANEXO 1 - T 2025/viaje del PPT, adscritos al servicio</w:t>
            </w:r>
          </w:p>
          <w:p w:rsidR="00000000" w:rsidDel="00000000" w:rsidP="00000000" w:rsidRDefault="00000000" w:rsidRPr="00000000" w14:paraId="000000BD">
            <w:pPr>
              <w:spacing w:after="60" w:line="240" w:lineRule="auto"/>
              <w:ind w:left="731"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E">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operador económico deberá aportar la relación de maquinaria que podrá poner a disposición del servicio, incluyendo como mínimo los vehículos anteriores e indicando su titularidad. También anexará la documentación de las características y especificaciones de cada uno de los mismos.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numPr>
                <w:ilvl w:val="0"/>
                <w:numId w:val="8"/>
              </w:numPr>
              <w:spacing w:after="200" w:line="276" w:lineRule="auto"/>
              <w:ind w:left="321" w:right="4.133858267717301" w:hanging="283"/>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Camión cadenas: </w:t>
            </w:r>
          </w:p>
          <w:p w:rsidR="00000000" w:rsidDel="00000000" w:rsidP="00000000" w:rsidRDefault="00000000" w:rsidRPr="00000000" w14:paraId="000000C0">
            <w:pPr>
              <w:spacing w:after="200" w:line="276" w:lineRule="auto"/>
              <w:ind w:left="601" w:right="4.133858267717301" w:hanging="28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Matrícula:</w:t>
            </w:r>
          </w:p>
          <w:p w:rsidR="00000000" w:rsidDel="00000000" w:rsidP="00000000" w:rsidRDefault="00000000" w:rsidRPr="00000000" w14:paraId="000000C1">
            <w:pPr>
              <w:spacing w:after="200" w:line="276" w:lineRule="auto"/>
              <w:ind w:left="601" w:right="4.133858267717301" w:hanging="284"/>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C2">
            <w:pPr>
              <w:numPr>
                <w:ilvl w:val="0"/>
                <w:numId w:val="8"/>
              </w:numPr>
              <w:spacing w:after="200" w:line="276" w:lineRule="auto"/>
              <w:ind w:left="321" w:right="4.133858267717301" w:hanging="283"/>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Camiones gancho: </w:t>
            </w:r>
            <w:r w:rsidDel="00000000" w:rsidR="00000000" w:rsidRPr="00000000">
              <w:rPr>
                <w:rtl w:val="0"/>
              </w:rPr>
            </w:r>
          </w:p>
          <w:p w:rsidR="00000000" w:rsidDel="00000000" w:rsidP="00000000" w:rsidRDefault="00000000" w:rsidRPr="00000000" w14:paraId="000000C3">
            <w:pPr>
              <w:spacing w:after="200" w:line="276" w:lineRule="auto"/>
              <w:ind w:left="321"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Matrícula:</w:t>
            </w:r>
          </w:p>
          <w:p w:rsidR="00000000" w:rsidDel="00000000" w:rsidP="00000000" w:rsidRDefault="00000000" w:rsidRPr="00000000" w14:paraId="000000C4">
            <w:pPr>
              <w:spacing w:after="200" w:line="276" w:lineRule="auto"/>
              <w:ind w:left="321" w:right="4.133858267717301" w:firstLine="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Matrícula:</w:t>
            </w:r>
            <w:r w:rsidDel="00000000" w:rsidR="00000000" w:rsidRPr="00000000">
              <w:rPr>
                <w:rtl w:val="0"/>
              </w:rPr>
            </w:r>
          </w:p>
          <w:p w:rsidR="00000000" w:rsidDel="00000000" w:rsidP="00000000" w:rsidRDefault="00000000" w:rsidRPr="00000000" w14:paraId="000000C5">
            <w:pPr>
              <w:spacing w:after="200" w:before="60" w:line="276" w:lineRule="auto"/>
              <w:ind w:right="4.133858267717301"/>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0C6">
      <w:pPr>
        <w:spacing w:after="200" w:line="276" w:lineRule="auto"/>
        <w:ind w:right="4.133858267717301"/>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C7">
      <w:pPr>
        <w:spacing w:after="200" w:line="276" w:lineRule="auto"/>
        <w:ind w:right="4.133858267717301"/>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Si se estima necesario se puede completar la declaración responsable del Anexo Nº 3 con la </w:t>
      </w:r>
      <w:r w:rsidDel="00000000" w:rsidR="00000000" w:rsidRPr="00000000">
        <w:rPr>
          <w:rFonts w:ascii="Tahoma" w:cs="Tahoma" w:eastAsia="Tahoma" w:hAnsi="Tahoma"/>
          <w:b w:val="1"/>
          <w:bCs w:val="1"/>
          <w:i w:val="1"/>
          <w:iCs w:val="1"/>
          <w:sz w:val="20"/>
          <w:szCs w:val="20"/>
          <w:rtl w:val="0"/>
        </w:rPr>
        <w:t xml:space="preserve">aportación de un documento complementario a la misma.</w:t>
      </w:r>
      <w:r w:rsidDel="00000000" w:rsidR="00000000" w:rsidRPr="00000000">
        <w:rPr>
          <w:rtl w:val="0"/>
        </w:rPr>
      </w:r>
    </w:p>
    <w:p w:rsidR="00000000" w:rsidDel="00000000" w:rsidP="00000000" w:rsidRDefault="00000000" w:rsidRPr="00000000" w14:paraId="000000C8">
      <w:pPr>
        <w:spacing w:after="200" w:line="276" w:lineRule="auto"/>
        <w:ind w:right="4.13385826771730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9">
      <w:pPr>
        <w:spacing w:after="200" w:line="276" w:lineRule="auto"/>
        <w:ind w:right="4.133858267717301"/>
        <w:jc w:val="both"/>
        <w:rPr>
          <w:rFonts w:ascii="Tahoma" w:cs="Tahoma" w:eastAsia="Tahoma" w:hAnsi="Tahoma"/>
        </w:rPr>
      </w:pPr>
      <w:r w:rsidDel="00000000" w:rsidR="00000000" w:rsidRPr="00000000">
        <w:rPr>
          <w:rtl w:val="0"/>
        </w:rPr>
      </w:r>
    </w:p>
    <w:p w:rsidR="00000000" w:rsidDel="00000000" w:rsidP="00000000" w:rsidRDefault="00000000" w:rsidRPr="00000000" w14:paraId="000000CA">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B">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CC">
      <w:pPr>
        <w:spacing w:after="200" w:line="276" w:lineRule="auto"/>
        <w:ind w:right="4.133858267717301"/>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CD">
      <w:pPr>
        <w:spacing w:after="200" w:before="120" w:line="276" w:lineRule="auto"/>
        <w:ind w:right="4.133858267717301"/>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p>
    <w:p w:rsidR="00000000" w:rsidDel="00000000" w:rsidP="00000000" w:rsidRDefault="00000000" w:rsidRPr="00000000" w14:paraId="000000CE">
      <w:pPr>
        <w:spacing w:after="200" w:line="276" w:lineRule="auto"/>
        <w:ind w:right="4.133858267717301"/>
        <w:jc w:val="center"/>
        <w:rPr>
          <w:rFonts w:ascii="Tahoma" w:cs="Tahoma" w:eastAsia="Tahoma" w:hAnsi="Tahoma"/>
          <w:b w:val="1"/>
          <w:bCs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CF">
      <w:pPr>
        <w:pStyle w:val="Heading6"/>
        <w:spacing w:after="200" w:line="276" w:lineRule="auto"/>
        <w:ind w:right="4.133858267717301"/>
        <w:jc w:val="center"/>
        <w:rPr>
          <w:rFonts w:ascii="Tahoma" w:cs="Tahoma" w:eastAsia="Tahoma" w:hAnsi="Tahoma"/>
          <w:u w:val="single"/>
        </w:rPr>
      </w:pPr>
      <w:bookmarkStart w:colFirst="0" w:colLast="0" w:name="_heading=h.nmoc27jd4lv3" w:id="5"/>
      <w:bookmarkEnd w:id="5"/>
      <w:r w:rsidDel="00000000" w:rsidR="00000000" w:rsidRPr="00000000">
        <w:rPr>
          <w:rFonts w:ascii="Tahoma" w:cs="Tahoma" w:eastAsia="Tahoma" w:hAnsi="Tahoma"/>
          <w:u w:val="single"/>
          <w:rtl w:val="0"/>
        </w:rPr>
        <w:t xml:space="preserve">ANEXO Nº 4.1</w:t>
      </w:r>
    </w:p>
    <w:p w:rsidR="00000000" w:rsidDel="00000000" w:rsidP="00000000" w:rsidRDefault="00000000" w:rsidRPr="00000000" w14:paraId="000000D0">
      <w:pPr>
        <w:pStyle w:val="Heading6"/>
        <w:spacing w:after="200" w:line="276" w:lineRule="auto"/>
        <w:ind w:right="4.133858267717301"/>
        <w:jc w:val="center"/>
        <w:rPr>
          <w:rFonts w:ascii="Tahoma" w:cs="Tahoma" w:eastAsia="Tahoma" w:hAnsi="Tahoma"/>
          <w:u w:val="single"/>
        </w:rPr>
      </w:pPr>
      <w:bookmarkStart w:colFirst="0" w:colLast="0" w:name="_heading=h.ddsfehjipa8z" w:id="6"/>
      <w:bookmarkEnd w:id="6"/>
      <w:r w:rsidDel="00000000" w:rsidR="00000000" w:rsidRPr="00000000">
        <w:rPr>
          <w:rFonts w:ascii="Tahoma" w:cs="Tahoma" w:eastAsia="Tahoma" w:hAnsi="Tahoma"/>
          <w:u w:val="single"/>
          <w:rtl w:val="0"/>
        </w:rPr>
        <w:t xml:space="preserve">COMPROMISO DE INTEGRACIÓN DE SOLVENCIA</w:t>
      </w:r>
    </w:p>
    <w:p w:rsidR="00000000" w:rsidDel="00000000" w:rsidP="00000000" w:rsidRDefault="00000000" w:rsidRPr="00000000" w14:paraId="000000D1">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D2">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0D3">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4">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5">
      <w:pPr>
        <w:spacing w:after="20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EXPONEN</w:t>
      </w:r>
    </w:p>
    <w:p w:rsidR="00000000" w:rsidDel="00000000" w:rsidP="00000000" w:rsidRDefault="00000000" w:rsidRPr="00000000" w14:paraId="000000D6">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7">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0D8">
      <w:pPr>
        <w:spacing w:after="200" w:line="276" w:lineRule="auto"/>
        <w:ind w:right="4.133858267717301"/>
        <w:jc w:val="center"/>
        <w:rPr>
          <w:rFonts w:ascii="Tahoma" w:cs="Tahoma" w:eastAsia="Tahoma" w:hAnsi="Tahoma"/>
          <w:b w:val="1"/>
          <w:bCs w:val="1"/>
          <w:smallCaps w:val="0"/>
          <w:sz w:val="20"/>
          <w:szCs w:val="20"/>
        </w:rPr>
      </w:pPr>
      <w:r w:rsidDel="00000000" w:rsidR="00000000" w:rsidRPr="00000000">
        <w:rPr>
          <w:rFonts w:ascii="Tahoma" w:cs="Tahoma" w:eastAsia="Tahoma" w:hAnsi="Tahoma"/>
          <w:b w:val="1"/>
          <w:bCs w:val="1"/>
          <w:smallCaps w:val="0"/>
          <w:sz w:val="20"/>
          <w:szCs w:val="20"/>
          <w:rtl w:val="0"/>
        </w:rPr>
        <w:t xml:space="preserve">COMPROMISO</w:t>
      </w:r>
    </w:p>
    <w:p w:rsidR="00000000" w:rsidDel="00000000" w:rsidP="00000000" w:rsidRDefault="00000000" w:rsidRPr="00000000" w14:paraId="000000D9">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iCs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w:t>
      </w:r>
      <w:r w:rsidDel="00000000" w:rsidR="00000000" w:rsidRPr="00000000">
        <w:rPr>
          <w:rFonts w:ascii="Tahoma" w:cs="Tahoma" w:eastAsia="Tahoma" w:hAnsi="Tahoma"/>
          <w:sz w:val="20"/>
          <w:szCs w:val="20"/>
          <w:rtl w:val="0"/>
        </w:rPr>
        <w:t xml:space="preserve">. Únicamente en caso de integración de la solvencia económica y financiera, el adjudicatario y la entidad con la que integre solvencia responderán ambos</w:t>
      </w:r>
      <w:r w:rsidDel="00000000" w:rsidR="00000000" w:rsidRPr="00000000">
        <w:rPr>
          <w:rFonts w:ascii="Tahoma" w:cs="Tahoma" w:eastAsia="Tahoma" w:hAnsi="Tahoma"/>
          <w:smallCaps w:val="0"/>
          <w:sz w:val="20"/>
          <w:szCs w:val="20"/>
          <w:rtl w:val="0"/>
        </w:rPr>
        <w:t xml:space="preserve">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A">
      <w:pPr>
        <w:spacing w:after="20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DB">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DC">
      <w:pPr>
        <w:spacing w:after="200" w:line="276" w:lineRule="auto"/>
        <w:ind w:right="4.133858267717301"/>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DD">
      <w:pPr>
        <w:spacing w:after="200" w:line="276" w:lineRule="auto"/>
        <w:ind w:right="4.133858267717301"/>
        <w:jc w:val="both"/>
        <w:rPr>
          <w:rFonts w:ascii="Tahoma" w:cs="Tahoma" w:eastAsia="Tahoma" w:hAnsi="Tahoma"/>
          <w:smallCaps w:val="0"/>
          <w:sz w:val="20"/>
          <w:szCs w:val="20"/>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DE">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DF">
            <w:pPr>
              <w:spacing w:after="200" w:line="276" w:lineRule="auto"/>
              <w:ind w:right="4.133858267717301"/>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0E0">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0E1">
            <w:pPr>
              <w:spacing w:after="200" w:line="276" w:lineRule="auto"/>
              <w:ind w:right="4.133858267717301"/>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0E2">
      <w:pPr>
        <w:tabs>
          <w:tab w:val="center" w:leader="none" w:pos="4252.0001220703125"/>
          <w:tab w:val="right" w:leader="none" w:pos="8504.000244140625"/>
        </w:tabs>
        <w:spacing w:after="200" w:line="276" w:lineRule="auto"/>
        <w:ind w:right="4.133858267717301"/>
        <w:jc w:val="both"/>
        <w:rPr>
          <w:rFonts w:ascii="Tahoma" w:cs="Tahoma" w:eastAsia="Tahoma" w:hAnsi="Tahoma"/>
          <w:b w:val="1"/>
          <w:bCs w:val="1"/>
          <w:i w:val="1"/>
          <w:iCs w:val="1"/>
          <w:smallCaps w:val="0"/>
          <w:sz w:val="20"/>
          <w:szCs w:val="20"/>
        </w:rPr>
      </w:pPr>
      <w:r w:rsidDel="00000000" w:rsidR="00000000" w:rsidRPr="00000000">
        <w:rPr>
          <w:rtl w:val="0"/>
        </w:rPr>
      </w:r>
    </w:p>
    <w:p w:rsidR="00000000" w:rsidDel="00000000" w:rsidP="00000000" w:rsidRDefault="00000000" w:rsidRPr="00000000" w14:paraId="000000E3">
      <w:pPr>
        <w:tabs>
          <w:tab w:val="center" w:leader="none" w:pos="4252.0001220703125"/>
          <w:tab w:val="right" w:leader="none" w:pos="8504.000244140625"/>
        </w:tabs>
        <w:spacing w:after="200" w:line="276" w:lineRule="auto"/>
        <w:ind w:right="4.133858267717301"/>
        <w:jc w:val="both"/>
        <w:rPr>
          <w:rFonts w:ascii="Tahoma" w:cs="Tahoma" w:eastAsia="Tahoma" w:hAnsi="Tahoma"/>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bCs w:val="1"/>
          <w:i w:val="1"/>
          <w:iCs w:val="1"/>
          <w:smallCaps w:val="0"/>
          <w:sz w:val="20"/>
          <w:szCs w:val="20"/>
          <w:rtl w:val="0"/>
        </w:rPr>
        <w:t xml:space="preserve">Anexo Nº 1</w:t>
      </w:r>
      <w:r w:rsidDel="00000000" w:rsidR="00000000" w:rsidRPr="00000000">
        <w:rPr>
          <w:rFonts w:ascii="Tahoma" w:cs="Tahoma" w:eastAsia="Tahoma" w:hAnsi="Tahoma"/>
          <w:i w:val="1"/>
          <w:iCs w:val="1"/>
          <w:sz w:val="20"/>
          <w:szCs w:val="20"/>
          <w:rtl w:val="0"/>
        </w:rPr>
        <w:t xml:space="preserve">, </w:t>
      </w:r>
      <w:r w:rsidDel="00000000" w:rsidR="00000000" w:rsidRPr="00000000">
        <w:rPr>
          <w:rFonts w:ascii="Tahoma" w:cs="Tahoma" w:eastAsia="Tahoma" w:hAnsi="Tahoma"/>
          <w:i w:val="1"/>
          <w:iCs w:val="1"/>
          <w:smallCaps w:val="0"/>
          <w:sz w:val="20"/>
          <w:szCs w:val="20"/>
          <w:rtl w:val="0"/>
        </w:rPr>
        <w:t xml:space="preserve"> </w:t>
      </w:r>
      <w:r w:rsidDel="00000000" w:rsidR="00000000" w:rsidRPr="00000000">
        <w:rPr>
          <w:rFonts w:ascii="Tahoma" w:cs="Tahoma" w:eastAsia="Tahoma" w:hAnsi="Tahoma"/>
          <w:b w:val="1"/>
          <w:bCs w:val="1"/>
          <w:i w:val="1"/>
          <w:iCs w:val="1"/>
          <w:smallCaps w:val="0"/>
          <w:sz w:val="20"/>
          <w:szCs w:val="20"/>
          <w:rtl w:val="0"/>
        </w:rPr>
        <w:t xml:space="preserve">Anexo Nº 2.x y Anexo Nº 3</w:t>
      </w:r>
      <w:r w:rsidDel="00000000" w:rsidR="00000000" w:rsidRPr="00000000">
        <w:rPr>
          <w:rFonts w:ascii="Tahoma" w:cs="Tahoma" w:eastAsia="Tahoma" w:hAnsi="Tahoma"/>
          <w:i w:val="1"/>
          <w:iCs w:val="1"/>
          <w:smallCaps w:val="0"/>
          <w:sz w:val="20"/>
          <w:szCs w:val="20"/>
          <w:rtl w:val="0"/>
        </w:rPr>
        <w:t xml:space="preserve">).</w:t>
      </w:r>
      <w:r w:rsidDel="00000000" w:rsidR="00000000" w:rsidRPr="00000000">
        <w:rPr>
          <w:rFonts w:ascii="Tahoma" w:cs="Tahoma" w:eastAsia="Tahoma" w:hAnsi="Tahoma"/>
          <w:smallCaps w:val="0"/>
          <w:rtl w:val="0"/>
        </w:rPr>
        <w:t xml:space="preserve">_____________________________________</w:t>
      </w:r>
      <w:r w:rsidDel="00000000" w:rsidR="00000000" w:rsidRPr="00000000">
        <w:rPr>
          <w:rtl w:val="0"/>
        </w:rPr>
      </w:r>
    </w:p>
    <w:p w:rsidR="00000000" w:rsidDel="00000000" w:rsidP="00000000" w:rsidRDefault="00000000" w:rsidRPr="00000000" w14:paraId="000000E4">
      <w:pPr>
        <w:spacing w:after="200" w:line="276" w:lineRule="auto"/>
        <w:ind w:right="4.133858267717301"/>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E5">
      <w:pPr>
        <w:pStyle w:val="Heading6"/>
        <w:spacing w:after="200" w:line="276" w:lineRule="auto"/>
        <w:ind w:right="4.133858267717301"/>
        <w:jc w:val="center"/>
        <w:rPr>
          <w:rFonts w:ascii="Tahoma" w:cs="Tahoma" w:eastAsia="Tahoma" w:hAnsi="Tahoma"/>
          <w:u w:val="single"/>
        </w:rPr>
      </w:pPr>
      <w:bookmarkStart w:colFirst="0" w:colLast="0" w:name="_heading=h.1c1fcrhfzohx" w:id="7"/>
      <w:bookmarkEnd w:id="7"/>
      <w:r w:rsidDel="00000000" w:rsidR="00000000" w:rsidRPr="00000000">
        <w:rPr>
          <w:rFonts w:ascii="Tahoma" w:cs="Tahoma" w:eastAsia="Tahoma" w:hAnsi="Tahoma"/>
          <w:u w:val="single"/>
          <w:rtl w:val="0"/>
        </w:rPr>
        <w:t xml:space="preserve">ANEXO Nº 4.2</w:t>
      </w:r>
    </w:p>
    <w:p w:rsidR="00000000" w:rsidDel="00000000" w:rsidP="00000000" w:rsidRDefault="00000000" w:rsidRPr="00000000" w14:paraId="000000E6">
      <w:pPr>
        <w:pStyle w:val="Heading6"/>
        <w:spacing w:after="200" w:line="276" w:lineRule="auto"/>
        <w:ind w:right="4.133858267717301"/>
        <w:jc w:val="center"/>
        <w:rPr>
          <w:rFonts w:ascii="Tahoma" w:cs="Tahoma" w:eastAsia="Tahoma" w:hAnsi="Tahoma"/>
          <w:u w:val="single"/>
        </w:rPr>
      </w:pPr>
      <w:bookmarkStart w:colFirst="0" w:colLast="0" w:name="_heading=h.m1arlqr87qp5" w:id="8"/>
      <w:bookmarkEnd w:id="8"/>
      <w:r w:rsidDel="00000000" w:rsidR="00000000" w:rsidRPr="00000000">
        <w:rPr>
          <w:rFonts w:ascii="Tahoma" w:cs="Tahoma" w:eastAsia="Tahoma" w:hAnsi="Tahoma"/>
          <w:u w:val="single"/>
          <w:rtl w:val="0"/>
        </w:rPr>
        <w:t xml:space="preserve">DECLARACIÓN RESPONSABLE REFERENTE A LA SUBCONTRATACIÓN</w:t>
      </w:r>
    </w:p>
    <w:p w:rsidR="00000000" w:rsidDel="00000000" w:rsidP="00000000" w:rsidRDefault="00000000" w:rsidRPr="00000000" w14:paraId="000000E7">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0E8">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0E9">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bCs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A">
            <w:pPr>
              <w:spacing w:after="200" w:line="276" w:lineRule="auto"/>
              <w:ind w:right="-130.8661417322827"/>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B">
            <w:pPr>
              <w:spacing w:after="200" w:line="276" w:lineRule="auto"/>
              <w:ind w:right="-130.8661417322827"/>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C">
            <w:pPr>
              <w:spacing w:after="200" w:line="276" w:lineRule="auto"/>
              <w:ind w:right="-130.8661417322827"/>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0ED">
            <w:pPr>
              <w:spacing w:after="200" w:line="276" w:lineRule="auto"/>
              <w:ind w:right="-130.8661417322827"/>
              <w:jc w:val="center"/>
              <w:rPr>
                <w:rFonts w:ascii="Tahoma" w:cs="Tahoma" w:eastAsia="Tahoma" w:hAnsi="Tahoma"/>
                <w:i w:val="1"/>
                <w:iCs w:val="1"/>
                <w:smallCaps w:val="0"/>
                <w:sz w:val="20"/>
                <w:szCs w:val="20"/>
              </w:rPr>
            </w:pPr>
            <w:r w:rsidDel="00000000" w:rsidR="00000000" w:rsidRPr="00000000">
              <w:rPr>
                <w:rFonts w:ascii="Tahoma" w:cs="Tahoma" w:eastAsia="Tahoma" w:hAnsi="Tahoma"/>
                <w:i w:val="1"/>
                <w:iCs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EE">
            <w:pPr>
              <w:spacing w:after="200" w:line="276" w:lineRule="auto"/>
              <w:ind w:right="-130.8661417322827"/>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0EF">
            <w:pPr>
              <w:spacing w:after="200" w:line="276" w:lineRule="auto"/>
              <w:ind w:right="-130.8661417322827"/>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0">
            <w:pPr>
              <w:spacing w:after="200" w:line="276" w:lineRule="auto"/>
              <w:ind w:right="-130.8661417322827"/>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1">
            <w:pPr>
              <w:spacing w:after="200" w:line="276" w:lineRule="auto"/>
              <w:ind w:right="-130.8661417322827"/>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2">
            <w:pPr>
              <w:spacing w:after="200" w:line="276" w:lineRule="auto"/>
              <w:ind w:right="-130.8661417322827"/>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3">
            <w:pPr>
              <w:spacing w:after="200" w:line="276" w:lineRule="auto"/>
              <w:ind w:right="-130.8661417322827"/>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4">
            <w:pPr>
              <w:spacing w:after="200" w:line="276" w:lineRule="auto"/>
              <w:ind w:right="-130.8661417322827"/>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5">
            <w:pPr>
              <w:spacing w:after="200" w:line="276" w:lineRule="auto"/>
              <w:ind w:right="-130.8661417322827"/>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6">
            <w:pPr>
              <w:spacing w:after="200" w:line="276" w:lineRule="auto"/>
              <w:ind w:right="-130.8661417322827"/>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7">
            <w:pPr>
              <w:spacing w:after="200" w:line="276" w:lineRule="auto"/>
              <w:ind w:right="-130.8661417322827"/>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8">
            <w:pPr>
              <w:spacing w:after="200" w:line="276" w:lineRule="auto"/>
              <w:ind w:right="-130.8661417322827"/>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9">
            <w:pPr>
              <w:spacing w:after="200" w:line="276" w:lineRule="auto"/>
              <w:ind w:right="-130.8661417322827"/>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A">
            <w:pPr>
              <w:spacing w:after="200" w:line="276" w:lineRule="auto"/>
              <w:ind w:right="-130.8661417322827"/>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B">
            <w:pPr>
              <w:spacing w:after="200" w:line="276" w:lineRule="auto"/>
              <w:ind w:right="-130.8661417322827"/>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C">
            <w:pPr>
              <w:spacing w:after="200" w:line="276" w:lineRule="auto"/>
              <w:ind w:right="-130.8661417322827"/>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D">
            <w:pPr>
              <w:spacing w:after="200" w:line="276" w:lineRule="auto"/>
              <w:ind w:right="-130.8661417322827"/>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E">
            <w:pPr>
              <w:spacing w:after="200" w:line="276" w:lineRule="auto"/>
              <w:ind w:right="-130.8661417322827"/>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F">
            <w:pPr>
              <w:spacing w:after="200" w:line="276" w:lineRule="auto"/>
              <w:ind w:right="-130.8661417322827"/>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0">
            <w:pPr>
              <w:spacing w:after="200" w:line="276" w:lineRule="auto"/>
              <w:ind w:right="-130.8661417322827"/>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1">
            <w:pPr>
              <w:spacing w:after="200" w:line="276" w:lineRule="auto"/>
              <w:ind w:right="-130.8661417322827"/>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2">
            <w:pPr>
              <w:spacing w:after="200" w:line="276" w:lineRule="auto"/>
              <w:ind w:right="-130.8661417322827"/>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3">
            <w:pPr>
              <w:spacing w:after="200" w:line="276" w:lineRule="auto"/>
              <w:ind w:right="-130.8661417322827"/>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4">
            <w:pPr>
              <w:spacing w:after="200" w:line="276" w:lineRule="auto"/>
              <w:ind w:right="-130.8661417322827"/>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5">
            <w:pPr>
              <w:spacing w:after="200" w:line="276" w:lineRule="auto"/>
              <w:ind w:right="-130.8661417322827"/>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6">
            <w:pPr>
              <w:spacing w:after="200" w:line="276" w:lineRule="auto"/>
              <w:ind w:right="-130.8661417322827"/>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7">
            <w:pPr>
              <w:spacing w:after="200" w:line="276" w:lineRule="auto"/>
              <w:ind w:right="-130.8661417322827"/>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08">
      <w:pPr>
        <w:widowControl w:val="0"/>
        <w:spacing w:after="200" w:line="276" w:lineRule="auto"/>
        <w:ind w:right="-130.8661417322827"/>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09">
      <w:pPr>
        <w:spacing w:after="20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A">
      <w:pPr>
        <w:spacing w:after="20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0B">
      <w:pPr>
        <w:spacing w:after="200" w:line="276" w:lineRule="auto"/>
        <w:ind w:right="-130.8661417322827"/>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0C">
      <w:pPr>
        <w:spacing w:after="200" w:before="120" w:line="276" w:lineRule="auto"/>
        <w:ind w:right="4.133858267717301"/>
        <w:jc w:val="both"/>
        <w:rPr>
          <w:rFonts w:ascii="Tahoma" w:cs="Tahoma" w:eastAsia="Tahoma" w:hAnsi="Tahoma"/>
          <w:i w:val="1"/>
          <w:iCs w:val="1"/>
          <w:smallCaps w:val="0"/>
          <w:color w:val="767171"/>
          <w:sz w:val="18"/>
          <w:szCs w:val="18"/>
          <w:u w:val="single"/>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En todo caso, de integrarse solvencia, </w:t>
      </w:r>
      <w:r w:rsidDel="00000000" w:rsidR="00000000" w:rsidRPr="00000000">
        <w:rPr>
          <w:rFonts w:ascii="Tahoma" w:cs="Tahoma" w:eastAsia="Tahoma" w:hAnsi="Tahoma"/>
          <w:i w:val="1"/>
          <w:iCs w:val="1"/>
          <w:smallCaps w:val="0"/>
          <w:color w:val="767171"/>
          <w:sz w:val="18"/>
          <w:szCs w:val="18"/>
          <w:u w:val="single"/>
          <w:rtl w:val="0"/>
        </w:rPr>
        <w:t xml:space="preserve">también será necesario acompañar el compromiso suscrito con el operador económico con el que se pretende integrar la solvencia, conforme el modelo del Anexo Nº </w:t>
      </w:r>
      <w:r w:rsidDel="00000000" w:rsidR="00000000" w:rsidRPr="00000000">
        <w:rPr>
          <w:rFonts w:ascii="Tahoma" w:cs="Tahoma" w:eastAsia="Tahoma" w:hAnsi="Tahoma"/>
          <w:i w:val="1"/>
          <w:iCs w:val="1"/>
          <w:color w:val="767171"/>
          <w:sz w:val="18"/>
          <w:szCs w:val="18"/>
          <w:u w:val="single"/>
          <w:rtl w:val="0"/>
        </w:rPr>
        <w:t xml:space="preserve">4</w:t>
      </w:r>
      <w:r w:rsidDel="00000000" w:rsidR="00000000" w:rsidRPr="00000000">
        <w:rPr>
          <w:rFonts w:ascii="Tahoma" w:cs="Tahoma" w:eastAsia="Tahoma" w:hAnsi="Tahoma"/>
          <w:i w:val="1"/>
          <w:iCs w:val="1"/>
          <w:smallCaps w:val="0"/>
          <w:color w:val="767171"/>
          <w:sz w:val="18"/>
          <w:szCs w:val="18"/>
          <w:u w:val="single"/>
          <w:rtl w:val="0"/>
        </w:rPr>
        <w:t xml:space="preserve">.1.</w:t>
      </w:r>
    </w:p>
    <w:p w:rsidR="00000000" w:rsidDel="00000000" w:rsidP="00000000" w:rsidRDefault="00000000" w:rsidRPr="00000000" w14:paraId="0000010D">
      <w:pPr>
        <w:spacing w:after="200" w:before="120" w:line="276" w:lineRule="auto"/>
        <w:ind w:right="4.133858267717301"/>
        <w:jc w:val="both"/>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2</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6"/>
        <w:spacing w:after="200" w:line="276" w:lineRule="auto"/>
        <w:ind w:right="4.133858267717301"/>
        <w:jc w:val="center"/>
        <w:rPr>
          <w:rFonts w:ascii="Tahoma" w:cs="Tahoma" w:eastAsia="Tahoma" w:hAnsi="Tahoma"/>
          <w:u w:val="single"/>
        </w:rPr>
      </w:pPr>
      <w:bookmarkStart w:colFirst="0" w:colLast="0" w:name="_heading=h.nabyxism9sdd" w:id="9"/>
      <w:bookmarkEnd w:id="9"/>
      <w:r w:rsidDel="00000000" w:rsidR="00000000" w:rsidRPr="00000000">
        <w:rPr>
          <w:rFonts w:ascii="Tahoma" w:cs="Tahoma" w:eastAsia="Tahoma" w:hAnsi="Tahoma"/>
          <w:u w:val="single"/>
          <w:rtl w:val="0"/>
        </w:rPr>
        <w:t xml:space="preserve">ANEXO Nº 5</w:t>
      </w:r>
    </w:p>
    <w:p w:rsidR="00000000" w:rsidDel="00000000" w:rsidP="00000000" w:rsidRDefault="00000000" w:rsidRPr="00000000" w14:paraId="0000010F">
      <w:pPr>
        <w:pStyle w:val="Heading6"/>
        <w:spacing w:after="200" w:line="276" w:lineRule="auto"/>
        <w:ind w:right="4.133858267717301"/>
        <w:jc w:val="center"/>
        <w:rPr>
          <w:rFonts w:ascii="Tahoma" w:cs="Tahoma" w:eastAsia="Tahoma" w:hAnsi="Tahoma"/>
          <w:u w:val="single"/>
        </w:rPr>
      </w:pPr>
      <w:bookmarkStart w:colFirst="0" w:colLast="0" w:name="_heading=h.guk1zfjtoqui" w:id="10"/>
      <w:bookmarkEnd w:id="10"/>
      <w:r w:rsidDel="00000000" w:rsidR="00000000" w:rsidRPr="00000000">
        <w:rPr>
          <w:rFonts w:ascii="Tahoma" w:cs="Tahoma" w:eastAsia="Tahoma" w:hAnsi="Tahoma"/>
          <w:u w:val="single"/>
          <w:rtl w:val="0"/>
        </w:rPr>
        <w:t xml:space="preserve">DECLARACIÓN RESPONSABLE RELATIVA AL CUMPLIMIENTO DE LAS NORMAS DE ASEGURAMIENTO DE LA CALIDAD Y DE GESTIÓN MEDIOAMBIENTAL</w:t>
      </w:r>
    </w:p>
    <w:p w:rsidR="00000000" w:rsidDel="00000000" w:rsidP="00000000" w:rsidRDefault="00000000" w:rsidRPr="00000000" w14:paraId="00000110">
      <w:pPr>
        <w:spacing w:after="200" w:line="276" w:lineRule="auto"/>
        <w:ind w:right="4.133858267717301"/>
        <w:jc w:val="center"/>
        <w:rPr>
          <w:rFonts w:ascii="Tahoma" w:cs="Tahoma" w:eastAsia="Tahoma" w:hAnsi="Tahoma"/>
          <w:b w:val="1"/>
          <w:bCs w:val="1"/>
          <w:i w:val="1"/>
          <w:iCs w:val="1"/>
          <w:sz w:val="20"/>
          <w:szCs w:val="20"/>
          <w:u w:val="single"/>
          <w:vertAlign w:val="superscript"/>
        </w:rPr>
      </w:pPr>
      <w:r w:rsidDel="00000000" w:rsidR="00000000" w:rsidRPr="00000000">
        <w:rPr>
          <w:rFonts w:ascii="Tahoma" w:cs="Tahoma" w:eastAsia="Tahoma" w:hAnsi="Tahoma"/>
          <w:b w:val="1"/>
          <w:bCs w:val="1"/>
          <w:i w:val="1"/>
          <w:iCs w:val="1"/>
          <w:sz w:val="20"/>
          <w:szCs w:val="20"/>
          <w:u w:val="single"/>
          <w:rtl w:val="0"/>
        </w:rPr>
        <w:t xml:space="preserve">(ÚNICAMENTE PARA LOS LOTES EN QUE APLIQUE)</w:t>
      </w:r>
      <w:r w:rsidDel="00000000" w:rsidR="00000000" w:rsidRPr="00000000">
        <w:rPr>
          <w:rFonts w:ascii="Tahoma" w:cs="Tahoma" w:eastAsia="Tahoma" w:hAnsi="Tahoma"/>
          <w:b w:val="1"/>
          <w:bCs w:val="1"/>
          <w:i w:val="1"/>
          <w:iCs w:val="1"/>
          <w:sz w:val="20"/>
          <w:szCs w:val="20"/>
          <w:u w:val="single"/>
          <w:vertAlign w:val="superscript"/>
        </w:rPr>
        <w:footnoteReference w:customMarkFollows="0" w:id="0"/>
      </w:r>
      <w:r w:rsidDel="00000000" w:rsidR="00000000" w:rsidRPr="00000000">
        <w:rPr>
          <w:rtl w:val="0"/>
        </w:rPr>
      </w:r>
    </w:p>
    <w:p w:rsidR="00000000" w:rsidDel="00000000" w:rsidP="00000000" w:rsidRDefault="00000000" w:rsidRPr="00000000" w14:paraId="00000111">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12">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13">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nombre propio / en representación de la sociedad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NIF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actuando en su condición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con relación al presente procedimiento de a contratación,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b w:val="1"/>
          <w:bCs w:val="1"/>
          <w:sz w:val="20"/>
          <w:szCs w:val="20"/>
          <w:rtl w:val="0"/>
        </w:rPr>
        <w:t xml:space="preserve"> DECLARA que la empresa a la cual representa</w:t>
      </w:r>
      <w:r w:rsidDel="00000000" w:rsidR="00000000" w:rsidRPr="00000000">
        <w:rPr>
          <w:rFonts w:ascii="Tahoma" w:cs="Tahoma" w:eastAsia="Tahoma" w:hAnsi="Tahoma"/>
          <w:sz w:val="20"/>
          <w:szCs w:val="20"/>
          <w:rtl w:val="0"/>
        </w:rPr>
        <w:t xml:space="preserve">:</w:t>
      </w:r>
    </w:p>
    <w:tbl>
      <w:tblPr>
        <w:tblStyle w:val="Table4"/>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5010"/>
        <w:gridCol w:w="4020"/>
        <w:tblGridChange w:id="0">
          <w:tblGrid>
            <w:gridCol w:w="5010"/>
            <w:gridCol w:w="4020"/>
          </w:tblGrid>
        </w:tblGridChange>
      </w:tblGrid>
      <w:tr>
        <w:trPr>
          <w:cantSplit w:val="0"/>
          <w:trHeight w:val="585" w:hRule="atLeast"/>
          <w:tblHeader w:val="0"/>
        </w:trPr>
        <w:tc>
          <w:tcPr>
            <w:gridSpan w:val="2"/>
            <w:tcBorders>
              <w:top w:color="4f81bd" w:space="0" w:sz="12" w:val="single"/>
              <w:left w:color="4f81bd" w:space="0" w:sz="12" w:val="single"/>
              <w:bottom w:color="4f81bd" w:space="0" w:sz="12" w:val="single"/>
              <w:right w:color="4f81bd" w:space="0" w:sz="12" w:val="single"/>
            </w:tcBorders>
            <w:shd w:fill="cfe2f3" w:val="clear"/>
            <w:tcMar>
              <w:top w:w="0.0" w:type="dxa"/>
              <w:left w:w="100.0" w:type="dxa"/>
              <w:bottom w:w="0.0" w:type="dxa"/>
              <w:right w:w="100.0" w:type="dxa"/>
            </w:tcMar>
            <w:vAlign w:val="top"/>
          </w:tcPr>
          <w:p w:rsidR="00000000" w:rsidDel="00000000" w:rsidP="00000000" w:rsidRDefault="00000000" w:rsidRPr="00000000" w14:paraId="00000114">
            <w:pPr>
              <w:spacing w:after="200" w:before="20" w:line="276" w:lineRule="auto"/>
              <w:ind w:right="-130.8661417322827"/>
              <w:jc w:val="center"/>
              <w:rPr>
                <w:rFonts w:ascii="Tahoma" w:cs="Tahoma" w:eastAsia="Tahoma" w:hAnsi="Tahoma"/>
                <w:b w:val="1"/>
                <w:bCs w:val="1"/>
                <w:i w:val="1"/>
                <w:iCs w:val="1"/>
                <w:color w:val="366091"/>
                <w:sz w:val="20"/>
                <w:szCs w:val="20"/>
              </w:rPr>
            </w:pPr>
            <w:r w:rsidDel="00000000" w:rsidR="00000000" w:rsidRPr="00000000">
              <w:rPr>
                <w:rFonts w:ascii="Tahoma" w:cs="Tahoma" w:eastAsia="Tahoma" w:hAnsi="Tahoma"/>
                <w:b w:val="1"/>
                <w:bCs w:val="1"/>
                <w:i w:val="1"/>
                <w:iCs w:val="1"/>
                <w:sz w:val="20"/>
                <w:szCs w:val="20"/>
                <w:rtl w:val="0"/>
              </w:rPr>
              <w:t xml:space="preserve">Sistemas de aseguramiento de la calidad y de gestión ambiental en relación con el objeto del presente Contrato</w:t>
            </w:r>
            <w:r w:rsidDel="00000000" w:rsidR="00000000" w:rsidRPr="00000000">
              <w:rPr>
                <w:rtl w:val="0"/>
              </w:rPr>
            </w:r>
          </w:p>
        </w:tc>
      </w:tr>
      <w:tr>
        <w:trPr>
          <w:cantSplit w:val="0"/>
          <w:trHeight w:val="1140"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6">
            <w:pPr>
              <w:spacing w:after="200" w:before="20" w:line="276" w:lineRule="auto"/>
              <w:ind w:right="215.19685039370046"/>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aseguramiento de la calidad requeridas: ISO 9001 o equivalente.</w:t>
            </w:r>
          </w:p>
          <w:p w:rsidR="00000000" w:rsidDel="00000000" w:rsidP="00000000" w:rsidRDefault="00000000" w:rsidRPr="00000000" w14:paraId="00000117">
            <w:pPr>
              <w:spacing w:after="200" w:before="20" w:line="276" w:lineRule="auto"/>
              <w:ind w:left="0" w:right="215.19685039370046"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aseguramiento de la calidad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8">
            <w:pPr>
              <w:spacing w:after="200" w:before="20" w:line="276" w:lineRule="auto"/>
              <w:ind w:right="124.96062992126042"/>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i w:val="1"/>
                <w:iCs w:val="1"/>
                <w:sz w:val="20"/>
                <w:szCs w:val="20"/>
                <w:rtl w:val="0"/>
              </w:rPr>
              <w:t xml:space="preserve"> </w:t>
            </w:r>
            <w:sdt>
              <w:sdtPr>
                <w:id w:val="-627993350"/>
                <w:tag w:val="goog_rdk_6"/>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119">
            <w:pPr>
              <w:spacing w:after="200" w:before="20" w:line="276" w:lineRule="auto"/>
              <w:ind w:right="124.96062992126042"/>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521.9999999999995"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B">
            <w:pPr>
              <w:spacing w:after="200" w:before="20" w:line="276" w:lineRule="auto"/>
              <w:ind w:right="124.96062992126042"/>
              <w:jc w:val="both"/>
              <w:rPr>
                <w:rFonts w:ascii="Tahoma" w:cs="Tahoma" w:eastAsia="Tahoma" w:hAnsi="Tahoma"/>
                <w:b w:val="1"/>
                <w:bCs w:val="1"/>
                <w:i w:val="1"/>
                <w:iCs w:val="1"/>
                <w:sz w:val="20"/>
                <w:szCs w:val="20"/>
                <w:u w:val="single"/>
              </w:rPr>
            </w:pPr>
            <w:sdt>
              <w:sdtPr>
                <w:id w:val="955030240"/>
                <w:tag w:val="goog_rdk_7"/>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11C">
            <w:pPr>
              <w:spacing w:after="200" w:before="20" w:line="276" w:lineRule="auto"/>
              <w:ind w:right="124.96062992126042"/>
              <w:jc w:val="both"/>
              <w:rPr>
                <w:rFonts w:ascii="Tahoma" w:cs="Tahoma" w:eastAsia="Tahoma" w:hAnsi="Tahoma"/>
                <w:i w:val="1"/>
                <w:iCs w:val="1"/>
                <w:sz w:val="20"/>
                <w:szCs w:val="20"/>
                <w:u w:val="single"/>
              </w:rPr>
            </w:pPr>
            <w:r w:rsidDel="00000000" w:rsidR="00000000" w:rsidRPr="00000000">
              <w:rPr>
                <w:rFonts w:ascii="Tahoma" w:cs="Tahoma" w:eastAsia="Tahoma" w:hAnsi="Tahoma"/>
                <w:i w:val="1"/>
                <w:iCs w:val="1"/>
                <w:sz w:val="20"/>
                <w:szCs w:val="20"/>
                <w:u w:val="single"/>
                <w:rtl w:val="0"/>
              </w:rPr>
              <w:t xml:space="preserve">[En su caso, a rellenar por el operador económico]</w:t>
            </w:r>
          </w:p>
        </w:tc>
      </w:tr>
      <w:tr>
        <w:trPr>
          <w:cantSplit w:val="0"/>
          <w:trHeight w:val="1035" w:hRule="atLeast"/>
          <w:tblHeader w:val="0"/>
        </w:trPr>
        <w:tc>
          <w:tcPr>
            <w:vMerge w:val="restart"/>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D">
            <w:pPr>
              <w:spacing w:after="200" w:before="20" w:line="276" w:lineRule="auto"/>
              <w:ind w:right="215.19685039370046"/>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Puede presentar certificados expedidos por organismos independientes que acrediten que cumplen las normas de gestión ambiental requeridas: ISO 14001, EMAS o equivalente u otras normas de gestión ambiental basados en normas europeas o internacionales.</w:t>
            </w:r>
          </w:p>
          <w:p w:rsidR="00000000" w:rsidDel="00000000" w:rsidP="00000000" w:rsidRDefault="00000000" w:rsidRPr="00000000" w14:paraId="0000011E">
            <w:pPr>
              <w:spacing w:after="200" w:before="20" w:line="276" w:lineRule="auto"/>
              <w:ind w:left="0" w:right="215.19685039370046" w:firstLine="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Si la respuesta es negativa, explicar por qué y de qué otros medios de prueba dispone sobre el sistema de gestión ambiental equivalente al requerido.</w:t>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1F">
            <w:pPr>
              <w:spacing w:after="200" w:before="20" w:line="276" w:lineRule="auto"/>
              <w:ind w:right="124.96062992126042"/>
              <w:jc w:val="both"/>
              <w:rPr>
                <w:rFonts w:ascii="Tahoma" w:cs="Tahoma" w:eastAsia="Tahoma" w:hAnsi="Tahoma"/>
                <w:b w:val="1"/>
                <w:bCs w:val="1"/>
                <w:i w:val="1"/>
                <w:iCs w:val="1"/>
                <w:sz w:val="20"/>
                <w:szCs w:val="20"/>
                <w:u w:val="single"/>
              </w:rPr>
            </w:pPr>
            <w:r w:rsidDel="00000000" w:rsidR="00000000" w:rsidRPr="00000000">
              <w:rPr>
                <w:rFonts w:ascii="Tahoma" w:cs="Tahoma" w:eastAsia="Tahoma" w:hAnsi="Tahoma"/>
                <w:i w:val="1"/>
                <w:iCs w:val="1"/>
                <w:sz w:val="20"/>
                <w:szCs w:val="20"/>
                <w:rtl w:val="0"/>
              </w:rPr>
              <w:t xml:space="preserve"> </w:t>
            </w:r>
            <w:sdt>
              <w:sdtPr>
                <w:id w:val="-1987504832"/>
                <w:tag w:val="goog_rdk_8"/>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Sí</w:t>
            </w:r>
          </w:p>
          <w:p w:rsidR="00000000" w:rsidDel="00000000" w:rsidP="00000000" w:rsidRDefault="00000000" w:rsidRPr="00000000" w14:paraId="00000120">
            <w:pPr>
              <w:spacing w:after="200" w:before="20" w:line="276" w:lineRule="auto"/>
              <w:ind w:right="124.96062992126042"/>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u w:val="single"/>
                <w:rtl w:val="0"/>
              </w:rPr>
              <w:t xml:space="preserve">[ESPECIFICAR CUÁLES]</w:t>
            </w:r>
            <w:r w:rsidDel="00000000" w:rsidR="00000000" w:rsidRPr="00000000">
              <w:rPr>
                <w:rtl w:val="0"/>
              </w:rPr>
            </w:r>
          </w:p>
        </w:tc>
      </w:tr>
      <w:tr>
        <w:trPr>
          <w:cantSplit w:val="0"/>
          <w:trHeight w:val="1260" w:hRule="atLeast"/>
          <w:tblHeader w:val="0"/>
        </w:trPr>
        <w:tc>
          <w:tcPr>
            <w:vMerge w:val="continue"/>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20"/>
                <w:szCs w:val="20"/>
              </w:rPr>
            </w:pP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122">
            <w:pPr>
              <w:spacing w:after="200" w:before="20" w:line="276" w:lineRule="auto"/>
              <w:ind w:right="124.96062992126042"/>
              <w:jc w:val="both"/>
              <w:rPr>
                <w:rFonts w:ascii="Tahoma" w:cs="Tahoma" w:eastAsia="Tahoma" w:hAnsi="Tahoma"/>
                <w:b w:val="1"/>
                <w:bCs w:val="1"/>
                <w:i w:val="1"/>
                <w:iCs w:val="1"/>
                <w:sz w:val="20"/>
                <w:szCs w:val="20"/>
                <w:u w:val="single"/>
              </w:rPr>
            </w:pPr>
            <w:sdt>
              <w:sdtPr>
                <w:id w:val="1614852109"/>
                <w:tag w:val="goog_rdk_9"/>
              </w:sdtPr>
              <w:sdtContent>
                <w:r w:rsidDel="00000000" w:rsidR="00000000" w:rsidRPr="00000000">
                  <w:rPr>
                    <w:rFonts w:ascii="Arial Unicode MS" w:cs="Arial Unicode MS" w:eastAsia="Arial Unicode MS" w:hAnsi="Arial Unicode MS"/>
                    <w:b w:val="1"/>
                    <w:bCs w:val="1"/>
                    <w:i w:val="1"/>
                    <w:iCs w:val="1"/>
                    <w:sz w:val="20"/>
                    <w:szCs w:val="20"/>
                    <w:rtl w:val="0"/>
                  </w:rPr>
                  <w:t xml:space="preserve">□ </w:t>
                </w:r>
              </w:sdtContent>
            </w:sdt>
            <w:r w:rsidDel="00000000" w:rsidR="00000000" w:rsidRPr="00000000">
              <w:rPr>
                <w:rFonts w:ascii="Tahoma" w:cs="Tahoma" w:eastAsia="Tahoma" w:hAnsi="Tahoma"/>
                <w:b w:val="1"/>
                <w:bCs w:val="1"/>
                <w:i w:val="1"/>
                <w:iCs w:val="1"/>
                <w:sz w:val="20"/>
                <w:szCs w:val="20"/>
                <w:u w:val="single"/>
                <w:rtl w:val="0"/>
              </w:rPr>
              <w:t xml:space="preserve">No</w:t>
            </w:r>
          </w:p>
          <w:p w:rsidR="00000000" w:rsidDel="00000000" w:rsidP="00000000" w:rsidRDefault="00000000" w:rsidRPr="00000000" w14:paraId="00000123">
            <w:pPr>
              <w:spacing w:after="200" w:before="20" w:line="276" w:lineRule="auto"/>
              <w:ind w:right="124.96062992126042"/>
              <w:jc w:val="both"/>
              <w:rPr>
                <w:rFonts w:ascii="Tahoma" w:cs="Tahoma" w:eastAsia="Tahoma" w:hAnsi="Tahoma"/>
                <w:b w:val="1"/>
                <w:bCs w:val="1"/>
                <w:i w:val="1"/>
                <w:iCs w:val="1"/>
                <w:sz w:val="20"/>
                <w:szCs w:val="20"/>
              </w:rPr>
            </w:pPr>
            <w:r w:rsidDel="00000000" w:rsidR="00000000" w:rsidRPr="00000000">
              <w:rPr>
                <w:rFonts w:ascii="Tahoma" w:cs="Tahoma" w:eastAsia="Tahoma" w:hAnsi="Tahoma"/>
                <w:i w:val="1"/>
                <w:iCs w:val="1"/>
                <w:sz w:val="20"/>
                <w:szCs w:val="20"/>
                <w:u w:val="single"/>
                <w:rtl w:val="0"/>
              </w:rPr>
              <w:t xml:space="preserve">[En su caso, a rellenar por el operador económico]</w:t>
            </w:r>
            <w:r w:rsidDel="00000000" w:rsidR="00000000" w:rsidRPr="00000000">
              <w:rPr>
                <w:rtl w:val="0"/>
              </w:rPr>
            </w:r>
          </w:p>
        </w:tc>
      </w:tr>
    </w:tbl>
    <w:p w:rsidR="00000000" w:rsidDel="00000000" w:rsidP="00000000" w:rsidRDefault="00000000" w:rsidRPr="00000000" w14:paraId="00000124">
      <w:pPr>
        <w:spacing w:after="200" w:before="24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5">
      <w:pPr>
        <w:spacing w:after="200" w:line="276" w:lineRule="auto"/>
        <w:ind w:right="-130.8661417322827"/>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26">
      <w:pPr>
        <w:spacing w:after="200" w:line="276" w:lineRule="auto"/>
        <w:ind w:right="-130.866141732282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7">
      <w:pPr>
        <w:pStyle w:val="Heading6"/>
        <w:spacing w:after="200" w:line="276" w:lineRule="auto"/>
        <w:ind w:right="4.133858267717301"/>
        <w:jc w:val="center"/>
        <w:rPr>
          <w:rFonts w:ascii="Tahoma" w:cs="Tahoma" w:eastAsia="Tahoma" w:hAnsi="Tahoma"/>
          <w:u w:val="single"/>
        </w:rPr>
      </w:pPr>
      <w:bookmarkStart w:colFirst="0" w:colLast="0" w:name="_heading=h.6mcdqghfjs2m" w:id="11"/>
      <w:bookmarkEnd w:id="11"/>
      <w:r w:rsidDel="00000000" w:rsidR="00000000" w:rsidRPr="00000000">
        <w:rPr>
          <w:rFonts w:ascii="Tahoma" w:cs="Tahoma" w:eastAsia="Tahoma" w:hAnsi="Tahoma"/>
          <w:u w:val="single"/>
          <w:rtl w:val="0"/>
        </w:rPr>
        <w:t xml:space="preserve">ANEXO Nº 6</w:t>
      </w:r>
    </w:p>
    <w:p w:rsidR="00000000" w:rsidDel="00000000" w:rsidP="00000000" w:rsidRDefault="00000000" w:rsidRPr="00000000" w14:paraId="00000128">
      <w:pPr>
        <w:pStyle w:val="Heading6"/>
        <w:spacing w:after="200" w:line="276" w:lineRule="auto"/>
        <w:ind w:right="4.133858267717301"/>
        <w:jc w:val="center"/>
        <w:rPr>
          <w:rFonts w:ascii="Tahoma" w:cs="Tahoma" w:eastAsia="Tahoma" w:hAnsi="Tahoma"/>
          <w:u w:val="single"/>
        </w:rPr>
      </w:pPr>
      <w:bookmarkStart w:colFirst="0" w:colLast="0" w:name="_heading=h.fj6abcx1vlx6" w:id="12"/>
      <w:bookmarkEnd w:id="12"/>
      <w:r w:rsidDel="00000000" w:rsidR="00000000" w:rsidRPr="00000000">
        <w:rPr>
          <w:rFonts w:ascii="Tahoma" w:cs="Tahoma" w:eastAsia="Tahoma" w:hAnsi="Tahoma"/>
          <w:u w:val="single"/>
          <w:rtl w:val="0"/>
        </w:rPr>
        <w:t xml:space="preserve">DECLARACIÓN RELATIVA AL COMPROMISO DE SUSCRIBIR</w:t>
      </w:r>
    </w:p>
    <w:p w:rsidR="00000000" w:rsidDel="00000000" w:rsidP="00000000" w:rsidRDefault="00000000" w:rsidRPr="00000000" w14:paraId="00000129">
      <w:pPr>
        <w:pStyle w:val="Heading6"/>
        <w:spacing w:after="200" w:line="276" w:lineRule="auto"/>
        <w:ind w:right="4.133858267717301"/>
        <w:jc w:val="center"/>
        <w:rPr>
          <w:rFonts w:ascii="Tahoma" w:cs="Tahoma" w:eastAsia="Tahoma" w:hAnsi="Tahoma"/>
          <w:u w:val="single"/>
        </w:rPr>
      </w:pPr>
      <w:bookmarkStart w:colFirst="0" w:colLast="0" w:name="_heading=h.b5u98rba8quc" w:id="13"/>
      <w:bookmarkEnd w:id="13"/>
      <w:r w:rsidDel="00000000" w:rsidR="00000000" w:rsidRPr="00000000">
        <w:rPr>
          <w:rFonts w:ascii="Tahoma" w:cs="Tahoma" w:eastAsia="Tahoma" w:hAnsi="Tahoma"/>
          <w:u w:val="single"/>
          <w:rtl w:val="0"/>
        </w:rPr>
        <w:t xml:space="preserve">PÓLIZA DE SEGURO DE RESPONSABILIDAD CIVIL</w:t>
      </w:r>
    </w:p>
    <w:p w:rsidR="00000000" w:rsidDel="00000000" w:rsidP="00000000" w:rsidRDefault="00000000" w:rsidRPr="00000000" w14:paraId="0000012A">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2B">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2C">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2D">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iCs w:val="0"/>
          <w:smallCaps w:val="0"/>
          <w:strike w:val="0"/>
          <w:color w:val="000000"/>
          <w:sz w:val="20"/>
          <w:szCs w:val="20"/>
          <w:u w:val="none"/>
          <w:rtl w:val="0"/>
        </w:rPr>
        <w:t xml:space="preserve">.4)</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Prestador del Servicio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2E">
      <w:pPr>
        <w:spacing w:after="200" w:line="276" w:lineRule="auto"/>
        <w:ind w:right="4.133858267717301"/>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12F">
      <w:pPr>
        <w:numPr>
          <w:ilvl w:val="0"/>
          <w:numId w:val="3"/>
        </w:numPr>
        <w:spacing w:after="200" w:line="240"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130">
      <w:pPr>
        <w:numPr>
          <w:ilvl w:val="0"/>
          <w:numId w:val="3"/>
        </w:numPr>
        <w:spacing w:after="200" w:line="240"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31">
      <w:pPr>
        <w:numPr>
          <w:ilvl w:val="0"/>
          <w:numId w:val="3"/>
        </w:numPr>
        <w:spacing w:after="200" w:line="240"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Profesional del personal técnico y especialista en relación contractual con el mismo.</w:t>
      </w:r>
    </w:p>
    <w:p w:rsidR="00000000" w:rsidDel="00000000" w:rsidP="00000000" w:rsidRDefault="00000000" w:rsidRPr="00000000" w14:paraId="00000132">
      <w:pPr>
        <w:numPr>
          <w:ilvl w:val="0"/>
          <w:numId w:val="3"/>
        </w:numPr>
        <w:spacing w:after="200" w:line="240"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Servicios prestados, hasta 12 meses después de la entrega de los Trabajos.</w:t>
      </w:r>
    </w:p>
    <w:p w:rsidR="00000000" w:rsidDel="00000000" w:rsidP="00000000" w:rsidRDefault="00000000" w:rsidRPr="00000000" w14:paraId="00000133">
      <w:pPr>
        <w:numPr>
          <w:ilvl w:val="0"/>
          <w:numId w:val="3"/>
        </w:numPr>
        <w:spacing w:after="200" w:line="240"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134">
      <w:pPr>
        <w:numPr>
          <w:ilvl w:val="0"/>
          <w:numId w:val="3"/>
        </w:numPr>
        <w:spacing w:after="200" w:line="240"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 </w:t>
      </w:r>
    </w:p>
    <w:p w:rsidR="00000000" w:rsidDel="00000000" w:rsidP="00000000" w:rsidRDefault="00000000" w:rsidRPr="00000000" w14:paraId="00000135">
      <w:pPr>
        <w:numPr>
          <w:ilvl w:val="0"/>
          <w:numId w:val="3"/>
        </w:numPr>
        <w:spacing w:after="200" w:line="240" w:lineRule="auto"/>
        <w:ind w:left="786"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Medioambiental según lo establecido en la Ley 26/2007, de 23 de octubre, de Responsabilidad Medioambiental, por suma asegurada mínima de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y por ámbito temporal ‘claims made’.</w:t>
      </w:r>
    </w:p>
    <w:p w:rsidR="00000000" w:rsidDel="00000000" w:rsidP="00000000" w:rsidRDefault="00000000" w:rsidRPr="00000000" w14:paraId="00000136">
      <w:pPr>
        <w:spacing w:after="200" w:before="24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7">
      <w:pPr>
        <w:spacing w:after="200" w:line="276" w:lineRule="auto"/>
        <w:ind w:right="4.133858267717301"/>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38">
      <w:pPr>
        <w:spacing w:after="200" w:line="276" w:lineRule="auto"/>
        <w:ind w:right="4.133858267717301"/>
        <w:jc w:val="both"/>
        <w:rPr>
          <w:rFonts w:ascii="Tahoma" w:cs="Tahoma" w:eastAsia="Tahoma" w:hAnsi="Tahoma"/>
          <w:i w:val="1"/>
          <w:iCs w:val="1"/>
          <w:smallCaps w:val="0"/>
          <w:sz w:val="20"/>
          <w:szCs w:val="20"/>
        </w:rPr>
      </w:pPr>
      <w:r w:rsidDel="00000000" w:rsidR="00000000" w:rsidRPr="00000000">
        <w:rPr>
          <w:rtl w:val="0"/>
        </w:rPr>
      </w:r>
    </w:p>
    <w:p w:rsidR="00000000" w:rsidDel="00000000" w:rsidP="00000000" w:rsidRDefault="00000000" w:rsidRPr="00000000" w14:paraId="00000139">
      <w:pPr>
        <w:tabs>
          <w:tab w:val="center" w:leader="none" w:pos="4252.0001220703125"/>
          <w:tab w:val="right" w:leader="none" w:pos="8504.000244140625"/>
        </w:tabs>
        <w:spacing w:after="200" w:line="276" w:lineRule="auto"/>
        <w:ind w:right="4.133858267717301"/>
        <w:jc w:val="both"/>
        <w:rPr>
          <w:rFonts w:ascii="Tahoma" w:cs="Tahoma" w:eastAsia="Tahoma" w:hAnsi="Tahoma"/>
          <w:i w:val="1"/>
          <w:iCs w:val="1"/>
          <w:smallCaps w:val="0"/>
          <w:sz w:val="20"/>
          <w:szCs w:val="20"/>
        </w:rPr>
      </w:pPr>
      <w:r w:rsidDel="00000000" w:rsidR="00000000" w:rsidRPr="00000000">
        <w:rPr>
          <w:rFonts w:ascii="Tahoma" w:cs="Tahoma" w:eastAsia="Tahoma" w:hAnsi="Tahoma"/>
          <w:b w:val="1"/>
          <w:bCs w:val="1"/>
          <w:i w:val="1"/>
          <w:iCs w:val="1"/>
          <w:smallCaps w:val="0"/>
          <w:sz w:val="20"/>
          <w:szCs w:val="20"/>
          <w:rtl w:val="0"/>
        </w:rPr>
        <w:t xml:space="preserve">Nota</w:t>
      </w:r>
      <w:r w:rsidDel="00000000" w:rsidR="00000000" w:rsidRPr="00000000">
        <w:rPr>
          <w:rFonts w:ascii="Tahoma" w:cs="Tahoma" w:eastAsia="Tahoma" w:hAnsi="Tahoma"/>
          <w:i w:val="1"/>
          <w:iCs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Fonts w:ascii="Tahoma" w:cs="Tahoma" w:eastAsia="Tahoma" w:hAnsi="Tahoma"/>
          <w:sz w:val="20"/>
          <w:szCs w:val="20"/>
          <w:rtl w:val="0"/>
        </w:rPr>
        <w:t xml:space="preserve">5</w:t>
      </w:r>
      <w:r w:rsidDel="00000000" w:rsidR="00000000" w:rsidRPr="00000000">
        <w:rPr>
          <w:rFonts w:ascii="Tahoma" w:cs="Tahoma" w:eastAsia="Tahoma" w:hAnsi="Tahoma"/>
          <w:i w:val="0"/>
          <w:iCs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13A">
      <w:pPr>
        <w:spacing w:after="200" w:line="276" w:lineRule="auto"/>
        <w:ind w:right="-130.8661417322827"/>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w:t>
      </w:r>
    </w:p>
    <w:p w:rsidR="00000000" w:rsidDel="00000000" w:rsidP="00000000" w:rsidRDefault="00000000" w:rsidRPr="00000000" w14:paraId="0000013B">
      <w:pPr>
        <w:spacing w:after="200" w:line="276" w:lineRule="auto"/>
        <w:ind w:right="-130.8661417322827"/>
        <w:rPr>
          <w:rFonts w:ascii="Tahoma" w:cs="Tahoma" w:eastAsia="Tahoma" w:hAnsi="Tahoma"/>
          <w:color w:val="000000"/>
          <w:sz w:val="20"/>
          <w:szCs w:val="20"/>
        </w:rPr>
        <w:sectPr>
          <w:headerReference r:id="rId12" w:type="default"/>
          <w:headerReference r:id="rId13" w:type="first"/>
          <w:pgSz w:h="16838" w:w="11906" w:orient="portrait"/>
          <w:pgMar w:bottom="1417" w:top="1417" w:left="1701" w:right="1144.1338582677172" w:header="426" w:footer="369"/>
          <w:pgNumType w:start="1"/>
        </w:sectPr>
      </w:pPr>
      <w:r w:rsidDel="00000000" w:rsidR="00000000" w:rsidRPr="00000000">
        <w:rPr>
          <w:rFonts w:ascii="Tahoma" w:cs="Tahoma" w:eastAsia="Tahoma" w:hAnsi="Tahoma"/>
          <w:i w:val="1"/>
          <w:iCs w:val="1"/>
          <w:smallCaps w:val="0"/>
          <w:color w:val="767171"/>
          <w:sz w:val="20"/>
          <w:szCs w:val="20"/>
          <w:vertAlign w:val="superscript"/>
          <w:rtl w:val="0"/>
        </w:rPr>
        <w:t xml:space="preserve">1</w:t>
      </w:r>
      <w:r w:rsidDel="00000000" w:rsidR="00000000" w:rsidRPr="00000000">
        <w:rPr>
          <w:rFonts w:ascii="Tahoma" w:cs="Tahoma" w:eastAsia="Tahoma" w:hAnsi="Tahoma"/>
          <w:i w:val="1"/>
          <w:iCs w:val="1"/>
          <w:smallCaps w:val="0"/>
          <w:color w:val="767171"/>
          <w:sz w:val="20"/>
          <w:szCs w:val="20"/>
          <w:rtl w:val="0"/>
        </w:rPr>
        <w:t xml:space="preserve"> </w:t>
      </w:r>
      <w:r w:rsidDel="00000000" w:rsidR="00000000" w:rsidRPr="00000000">
        <w:rPr>
          <w:rFonts w:ascii="Tahoma" w:cs="Tahoma" w:eastAsia="Tahoma" w:hAnsi="Tahoma"/>
          <w:i w:val="1"/>
          <w:iCs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13C">
      <w:pPr>
        <w:pStyle w:val="Heading6"/>
        <w:spacing w:after="200" w:line="276" w:lineRule="auto"/>
        <w:ind w:right="-130.8661417322827"/>
        <w:jc w:val="center"/>
        <w:rPr>
          <w:rFonts w:ascii="Tahoma" w:cs="Tahoma" w:eastAsia="Tahoma" w:hAnsi="Tahoma"/>
          <w:u w:val="single"/>
        </w:rPr>
      </w:pPr>
      <w:bookmarkStart w:colFirst="0" w:colLast="0" w:name="_heading=h.i5vnxg7f8l6" w:id="14"/>
      <w:bookmarkEnd w:id="14"/>
      <w:r w:rsidDel="00000000" w:rsidR="00000000" w:rsidRPr="00000000">
        <w:rPr>
          <w:rFonts w:ascii="Tahoma" w:cs="Tahoma" w:eastAsia="Tahoma" w:hAnsi="Tahoma"/>
          <w:u w:val="single"/>
          <w:rtl w:val="0"/>
        </w:rPr>
        <w:t xml:space="preserve">ANEXO Nº 7</w:t>
      </w:r>
    </w:p>
    <w:p w:rsidR="00000000" w:rsidDel="00000000" w:rsidP="00000000" w:rsidRDefault="00000000" w:rsidRPr="00000000" w14:paraId="0000013D">
      <w:pPr>
        <w:pStyle w:val="Heading6"/>
        <w:keepLines w:val="0"/>
        <w:spacing w:after="200" w:before="0" w:line="276" w:lineRule="auto"/>
        <w:ind w:right="-130.8661417322827"/>
        <w:jc w:val="center"/>
        <w:rPr>
          <w:rFonts w:ascii="Tahoma" w:cs="Tahoma" w:eastAsia="Tahoma" w:hAnsi="Tahoma"/>
          <w:u w:val="single"/>
        </w:rPr>
      </w:pPr>
      <w:bookmarkStart w:colFirst="0" w:colLast="0" w:name="_heading=h.f8ovq6he4v9j" w:id="15"/>
      <w:bookmarkEnd w:id="15"/>
      <w:r w:rsidDel="00000000" w:rsidR="00000000" w:rsidRPr="00000000">
        <w:rPr>
          <w:rFonts w:ascii="Tahoma" w:cs="Tahoma" w:eastAsia="Tahoma" w:hAnsi="Tahoma"/>
          <w:u w:val="single"/>
          <w:rtl w:val="0"/>
        </w:rPr>
        <w:t xml:space="preserve">DECLARACIÓN RESPONSABLE SOBRE LA CAPACIDAD DEL DEPÓSITO CONTROLADO</w:t>
      </w:r>
    </w:p>
    <w:p w:rsidR="00000000" w:rsidDel="00000000" w:rsidP="00000000" w:rsidRDefault="00000000" w:rsidRPr="00000000" w14:paraId="0000013E">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3F">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40">
      <w:pPr>
        <w:tabs>
          <w:tab w:val="left" w:leader="none" w:pos="-2268"/>
          <w:tab w:val="left" w:leader="none" w:pos="-1548"/>
          <w:tab w:val="left" w:leader="none" w:pos="-828"/>
          <w:tab w:val="left" w:leader="none" w:pos="-108"/>
          <w:tab w:val="left" w:leader="none" w:pos="432"/>
          <w:tab w:val="left" w:leader="none" w:pos="567"/>
          <w:tab w:val="left" w:leader="none" w:pos="993"/>
          <w:tab w:val="left" w:leader="none" w:pos="1276"/>
        </w:tabs>
        <w:spacing w:after="200" w:line="276" w:lineRule="auto"/>
        <w:ind w:left="1418" w:right="-130.8661417322827" w:firstLine="0"/>
        <w:jc w:val="center"/>
        <w:rPr>
          <w:rFonts w:ascii="Tahoma" w:cs="Tahoma" w:eastAsia="Tahoma" w:hAnsi="Tahoma"/>
          <w:b w:val="1"/>
          <w:bCs w:val="1"/>
          <w:smallCaps w:val="1"/>
          <w:sz w:val="20"/>
          <w:szCs w:val="20"/>
          <w:u w:val="single"/>
        </w:rPr>
      </w:pPr>
      <w:r w:rsidDel="00000000" w:rsidR="00000000" w:rsidRPr="00000000">
        <w:rPr>
          <w:rFonts w:ascii="Tahoma" w:cs="Tahoma" w:eastAsia="Tahoma" w:hAnsi="Tahoma"/>
          <w:b w:val="1"/>
          <w:bCs w:val="1"/>
          <w:i w:val="1"/>
          <w:iCs w:val="1"/>
          <w:smallCaps w:val="1"/>
          <w:sz w:val="20"/>
          <w:szCs w:val="20"/>
          <w:u w:val="single"/>
          <w:rtl w:val="0"/>
        </w:rPr>
        <w:t xml:space="preserve">(ÚNICAMENTE PARA LOS LOTES DE GESTIÓN - LOTE 3 Y 5)</w:t>
      </w:r>
      <w:r w:rsidDel="00000000" w:rsidR="00000000" w:rsidRPr="00000000">
        <w:rPr>
          <w:rtl w:val="0"/>
        </w:rPr>
      </w:r>
    </w:p>
    <w:p w:rsidR="00000000" w:rsidDel="00000000" w:rsidP="00000000" w:rsidRDefault="00000000" w:rsidRPr="00000000" w14:paraId="00000141">
      <w:pPr>
        <w:spacing w:after="200" w:line="276" w:lineRule="auto"/>
        <w:ind w:right="-130.8661417322827"/>
        <w:rPr>
          <w:rFonts w:ascii="Tahoma" w:cs="Tahoma" w:eastAsia="Tahoma" w:hAnsi="Tahoma"/>
          <w:sz w:val="20"/>
          <w:szCs w:val="20"/>
        </w:rPr>
      </w:pPr>
      <w:sdt>
        <w:sdtPr>
          <w:id w:val="379793168"/>
          <w:tag w:val="goog_rdk_1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relación al presente procedimiento de contratación, DECLARA que la empresa a la cual representa:</w:t>
          </w:r>
        </w:sdtContent>
      </w:sdt>
    </w:p>
    <w:p w:rsidR="00000000" w:rsidDel="00000000" w:rsidP="00000000" w:rsidRDefault="00000000" w:rsidRPr="00000000" w14:paraId="00000142">
      <w:pPr>
        <w:spacing w:after="200" w:line="276" w:lineRule="auto"/>
        <w:ind w:right="-130.8661417322827"/>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43">
      <w:pPr>
        <w:spacing w:after="200" w:line="276" w:lineRule="auto"/>
        <w:ind w:right="-130.8661417322827"/>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 responsablemente </w:t>
      </w:r>
      <w:sdt>
        <w:sdtPr>
          <w:id w:val="578394506"/>
          <w:tag w:val="goog_rdk_11"/>
        </w:sdtPr>
        <w:sdtContent>
          <w:r w:rsidDel="00000000" w:rsidR="00000000" w:rsidRPr="00000000">
            <w:rPr>
              <w:rFonts w:ascii="Arial Unicode MS" w:cs="Arial Unicode MS" w:eastAsia="Arial Unicode MS" w:hAnsi="Arial Unicode MS"/>
              <w:sz w:val="20"/>
              <w:szCs w:val="20"/>
              <w:rtl w:val="0"/>
            </w:rPr>
            <w:t xml:space="preserve">que el depósito controlado el cual gestiona [●]:</w:t>
          </w:r>
        </w:sdtContent>
      </w:sdt>
    </w:p>
    <w:p w:rsidR="00000000" w:rsidDel="00000000" w:rsidP="00000000" w:rsidRDefault="00000000" w:rsidRPr="00000000" w14:paraId="00000144">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5">
      <w:pPr>
        <w:spacing w:after="200" w:line="276" w:lineRule="auto"/>
        <w:ind w:left="426" w:right="-130.8661417322827" w:hanging="284"/>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Dispone de la capacidad suficiente para tratar, como mínimo durante la duración del contrato, la cantidad de residuos objeto del lote/s al/los que participa, en los términos y condiciones que se describen en el Pliego de Prescripciones Técnicas. </w:t>
      </w:r>
    </w:p>
    <w:p w:rsidR="00000000" w:rsidDel="00000000" w:rsidP="00000000" w:rsidRDefault="00000000" w:rsidRPr="00000000" w14:paraId="00000146">
      <w:pPr>
        <w:spacing w:after="200" w:line="276" w:lineRule="auto"/>
        <w:ind w:left="426" w:right="-130.8661417322827" w:hanging="28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7">
      <w:pPr>
        <w:spacing w:after="200" w:line="276" w:lineRule="auto"/>
        <w:ind w:left="426" w:right="-130.8661417322827" w:hanging="284"/>
        <w:jc w:val="both"/>
        <w:rPr>
          <w:rFonts w:ascii="Tahoma" w:cs="Tahoma" w:eastAsia="Tahoma" w:hAnsi="Tahoma"/>
          <w:sz w:val="20"/>
          <w:szCs w:val="20"/>
        </w:rPr>
      </w:pPr>
      <w:r w:rsidDel="00000000" w:rsidR="00000000" w:rsidRPr="00000000">
        <w:rPr>
          <w:rFonts w:ascii="MS Gothic" w:cs="MS Gothic" w:eastAsia="MS Gothic" w:hAnsi="MS Gothic"/>
          <w:sz w:val="20"/>
          <w:szCs w:val="20"/>
          <w:rtl w:val="0"/>
        </w:rPr>
        <w:t xml:space="preserve">☐</w:t>
      </w:r>
      <w:r w:rsidDel="00000000" w:rsidR="00000000" w:rsidRPr="00000000">
        <w:rPr>
          <w:rFonts w:ascii="Tahoma" w:cs="Tahoma" w:eastAsia="Tahoma" w:hAnsi="Tahoma"/>
          <w:sz w:val="20"/>
          <w:szCs w:val="20"/>
          <w:rtl w:val="0"/>
        </w:rPr>
        <w:t xml:space="preserve"> Está especialmente diseñado para la recepción de residuos orgánicos.</w:t>
      </w:r>
      <w:r w:rsidDel="00000000" w:rsidR="00000000" w:rsidRPr="00000000">
        <w:rPr>
          <w:rFonts w:ascii="Tahoma" w:cs="Tahoma" w:eastAsia="Tahoma" w:hAnsi="Tahoma"/>
          <w:i w:val="1"/>
          <w:iCs w:val="1"/>
          <w:sz w:val="20"/>
          <w:szCs w:val="20"/>
          <w:rtl w:val="0"/>
        </w:rPr>
        <w:t xml:space="preserve"> (marcar únicamente en el caso de los lotes Nº 3 y 5)</w:t>
      </w:r>
      <w:r w:rsidDel="00000000" w:rsidR="00000000" w:rsidRPr="00000000">
        <w:rPr>
          <w:rtl w:val="0"/>
        </w:rPr>
      </w:r>
    </w:p>
    <w:p w:rsidR="00000000" w:rsidDel="00000000" w:rsidP="00000000" w:rsidRDefault="00000000" w:rsidRPr="00000000" w14:paraId="00000148">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9">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A">
      <w:pPr>
        <w:spacing w:after="200" w:line="276" w:lineRule="auto"/>
        <w:ind w:right="-130.8661417322827"/>
        <w:jc w:val="both"/>
        <w:rPr>
          <w:rFonts w:ascii="Tahoma" w:cs="Tahoma" w:eastAsia="Tahoma" w:hAnsi="Tahoma"/>
          <w:sz w:val="20"/>
          <w:szCs w:val="20"/>
        </w:rPr>
      </w:pPr>
      <w:sdt>
        <w:sdtPr>
          <w:id w:val="784693706"/>
          <w:tag w:val="goog_rdk_12"/>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4B">
      <w:pPr>
        <w:spacing w:after="200" w:line="276" w:lineRule="auto"/>
        <w:ind w:left="-142" w:right="-130.8661417322827"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C">
      <w:pPr>
        <w:spacing w:after="200" w:line="276" w:lineRule="auto"/>
        <w:ind w:left="-142" w:right="-130.8661417322827"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D">
      <w:pPr>
        <w:spacing w:after="200" w:line="276" w:lineRule="auto"/>
        <w:ind w:left="-142" w:right="-130.8661417322827"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E">
      <w:pPr>
        <w:spacing w:after="200" w:line="276" w:lineRule="auto"/>
        <w:ind w:left="-142" w:right="-130.8661417322827"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F">
      <w:pPr>
        <w:spacing w:after="200" w:line="276" w:lineRule="auto"/>
        <w:ind w:left="-142" w:right="-130.8661417322827"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0">
      <w:pPr>
        <w:spacing w:after="200" w:line="276" w:lineRule="auto"/>
        <w:ind w:right="-130.8661417322827"/>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r w:rsidDel="00000000" w:rsidR="00000000" w:rsidRPr="00000000">
        <w:rPr>
          <w:rFonts w:ascii="Times New Roman" w:cs="Times New Roman" w:eastAsia="Times New Roman" w:hAnsi="Times New Roman"/>
          <w:sz w:val="24"/>
          <w:szCs w:val="24"/>
          <w:rtl w:val="0"/>
        </w:rPr>
        <w:t xml:space="preserve"> </w:t>
      </w:r>
      <w:sdt>
        <w:sdtPr>
          <w:id w:val="-30543972"/>
          <w:tag w:val="goog_rdk_13"/>
        </w:sdtPr>
        <w:sdtContent>
          <w:r w:rsidDel="00000000" w:rsidR="00000000" w:rsidRPr="00000000">
            <w:rPr>
              <w:rFonts w:ascii="Arial Unicode MS" w:cs="Arial Unicode MS" w:eastAsia="Arial Unicode MS" w:hAnsi="Arial Unicode MS"/>
              <w:sz w:val="20"/>
              <w:szCs w:val="20"/>
              <w:rtl w:val="0"/>
            </w:rPr>
            <w:t xml:space="preserve">(Nombre del representante) [●]</w:t>
          </w:r>
        </w:sdtContent>
      </w:sdt>
    </w:p>
    <w:p w:rsidR="00000000" w:rsidDel="00000000" w:rsidP="00000000" w:rsidRDefault="00000000" w:rsidRPr="00000000" w14:paraId="00000151">
      <w:pPr>
        <w:spacing w:after="200" w:line="276" w:lineRule="auto"/>
        <w:ind w:right="-130.8661417322827"/>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2">
      <w:pPr>
        <w:pStyle w:val="Heading6"/>
        <w:spacing w:after="200" w:line="276" w:lineRule="auto"/>
        <w:ind w:right="-130.8661417322827"/>
        <w:jc w:val="center"/>
        <w:rPr>
          <w:rFonts w:ascii="Tahoma" w:cs="Tahoma" w:eastAsia="Tahoma" w:hAnsi="Tahoma"/>
          <w:u w:val="single"/>
        </w:rPr>
      </w:pPr>
      <w:bookmarkStart w:colFirst="0" w:colLast="0" w:name="_heading=h.7so1ejc01p5g" w:id="16"/>
      <w:bookmarkEnd w:id="16"/>
      <w:r w:rsidDel="00000000" w:rsidR="00000000" w:rsidRPr="00000000">
        <w:rPr>
          <w:rFonts w:ascii="Tahoma" w:cs="Tahoma" w:eastAsia="Tahoma" w:hAnsi="Tahoma"/>
          <w:u w:val="single"/>
          <w:rtl w:val="0"/>
        </w:rPr>
        <w:t xml:space="preserve">ANEXO Nº 8</w:t>
      </w:r>
    </w:p>
    <w:p w:rsidR="00000000" w:rsidDel="00000000" w:rsidP="00000000" w:rsidRDefault="00000000" w:rsidRPr="00000000" w14:paraId="00000153">
      <w:pPr>
        <w:pStyle w:val="Heading6"/>
        <w:keepNext w:val="1"/>
        <w:spacing w:after="200" w:line="276" w:lineRule="auto"/>
        <w:ind w:right="-130.8661417322827"/>
        <w:jc w:val="center"/>
        <w:rPr>
          <w:rFonts w:ascii="Tahoma" w:cs="Tahoma" w:eastAsia="Tahoma" w:hAnsi="Tahoma"/>
          <w:u w:val="single"/>
        </w:rPr>
      </w:pPr>
      <w:bookmarkStart w:colFirst="0" w:colLast="0" w:name="_heading=h.ffqnxzogst63" w:id="17"/>
      <w:bookmarkEnd w:id="17"/>
      <w:r w:rsidDel="00000000" w:rsidR="00000000" w:rsidRPr="00000000">
        <w:rPr>
          <w:rFonts w:ascii="Tahoma" w:cs="Tahoma" w:eastAsia="Tahoma" w:hAnsi="Tahoma"/>
          <w:u w:val="single"/>
          <w:rtl w:val="0"/>
        </w:rPr>
        <w:t xml:space="preserve">DECLARACIÓN RESPONSABLE SOBRE LA CAPACIDAD DE LA INSTALACIÓN DE VALORIZACIÓN</w:t>
      </w:r>
    </w:p>
    <w:p w:rsidR="00000000" w:rsidDel="00000000" w:rsidP="00000000" w:rsidRDefault="00000000" w:rsidRPr="00000000" w14:paraId="00000154">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55">
      <w:pPr>
        <w:spacing w:after="200" w:line="276" w:lineRule="auto"/>
        <w:ind w:right="-130.8661417322827"/>
        <w:jc w:val="center"/>
        <w:rPr>
          <w:rFonts w:ascii="Tahoma" w:cs="Tahoma" w:eastAsia="Tahoma" w:hAnsi="Tahoma"/>
          <w:u w:val="single"/>
        </w:rPr>
      </w:pPr>
      <w:r w:rsidDel="00000000" w:rsidR="00000000" w:rsidRPr="00000000">
        <w:rPr>
          <w:rFonts w:ascii="Tahoma" w:cs="Tahoma" w:eastAsia="Tahoma" w:hAnsi="Tahoma"/>
          <w:b w:val="1"/>
          <w:bCs w:val="1"/>
          <w:sz w:val="20"/>
          <w:szCs w:val="20"/>
          <w:rtl w:val="0"/>
        </w:rPr>
        <w:t xml:space="preserve">(Nº EXP.: AB/2026/024)</w:t>
      </w:r>
      <w:r w:rsidDel="00000000" w:rsidR="00000000" w:rsidRPr="00000000">
        <w:rPr>
          <w:rtl w:val="0"/>
        </w:rPr>
      </w:r>
    </w:p>
    <w:p w:rsidR="00000000" w:rsidDel="00000000" w:rsidP="00000000" w:rsidRDefault="00000000" w:rsidRPr="00000000" w14:paraId="00000156">
      <w:pPr>
        <w:keepNext w:val="1"/>
        <w:spacing w:after="200" w:line="276" w:lineRule="auto"/>
        <w:ind w:right="-130.8661417322827"/>
        <w:jc w:val="center"/>
        <w:rPr>
          <w:rFonts w:ascii="Tahoma" w:cs="Tahoma" w:eastAsia="Tahoma" w:hAnsi="Tahoma"/>
          <w:b w:val="1"/>
          <w:bCs w:val="1"/>
          <w:i w:val="1"/>
          <w:iCs w:val="1"/>
          <w:sz w:val="20"/>
          <w:szCs w:val="20"/>
          <w:u w:val="single"/>
        </w:rPr>
      </w:pPr>
      <w:r w:rsidDel="00000000" w:rsidR="00000000" w:rsidRPr="00000000">
        <w:rPr>
          <w:rFonts w:ascii="Tahoma" w:cs="Tahoma" w:eastAsia="Tahoma" w:hAnsi="Tahoma"/>
          <w:b w:val="1"/>
          <w:bCs w:val="1"/>
          <w:i w:val="1"/>
          <w:iCs w:val="1"/>
          <w:sz w:val="20"/>
          <w:szCs w:val="20"/>
          <w:u w:val="single"/>
          <w:rtl w:val="0"/>
        </w:rPr>
        <w:t xml:space="preserve">(ÚNICAMENTE PARA LOS LOTES DE GESTIÓN - LOTE 4 Y 6)</w:t>
      </w:r>
    </w:p>
    <w:p w:rsidR="00000000" w:rsidDel="00000000" w:rsidP="00000000" w:rsidRDefault="00000000" w:rsidRPr="00000000" w14:paraId="00000157">
      <w:pPr>
        <w:spacing w:after="200" w:line="276" w:lineRule="auto"/>
        <w:ind w:right="-130.8661417322827"/>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8">
      <w:pPr>
        <w:spacing w:after="200" w:line="276" w:lineRule="auto"/>
        <w:ind w:right="-130.8661417322827"/>
        <w:jc w:val="both"/>
        <w:rPr>
          <w:rFonts w:ascii="Tahoma" w:cs="Tahoma" w:eastAsia="Tahoma" w:hAnsi="Tahoma"/>
          <w:sz w:val="20"/>
          <w:szCs w:val="20"/>
        </w:rPr>
      </w:pPr>
      <w:sdt>
        <w:sdtPr>
          <w:id w:val="-191058397"/>
          <w:tag w:val="goog_rdk_14"/>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la sociedad [●], con NIF [●], actuando en su condición de [●], con relación al presente procedimiento de contratación, DECLARA que la empresa a la cual representa:</w:t>
          </w:r>
        </w:sdtContent>
      </w:sdt>
    </w:p>
    <w:p w:rsidR="00000000" w:rsidDel="00000000" w:rsidP="00000000" w:rsidRDefault="00000000" w:rsidRPr="00000000" w14:paraId="00000159">
      <w:pPr>
        <w:spacing w:after="200" w:line="276" w:lineRule="auto"/>
        <w:ind w:right="-130.8661417322827"/>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5A">
      <w:pPr>
        <w:spacing w:after="200" w:line="276" w:lineRule="auto"/>
        <w:ind w:right="-130.8661417322827"/>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 responsablemente </w:t>
      </w:r>
      <w:sdt>
        <w:sdtPr>
          <w:id w:val="480857581"/>
          <w:tag w:val="goog_rdk_15"/>
        </w:sdtPr>
        <w:sdtContent>
          <w:r w:rsidDel="00000000" w:rsidR="00000000" w:rsidRPr="00000000">
            <w:rPr>
              <w:rFonts w:ascii="Arial Unicode MS" w:cs="Arial Unicode MS" w:eastAsia="Arial Unicode MS" w:hAnsi="Arial Unicode MS"/>
              <w:sz w:val="20"/>
              <w:szCs w:val="20"/>
              <w:rtl w:val="0"/>
            </w:rPr>
            <w:t xml:space="preserve">que la instalación de valorización que gestiona [●]:</w:t>
          </w:r>
        </w:sdtContent>
      </w:sdt>
    </w:p>
    <w:p w:rsidR="00000000" w:rsidDel="00000000" w:rsidP="00000000" w:rsidRDefault="00000000" w:rsidRPr="00000000" w14:paraId="0000015B">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C">
      <w:pPr>
        <w:spacing w:after="200" w:line="276" w:lineRule="auto"/>
        <w:ind w:left="426" w:right="-130.8661417322827" w:hanging="284"/>
        <w:jc w:val="both"/>
        <w:rPr>
          <w:rFonts w:ascii="Tahoma" w:cs="Tahoma" w:eastAsia="Tahoma" w:hAnsi="Tahoma"/>
          <w:sz w:val="20"/>
          <w:szCs w:val="20"/>
        </w:rPr>
      </w:pPr>
      <w:sdt>
        <w:sdtPr>
          <w:id w:val="-794306234"/>
          <w:tag w:val="goog_rdk_16"/>
        </w:sdtPr>
        <w:sdtContent>
          <w:r w:rsidDel="00000000" w:rsidR="00000000" w:rsidRPr="00000000">
            <w:rPr>
              <w:rFonts w:ascii="Arial Unicode MS" w:cs="Arial Unicode MS" w:eastAsia="Arial Unicode MS" w:hAnsi="Arial Unicode MS"/>
              <w:sz w:val="20"/>
              <w:szCs w:val="20"/>
              <w:rtl w:val="0"/>
            </w:rPr>
            <w:t xml:space="preserve">☐ Dispone de la capacidad suficiente para tratar, como mínimo durante la duración del contrato, la estimación de residuos de desarenado del Pliego Técnico, con código 19.08.02, del/de los lote/s en el/los que participa, en los términos y condiciones que se describen en el Pliego de Prescripciones Técnicas. </w:t>
          </w:r>
        </w:sdtContent>
      </w:sdt>
    </w:p>
    <w:p w:rsidR="00000000" w:rsidDel="00000000" w:rsidP="00000000" w:rsidRDefault="00000000" w:rsidRPr="00000000" w14:paraId="0000015D">
      <w:pPr>
        <w:spacing w:after="200" w:line="276" w:lineRule="auto"/>
        <w:ind w:left="426" w:right="-130.8661417322827" w:hanging="284"/>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E">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F">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0">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1">
      <w:pPr>
        <w:spacing w:after="200" w:line="276" w:lineRule="auto"/>
        <w:ind w:right="-130.8661417322827"/>
        <w:jc w:val="both"/>
        <w:rPr>
          <w:rFonts w:ascii="Tahoma" w:cs="Tahoma" w:eastAsia="Tahoma" w:hAnsi="Tahoma"/>
          <w:sz w:val="20"/>
          <w:szCs w:val="20"/>
        </w:rPr>
      </w:pPr>
      <w:sdt>
        <w:sdtPr>
          <w:id w:val="-1442896072"/>
          <w:tag w:val="goog_rdk_17"/>
        </w:sdtPr>
        <w:sdtContent>
          <w:r w:rsidDel="00000000" w:rsidR="00000000" w:rsidRPr="00000000">
            <w:rPr>
              <w:rFonts w:ascii="Arial Unicode MS" w:cs="Arial Unicode MS" w:eastAsia="Arial Unicode MS" w:hAnsi="Arial Unicode MS"/>
              <w:sz w:val="20"/>
              <w:szCs w:val="20"/>
              <w:rtl w:val="0"/>
            </w:rPr>
            <w:t xml:space="preserve">Y a los efectos oportunos, firma la presente en [●], a [●] de [●] de [●].</w:t>
          </w:r>
        </w:sdtContent>
      </w:sdt>
    </w:p>
    <w:p w:rsidR="00000000" w:rsidDel="00000000" w:rsidP="00000000" w:rsidRDefault="00000000" w:rsidRPr="00000000" w14:paraId="00000162">
      <w:pPr>
        <w:spacing w:after="200" w:line="276" w:lineRule="auto"/>
        <w:ind w:left="-142"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3">
      <w:pPr>
        <w:spacing w:after="200" w:line="276" w:lineRule="auto"/>
        <w:ind w:left="-142"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4">
      <w:pPr>
        <w:spacing w:after="200" w:line="276" w:lineRule="auto"/>
        <w:ind w:right="-130.8661417322827"/>
        <w:jc w:val="both"/>
        <w:rPr>
          <w:rFonts w:ascii="Tahoma" w:cs="Tahoma" w:eastAsia="Tahoma" w:hAnsi="Tahoma"/>
          <w:sz w:val="20"/>
          <w:szCs w:val="20"/>
        </w:rPr>
      </w:pPr>
      <w:sdt>
        <w:sdtPr>
          <w:id w:val="-860387591"/>
          <w:tag w:val="goog_rdk_18"/>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165">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6">
      <w:pPr>
        <w:spacing w:after="200" w:line="276" w:lineRule="auto"/>
        <w:ind w:right="-130.8661417322827"/>
        <w:jc w:val="both"/>
        <w:rPr>
          <w:rFonts w:ascii="Tahoma" w:cs="Tahoma" w:eastAsia="Tahoma" w:hAnsi="Tahoma"/>
          <w:color w:val="0000ff"/>
          <w:sz w:val="20"/>
          <w:szCs w:val="20"/>
          <w:shd w:fill="f6b26b" w:val="clear"/>
        </w:rPr>
        <w:sectPr>
          <w:type w:val="nextPage"/>
          <w:pgSz w:h="16838" w:w="11906" w:orient="portrait"/>
          <w:pgMar w:bottom="1134" w:top="1985" w:left="1701" w:right="1276" w:header="567" w:footer="352"/>
          <w:pgNumType w:start="1"/>
          <w:titlePg w:val="1"/>
        </w:sectPr>
      </w:pPr>
      <w:r w:rsidDel="00000000" w:rsidR="00000000" w:rsidRPr="00000000">
        <w:rPr>
          <w:rtl w:val="0"/>
        </w:rPr>
      </w:r>
    </w:p>
    <w:p w:rsidR="00000000" w:rsidDel="00000000" w:rsidP="00000000" w:rsidRDefault="00000000" w:rsidRPr="00000000" w14:paraId="00000167">
      <w:pPr>
        <w:pStyle w:val="Heading6"/>
        <w:spacing w:after="200" w:line="276" w:lineRule="auto"/>
        <w:ind w:left="0" w:right="-130.8661417322827" w:firstLine="0"/>
        <w:jc w:val="center"/>
        <w:rPr>
          <w:rFonts w:ascii="Tahoma" w:cs="Tahoma" w:eastAsia="Tahoma" w:hAnsi="Tahoma"/>
          <w:u w:val="single"/>
        </w:rPr>
      </w:pPr>
      <w:bookmarkStart w:colFirst="0" w:colLast="0" w:name="_heading=h.29wh8t37j5lv" w:id="18"/>
      <w:bookmarkEnd w:id="18"/>
      <w:r w:rsidDel="00000000" w:rsidR="00000000" w:rsidRPr="00000000">
        <w:rPr>
          <w:rtl w:val="0"/>
        </w:rPr>
      </w:r>
    </w:p>
    <w:p w:rsidR="00000000" w:rsidDel="00000000" w:rsidP="00000000" w:rsidRDefault="00000000" w:rsidRPr="00000000" w14:paraId="00000168">
      <w:pPr>
        <w:pStyle w:val="Heading6"/>
        <w:spacing w:after="200" w:line="276" w:lineRule="auto"/>
        <w:ind w:left="0" w:right="-130.8661417322827" w:firstLine="0"/>
        <w:jc w:val="center"/>
        <w:rPr>
          <w:rFonts w:ascii="Tahoma" w:cs="Tahoma" w:eastAsia="Tahoma" w:hAnsi="Tahoma"/>
          <w:u w:val="single"/>
        </w:rPr>
      </w:pPr>
      <w:bookmarkStart w:colFirst="0" w:colLast="0" w:name="_heading=h.718xgkgz7p5w" w:id="19"/>
      <w:bookmarkEnd w:id="19"/>
      <w:r w:rsidDel="00000000" w:rsidR="00000000" w:rsidRPr="00000000">
        <w:br w:type="page"/>
      </w:r>
      <w:r w:rsidDel="00000000" w:rsidR="00000000" w:rsidRPr="00000000">
        <w:rPr>
          <w:rtl w:val="0"/>
        </w:rPr>
      </w:r>
    </w:p>
    <w:p w:rsidR="00000000" w:rsidDel="00000000" w:rsidP="00000000" w:rsidRDefault="00000000" w:rsidRPr="00000000" w14:paraId="00000169">
      <w:pPr>
        <w:pStyle w:val="Heading6"/>
        <w:spacing w:after="200" w:line="276" w:lineRule="auto"/>
        <w:ind w:left="0" w:right="-130.8661417322827" w:firstLine="0"/>
        <w:jc w:val="center"/>
        <w:rPr>
          <w:rFonts w:ascii="Tahoma" w:cs="Tahoma" w:eastAsia="Tahoma" w:hAnsi="Tahoma"/>
          <w:u w:val="single"/>
        </w:rPr>
      </w:pPr>
      <w:bookmarkStart w:colFirst="0" w:colLast="0" w:name="_heading=h.uxdfvdej4cmw" w:id="20"/>
      <w:bookmarkEnd w:id="20"/>
      <w:r w:rsidDel="00000000" w:rsidR="00000000" w:rsidRPr="00000000">
        <w:rPr>
          <w:rFonts w:ascii="Tahoma" w:cs="Tahoma" w:eastAsia="Tahoma" w:hAnsi="Tahoma"/>
          <w:u w:val="single"/>
          <w:rtl w:val="0"/>
        </w:rPr>
        <w:t xml:space="preserve">ANEXO Nº 9</w:t>
      </w:r>
    </w:p>
    <w:p w:rsidR="00000000" w:rsidDel="00000000" w:rsidP="00000000" w:rsidRDefault="00000000" w:rsidRPr="00000000" w14:paraId="0000016A">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(CERTIFICADO DE ASISTENCIA)</w:t>
      </w:r>
    </w:p>
    <w:p w:rsidR="00000000" w:rsidDel="00000000" w:rsidP="00000000" w:rsidRDefault="00000000" w:rsidRPr="00000000" w14:paraId="0000016B">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6C">
      <w:pPr>
        <w:spacing w:after="200" w:line="276" w:lineRule="auto"/>
        <w:ind w:left="0" w:right="-130.8661417322827"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6D">
      <w:pPr>
        <w:jc w:val="center"/>
        <w:rPr>
          <w:rFonts w:ascii="Tahoma" w:cs="Tahoma" w:eastAsia="Tahoma" w:hAnsi="Tahoma"/>
          <w:sz w:val="20"/>
          <w:szCs w:val="20"/>
        </w:rPr>
        <w:sectPr>
          <w:type w:val="continuous"/>
          <w:pgSz w:h="16838" w:w="11906" w:orient="portrait"/>
          <w:pgMar w:bottom="1133.8582677165355" w:top="1984.2519685039372" w:left="1700.7874015748032" w:right="1275.5905511811025" w:header="567" w:footer="352"/>
        </w:sectPr>
      </w:pPr>
      <w:r w:rsidDel="00000000" w:rsidR="00000000" w:rsidRPr="00000000">
        <w:rPr>
          <w:rFonts w:ascii="Tahoma" w:cs="Tahoma" w:eastAsia="Tahoma" w:hAnsi="Tahoma"/>
          <w:sz w:val="20"/>
          <w:szCs w:val="20"/>
          <w:rtl w:val="0"/>
        </w:rPr>
        <w:t xml:space="preserve">(Incluir certificado de asistencia)</w:t>
      </w:r>
    </w:p>
    <w:p w:rsidR="00000000" w:rsidDel="00000000" w:rsidP="00000000" w:rsidRDefault="00000000" w:rsidRPr="00000000" w14:paraId="0000016E">
      <w:pPr>
        <w:pStyle w:val="Heading6"/>
        <w:spacing w:after="200" w:line="276" w:lineRule="auto"/>
        <w:ind w:right="-130.8661417322827"/>
        <w:jc w:val="center"/>
        <w:rPr>
          <w:rFonts w:ascii="Tahoma" w:cs="Tahoma" w:eastAsia="Tahoma" w:hAnsi="Tahoma"/>
          <w:u w:val="single"/>
        </w:rPr>
      </w:pPr>
      <w:bookmarkStart w:colFirst="0" w:colLast="0" w:name="_heading=h.ex5ksr4k6n5z" w:id="21"/>
      <w:bookmarkEnd w:id="21"/>
      <w:r w:rsidDel="00000000" w:rsidR="00000000" w:rsidRPr="00000000">
        <w:rPr>
          <w:rFonts w:ascii="Tahoma" w:cs="Tahoma" w:eastAsia="Tahoma" w:hAnsi="Tahoma"/>
          <w:u w:val="single"/>
          <w:rtl w:val="0"/>
        </w:rPr>
        <w:t xml:space="preserve">ANEXO Nº 9</w:t>
      </w:r>
    </w:p>
    <w:p w:rsidR="00000000" w:rsidDel="00000000" w:rsidP="00000000" w:rsidRDefault="00000000" w:rsidRPr="00000000" w14:paraId="0000016F">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(DECLARACIÓN CONOCIMIENTO DE LAS INSTALACIONES)</w:t>
      </w:r>
    </w:p>
    <w:p w:rsidR="00000000" w:rsidDel="00000000" w:rsidP="00000000" w:rsidRDefault="00000000" w:rsidRPr="00000000" w14:paraId="00000170">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71">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72">
      <w:pPr>
        <w:spacing w:after="200" w:line="276" w:lineRule="auto"/>
        <w:ind w:right="-130.8661417322827"/>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3">
      <w:pPr>
        <w:spacing w:after="200" w:line="276" w:lineRule="auto"/>
        <w:ind w:right="-130.866141732282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w:t>
      </w:r>
      <w:r w:rsidDel="00000000" w:rsidR="00000000" w:rsidRPr="00000000">
        <w:rPr>
          <w:rFonts w:ascii="Tahoma" w:cs="Tahoma" w:eastAsia="Tahoma" w:hAnsi="Tahoma"/>
          <w:i w:val="1"/>
          <w:iCs w:val="1"/>
          <w:sz w:val="20"/>
          <w:szCs w:val="20"/>
          <w:rtl w:val="0"/>
        </w:rPr>
        <w:t xml:space="preserve">“Representante del Operador”</w:t>
      </w:r>
      <w:sdt>
        <w:sdtPr>
          <w:id w:val="-1621720849"/>
          <w:tag w:val="goog_rdk_19"/>
        </w:sdtPr>
        <w:sdtContent>
          <w:r w:rsidDel="00000000" w:rsidR="00000000" w:rsidRPr="00000000">
            <w:rPr>
              <w:rFonts w:ascii="Arial Unicode MS" w:cs="Arial Unicode MS" w:eastAsia="Arial Unicode MS" w:hAnsi="Arial Unicode MS"/>
              <w:sz w:val="20"/>
              <w:szCs w:val="20"/>
              <w:rtl w:val="0"/>
            </w:rPr>
            <w:t xml:space="preserve">, con DNI [●] y actuando en nombre propio / en representación de [●], con NIF [●], DECLARA que:</w:t>
          </w:r>
        </w:sdtContent>
      </w:sdt>
    </w:p>
    <w:p w:rsidR="00000000" w:rsidDel="00000000" w:rsidP="00000000" w:rsidRDefault="00000000" w:rsidRPr="00000000" w14:paraId="00000174">
      <w:pPr>
        <w:spacing w:after="200" w:before="200" w:line="276" w:lineRule="auto"/>
        <w:ind w:left="-283.46456692913375" w:right="-45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empresa a la que representa tiene el suficiente conocimiento de las instalaciones para formular una oferta ajustada a la realidad existente en el momento de su presentación, así como de las normas, riesgos, medidas de emergencia y preventivas para desarrollar la prestación contractual en las mismas.</w:t>
      </w:r>
    </w:p>
    <w:p w:rsidR="00000000" w:rsidDel="00000000" w:rsidP="00000000" w:rsidRDefault="00000000" w:rsidRPr="00000000" w14:paraId="00000175">
      <w:pPr>
        <w:spacing w:after="200" w:line="276" w:lineRule="auto"/>
        <w:ind w:left="-283.46456692913375"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176">
      <w:pPr>
        <w:spacing w:after="200" w:line="276" w:lineRule="auto"/>
        <w:ind w:left="-283.46456692913375"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77">
      <w:pPr>
        <w:pStyle w:val="Heading6"/>
        <w:spacing w:after="200" w:line="276" w:lineRule="auto"/>
        <w:ind w:right="-130.8661417322827"/>
        <w:jc w:val="center"/>
        <w:rPr>
          <w:rFonts w:ascii="Tahoma" w:cs="Tahoma" w:eastAsia="Tahoma" w:hAnsi="Tahoma"/>
          <w:u w:val="single"/>
        </w:rPr>
      </w:pPr>
      <w:bookmarkStart w:colFirst="0" w:colLast="0" w:name="_heading=h.y0du3scvuna" w:id="22"/>
      <w:bookmarkEnd w:id="22"/>
      <w:r w:rsidDel="00000000" w:rsidR="00000000" w:rsidRPr="00000000">
        <w:rPr>
          <w:rtl w:val="0"/>
        </w:rPr>
      </w:r>
    </w:p>
    <w:p w:rsidR="00000000" w:rsidDel="00000000" w:rsidP="00000000" w:rsidRDefault="00000000" w:rsidRPr="00000000" w14:paraId="00000178">
      <w:pPr>
        <w:pStyle w:val="Heading6"/>
        <w:spacing w:after="200" w:line="276" w:lineRule="auto"/>
        <w:ind w:right="-130.8661417322827"/>
        <w:jc w:val="center"/>
        <w:rPr>
          <w:rFonts w:ascii="Tahoma" w:cs="Tahoma" w:eastAsia="Tahoma" w:hAnsi="Tahoma"/>
          <w:u w:val="single"/>
        </w:rPr>
      </w:pPr>
      <w:bookmarkStart w:colFirst="0" w:colLast="0" w:name="_heading=h.iwomx3bhs035" w:id="23"/>
      <w:bookmarkEnd w:id="23"/>
      <w:r w:rsidDel="00000000" w:rsidR="00000000" w:rsidRPr="00000000">
        <w:br w:type="page"/>
      </w:r>
      <w:r w:rsidDel="00000000" w:rsidR="00000000" w:rsidRPr="00000000">
        <w:rPr>
          <w:rtl w:val="0"/>
        </w:rPr>
      </w:r>
    </w:p>
    <w:p w:rsidR="00000000" w:rsidDel="00000000" w:rsidP="00000000" w:rsidRDefault="00000000" w:rsidRPr="00000000" w14:paraId="00000179">
      <w:pPr>
        <w:pStyle w:val="Heading6"/>
        <w:spacing w:after="200" w:line="276" w:lineRule="auto"/>
        <w:ind w:right="-130.8661417322827"/>
        <w:jc w:val="center"/>
        <w:rPr>
          <w:rFonts w:ascii="Tahoma" w:cs="Tahoma" w:eastAsia="Tahoma" w:hAnsi="Tahoma"/>
          <w:u w:val="single"/>
        </w:rPr>
      </w:pPr>
      <w:bookmarkStart w:colFirst="0" w:colLast="0" w:name="_heading=h.e3zl72lr0gu4" w:id="24"/>
      <w:bookmarkEnd w:id="24"/>
      <w:r w:rsidDel="00000000" w:rsidR="00000000" w:rsidRPr="00000000">
        <w:rPr>
          <w:rFonts w:ascii="Tahoma" w:cs="Tahoma" w:eastAsia="Tahoma" w:hAnsi="Tahoma"/>
          <w:u w:val="single"/>
          <w:rtl w:val="0"/>
        </w:rPr>
        <w:t xml:space="preserve">ANEXO Nº 10</w:t>
      </w:r>
    </w:p>
    <w:p w:rsidR="00000000" w:rsidDel="00000000" w:rsidP="00000000" w:rsidRDefault="00000000" w:rsidRPr="00000000" w14:paraId="0000017A">
      <w:pPr>
        <w:pStyle w:val="Heading6"/>
        <w:spacing w:after="200" w:line="276" w:lineRule="auto"/>
        <w:ind w:right="-130.8661417322827"/>
        <w:jc w:val="center"/>
        <w:rPr>
          <w:rFonts w:ascii="Tahoma" w:cs="Tahoma" w:eastAsia="Tahoma" w:hAnsi="Tahoma"/>
          <w:u w:val="single"/>
        </w:rPr>
      </w:pPr>
      <w:bookmarkStart w:colFirst="0" w:colLast="0" w:name="_heading=h.9mwup7b42tam" w:id="25"/>
      <w:bookmarkEnd w:id="25"/>
      <w:r w:rsidDel="00000000" w:rsidR="00000000" w:rsidRPr="00000000">
        <w:rPr>
          <w:rFonts w:ascii="Tahoma" w:cs="Tahoma" w:eastAsia="Tahoma" w:hAnsi="Tahoma"/>
          <w:u w:val="single"/>
          <w:rtl w:val="0"/>
        </w:rPr>
        <w:t xml:space="preserve">MODELO DE COMPROMISO DE CUMPLIMIENTO DE LAS CONDICIONES ESPECIALES DE EJECUCIÓN DEL CONTRATO</w:t>
      </w:r>
    </w:p>
    <w:p w:rsidR="00000000" w:rsidDel="00000000" w:rsidP="00000000" w:rsidRDefault="00000000" w:rsidRPr="00000000" w14:paraId="0000017B">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7C">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7D">
      <w:pPr>
        <w:spacing w:after="20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bCs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7E">
      <w:pPr>
        <w:spacing w:after="20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7F">
      <w:pPr>
        <w:spacing w:after="200" w:line="276" w:lineRule="auto"/>
        <w:ind w:right="-130.8661417322827"/>
        <w:jc w:val="center"/>
        <w:rPr>
          <w:rFonts w:ascii="Tahoma" w:cs="Tahoma" w:eastAsia="Tahoma" w:hAnsi="Tahoma"/>
          <w:smallCaps w:val="0"/>
          <w:sz w:val="20"/>
          <w:szCs w:val="20"/>
        </w:rPr>
      </w:pPr>
      <w:r w:rsidDel="00000000" w:rsidR="00000000" w:rsidRPr="00000000">
        <w:rPr>
          <w:rFonts w:ascii="Tahoma" w:cs="Tahoma" w:eastAsia="Tahoma" w:hAnsi="Tahoma"/>
          <w:b w:val="1"/>
          <w:bCs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0">
      <w:pPr>
        <w:spacing w:after="20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bCs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bCs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181">
      <w:pPr>
        <w:spacing w:after="200" w:line="276" w:lineRule="auto"/>
        <w:ind w:right="-130.8661417322827"/>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82">
      <w:pPr>
        <w:spacing w:after="20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3">
      <w:pPr>
        <w:spacing w:after="200" w:line="276" w:lineRule="auto"/>
        <w:ind w:right="-130.8661417322827"/>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84">
      <w:pPr>
        <w:spacing w:after="200" w:line="276" w:lineRule="auto"/>
        <w:ind w:right="-130.8661417322827"/>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85">
      <w:pPr>
        <w:spacing w:after="200" w:line="276" w:lineRule="auto"/>
        <w:ind w:right="-130.8661417322827"/>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86">
      <w:pPr>
        <w:spacing w:after="200" w:line="276" w:lineRule="auto"/>
        <w:ind w:left="0" w:right="-130.8661417322827"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87">
      <w:pPr>
        <w:spacing w:after="200" w:line="276" w:lineRule="auto"/>
        <w:ind w:right="-130.8661417322827"/>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88">
      <w:pPr>
        <w:spacing w:after="200" w:line="276" w:lineRule="auto"/>
        <w:ind w:right="-130.8661417322827"/>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89">
      <w:pPr>
        <w:spacing w:after="200" w:line="276" w:lineRule="auto"/>
        <w:ind w:right="-130.8661417322827"/>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18A">
      <w:pPr>
        <w:spacing w:after="200" w:line="276" w:lineRule="auto"/>
        <w:ind w:right="-130.8661417322827"/>
        <w:rPr>
          <w:rFonts w:ascii="Tahoma" w:cs="Tahoma" w:eastAsia="Tahoma" w:hAnsi="Tahoma"/>
          <w:smallCaps w:val="0"/>
        </w:rPr>
      </w:pPr>
      <w:r w:rsidDel="00000000" w:rsidR="00000000" w:rsidRPr="00000000">
        <w:rPr>
          <w:rtl w:val="0"/>
        </w:rPr>
      </w:r>
    </w:p>
    <w:p w:rsidR="00000000" w:rsidDel="00000000" w:rsidP="00000000" w:rsidRDefault="00000000" w:rsidRPr="00000000" w14:paraId="0000018B">
      <w:pPr>
        <w:spacing w:after="200" w:line="276" w:lineRule="auto"/>
        <w:ind w:right="-130.8661417322827"/>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8C">
      <w:pPr>
        <w:spacing w:after="200" w:before="120" w:line="276" w:lineRule="auto"/>
        <w:ind w:right="-130.8661417322827"/>
        <w:rPr>
          <w:rFonts w:ascii="Tahoma" w:cs="Tahoma" w:eastAsia="Tahoma" w:hAnsi="Tahoma"/>
          <w:i w:val="1"/>
          <w:iCs w:val="1"/>
          <w:smallCaps w:val="0"/>
          <w:color w:val="767171"/>
          <w:sz w:val="18"/>
          <w:szCs w:val="18"/>
        </w:rPr>
      </w:pPr>
      <w:r w:rsidDel="00000000" w:rsidR="00000000" w:rsidRPr="00000000">
        <w:rPr>
          <w:rFonts w:ascii="Tahoma" w:cs="Tahoma" w:eastAsia="Tahoma" w:hAnsi="Tahoma"/>
          <w:i w:val="1"/>
          <w:iCs w:val="1"/>
          <w:smallCaps w:val="0"/>
          <w:color w:val="767171"/>
          <w:sz w:val="18"/>
          <w:szCs w:val="18"/>
          <w:vertAlign w:val="superscript"/>
          <w:rtl w:val="0"/>
        </w:rPr>
        <w:t xml:space="preserve">1</w:t>
      </w:r>
      <w:r w:rsidDel="00000000" w:rsidR="00000000" w:rsidRPr="00000000">
        <w:rPr>
          <w:rFonts w:ascii="Tahoma" w:cs="Tahoma" w:eastAsia="Tahoma" w:hAnsi="Tahoma"/>
          <w:i w:val="1"/>
          <w:iCs w:val="1"/>
          <w:smallCaps w:val="0"/>
          <w:color w:val="767171"/>
          <w:sz w:val="18"/>
          <w:szCs w:val="18"/>
          <w:rtl w:val="0"/>
        </w:rPr>
        <w:t xml:space="preserve"> Especificar el/los lote/s que participa</w:t>
      </w:r>
    </w:p>
    <w:p w:rsidR="00000000" w:rsidDel="00000000" w:rsidP="00000000" w:rsidRDefault="00000000" w:rsidRPr="00000000" w14:paraId="0000018D">
      <w:pPr>
        <w:spacing w:after="200" w:line="276" w:lineRule="auto"/>
        <w:ind w:right="-130.8661417322827"/>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8E">
      <w:pPr>
        <w:pStyle w:val="Heading6"/>
        <w:spacing w:after="200" w:line="276" w:lineRule="auto"/>
        <w:ind w:right="-130.8661417322827"/>
        <w:jc w:val="center"/>
        <w:rPr>
          <w:rFonts w:ascii="Tahoma" w:cs="Tahoma" w:eastAsia="Tahoma" w:hAnsi="Tahoma"/>
          <w:sz w:val="20"/>
          <w:szCs w:val="20"/>
          <w:u w:val="single"/>
        </w:rPr>
      </w:pPr>
      <w:bookmarkStart w:colFirst="0" w:colLast="0" w:name="_heading=h.k6zvahy13suk" w:id="26"/>
      <w:bookmarkEnd w:id="26"/>
      <w:r w:rsidDel="00000000" w:rsidR="00000000" w:rsidRPr="00000000">
        <w:rPr>
          <w:rFonts w:ascii="Tahoma" w:cs="Tahoma" w:eastAsia="Tahoma" w:hAnsi="Tahoma"/>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sz w:val="20"/>
          <w:szCs w:val="20"/>
          <w:u w:val="single"/>
          <w:rtl w:val="0"/>
        </w:rPr>
        <w:t xml:space="preserve">11.a</w:t>
      </w:r>
    </w:p>
    <w:p w:rsidR="00000000" w:rsidDel="00000000" w:rsidP="00000000" w:rsidRDefault="00000000" w:rsidRPr="00000000" w14:paraId="0000018F">
      <w:pPr>
        <w:spacing w:after="200" w:line="276" w:lineRule="auto"/>
        <w:ind w:right="-13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Nº 2)</w:t>
      </w:r>
    </w:p>
    <w:p w:rsidR="00000000" w:rsidDel="00000000" w:rsidP="00000000" w:rsidRDefault="00000000" w:rsidRPr="00000000" w14:paraId="00000190">
      <w:pPr>
        <w:pStyle w:val="Heading6"/>
        <w:spacing w:after="200" w:line="276" w:lineRule="auto"/>
        <w:ind w:right="-130.8661417322827"/>
        <w:jc w:val="center"/>
        <w:rPr>
          <w:rFonts w:ascii="Tahoma" w:cs="Tahoma" w:eastAsia="Tahoma" w:hAnsi="Tahoma"/>
          <w:u w:val="single"/>
        </w:rPr>
      </w:pPr>
      <w:bookmarkStart w:colFirst="0" w:colLast="0" w:name="_heading=h.jh98xhzf20mm" w:id="27"/>
      <w:bookmarkEnd w:id="27"/>
      <w:r w:rsidDel="00000000" w:rsidR="00000000" w:rsidRPr="00000000">
        <w:rPr>
          <w:rFonts w:ascii="Tahoma" w:cs="Tahoma" w:eastAsia="Tahoma" w:hAnsi="Tahoma"/>
          <w:u w:val="single"/>
          <w:rtl w:val="0"/>
        </w:rPr>
        <w:t xml:space="preserve">PROPOSICIÓN ECONÓMICA– LOTE Nº 1</w:t>
      </w:r>
    </w:p>
    <w:p w:rsidR="00000000" w:rsidDel="00000000" w:rsidP="00000000" w:rsidRDefault="00000000" w:rsidRPr="00000000" w14:paraId="00000191">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92">
      <w:pPr>
        <w:spacing w:after="200" w:line="276" w:lineRule="auto"/>
        <w:ind w:right="4.13385826771730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93">
      <w:pPr>
        <w:spacing w:after="200" w:line="276" w:lineRule="auto"/>
        <w:ind w:right="4.133858267717301"/>
        <w:jc w:val="both"/>
        <w:rPr>
          <w:rFonts w:ascii="Tahoma" w:cs="Tahoma" w:eastAsia="Tahoma" w:hAnsi="Tahoma"/>
          <w:sz w:val="20"/>
          <w:szCs w:val="20"/>
        </w:rPr>
      </w:pPr>
      <w:sdt>
        <w:sdtPr>
          <w:id w:val="2044794207"/>
          <w:tag w:val="goog_rdk_2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seleccionada para celebrar el referido Contrato, se obliga a realizar la prestación del servicio para el lote arriba indicado, por los precios unitarios ofertados y condiciones que se detallan a continuación:</w:t>
          </w:r>
        </w:sdtContent>
      </w:sdt>
    </w:p>
    <w:p w:rsidR="00000000" w:rsidDel="00000000" w:rsidP="00000000" w:rsidRDefault="00000000" w:rsidRPr="00000000" w14:paraId="00000194">
      <w:pPr>
        <w:spacing w:after="20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B.1.1) Precios unitarios del servicio de transporte de residuos (sin IVA):</w:t>
      </w:r>
    </w:p>
    <w:sdt>
      <w:sdtPr>
        <w:lock w:val="contentLocked"/>
        <w:id w:val="411824046"/>
        <w:tag w:val="goog_rdk_21"/>
      </w:sdtPr>
      <w:sdtContent>
        <w:tbl>
          <w:tblPr>
            <w:tblStyle w:val="Table5"/>
            <w:tblW w:w="9135.0" w:type="dxa"/>
            <w:jc w:val="left"/>
            <w:tblInd w:w="-5.0" w:type="dxa"/>
            <w:tblLayout w:type="fixed"/>
            <w:tblLook w:val="0400"/>
          </w:tblPr>
          <w:tblGrid>
            <w:gridCol w:w="690"/>
            <w:gridCol w:w="5205"/>
            <w:gridCol w:w="1560"/>
            <w:gridCol w:w="1680"/>
            <w:tblGridChange w:id="0">
              <w:tblGrid>
                <w:gridCol w:w="690"/>
                <w:gridCol w:w="5205"/>
                <w:gridCol w:w="1560"/>
                <w:gridCol w:w="1680"/>
              </w:tblGrid>
            </w:tblGridChange>
          </w:tblGrid>
          <w:tr>
            <w:trPr>
              <w:cantSplit w:val="0"/>
              <w:trHeight w:val="994.421875"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5">
                <w:pPr>
                  <w:spacing w:after="200" w:before="8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 </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6">
                <w:pPr>
                  <w:spacing w:after="200" w:before="8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DE RESIDUO – INSTALACIÓN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97">
                <w:pPr>
                  <w:spacing w:after="200" w:before="80" w:line="276" w:lineRule="auto"/>
                  <w:jc w:val="center"/>
                  <w:rPr>
                    <w:rFonts w:ascii="Tahoma" w:cs="Tahoma" w:eastAsia="Tahoma" w:hAnsi="Tahoma"/>
                    <w:b w:val="1"/>
                    <w:bCs w:val="1"/>
                    <w:i w:val="1"/>
                    <w:iCs w:val="1"/>
                    <w:sz w:val="18"/>
                    <w:szCs w:val="18"/>
                  </w:rPr>
                </w:pPr>
                <w:r w:rsidDel="00000000" w:rsidR="00000000" w:rsidRPr="00000000">
                  <w:rPr>
                    <w:rFonts w:ascii="Tahoma" w:cs="Tahoma" w:eastAsia="Tahoma" w:hAnsi="Tahoma"/>
                    <w:b w:val="1"/>
                    <w:bCs w:val="1"/>
                    <w:sz w:val="18"/>
                    <w:szCs w:val="18"/>
                    <w:rtl w:val="0"/>
                  </w:rPr>
                  <w:t xml:space="preserve">Precio unitario a Hostalets de Pierola </w:t>
                </w:r>
                <w:r w:rsidDel="00000000" w:rsidR="00000000" w:rsidRPr="00000000">
                  <w:rPr>
                    <w:rFonts w:ascii="Tahoma" w:cs="Tahoma" w:eastAsia="Tahoma" w:hAnsi="Tahoma"/>
                    <w:b w:val="1"/>
                    <w:bCs w:val="1"/>
                    <w:sz w:val="18"/>
                    <w:szCs w:val="18"/>
                    <w:vertAlign w:val="superscript"/>
                  </w:rPr>
                  <w:footnoteReference w:customMarkFollows="0" w:id="1"/>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98">
                <w:pPr>
                  <w:spacing w:after="200" w:before="60" w:line="276" w:lineRule="auto"/>
                  <w:ind w:right="67.67716535433067"/>
                  <w:jc w:val="center"/>
                  <w:rPr>
                    <w:rFonts w:ascii="Tahoma" w:cs="Tahoma" w:eastAsia="Tahoma" w:hAnsi="Tahoma"/>
                    <w:b w:val="1"/>
                    <w:bCs w:val="1"/>
                    <w:i w:val="1"/>
                    <w:iCs w:val="1"/>
                    <w:sz w:val="18"/>
                    <w:szCs w:val="18"/>
                  </w:rPr>
                </w:pPr>
                <w:r w:rsidDel="00000000" w:rsidR="00000000" w:rsidRPr="00000000">
                  <w:rPr>
                    <w:rFonts w:ascii="Tahoma" w:cs="Tahoma" w:eastAsia="Tahoma" w:hAnsi="Tahoma"/>
                    <w:b w:val="1"/>
                    <w:bCs w:val="1"/>
                    <w:sz w:val="18"/>
                    <w:szCs w:val="18"/>
                    <w:rtl w:val="0"/>
                  </w:rPr>
                  <w:t xml:space="preserve">Precio unitario a Arenys de Munt</w:t>
                </w:r>
                <w:r w:rsidDel="00000000" w:rsidR="00000000" w:rsidRPr="00000000">
                  <w:rPr>
                    <w:rFonts w:ascii="Tahoma" w:cs="Tahoma" w:eastAsia="Tahoma" w:hAnsi="Tahoma"/>
                    <w:b w:val="1"/>
                    <w:bCs w:val="1"/>
                    <w:sz w:val="18"/>
                    <w:szCs w:val="18"/>
                    <w:vertAlign w:val="superscript"/>
                  </w:rPr>
                  <w:footnoteReference w:customMarkFollows="0" w:id="2"/>
                </w:r>
                <w:r w:rsidDel="00000000" w:rsidR="00000000" w:rsidRPr="00000000">
                  <w:rPr>
                    <w:rtl w:val="0"/>
                  </w:rPr>
                </w:r>
              </w:p>
            </w:tc>
          </w:tr>
          <w:tr>
            <w:trPr>
              <w:cantSplit w:val="0"/>
              <w:trHeight w:val="405"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9">
                <w:pPr>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A">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cribado - EDAR BAIX LLOBREGAT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B">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9C">
                <w:pPr>
                  <w:spacing w:after="0" w:before="20" w:line="276" w:lineRule="auto"/>
                  <w:ind w:right="-147.4015748031485"/>
                  <w:jc w:val="right"/>
                  <w:rPr>
                    <w:rFonts w:ascii="Tahoma" w:cs="Tahoma" w:eastAsia="Tahoma" w:hAnsi="Tahoma"/>
                    <w:i w:val="1"/>
                    <w:iCs w:val="1"/>
                    <w:sz w:val="18"/>
                    <w:szCs w:val="18"/>
                  </w:rPr>
                </w:pPr>
                <w:r w:rsidDel="00000000" w:rsidR="00000000" w:rsidRPr="00000000">
                  <w:rPr>
                    <w:rtl w:val="0"/>
                  </w:rPr>
                </w:r>
              </w:p>
            </w:tc>
          </w:tr>
          <w:tr>
            <w:trPr>
              <w:cantSplit w:val="0"/>
              <w:trHeight w:val="474.7109375"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E">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desarenado - EDAR BAIX LLOBREGAT (incluye arenas colectores) en instalación actual según PPT</w:t>
                </w:r>
                <w:r w:rsidDel="00000000" w:rsidR="00000000" w:rsidRPr="00000000">
                  <w:rPr>
                    <w:rFonts w:ascii="Tahoma" w:cs="Tahoma" w:eastAsia="Tahoma" w:hAnsi="Tahoma"/>
                    <w:sz w:val="18"/>
                    <w:szCs w:val="18"/>
                    <w:vertAlign w:val="superscript"/>
                  </w:rPr>
                  <w:footnoteReference w:customMarkFollows="0" w:id="3"/>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9F">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0">
                <w:pPr>
                  <w:spacing w:after="0" w:before="20" w:line="276" w:lineRule="auto"/>
                  <w:ind w:right="175.7480314960639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474.7109375"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2">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desarenado - EDAR BAIX LLOBREGAT (incluye arenas colectores) en instalación futura según PPT</w:t>
                </w:r>
                <w:r w:rsidDel="00000000" w:rsidR="00000000" w:rsidRPr="00000000">
                  <w:rPr>
                    <w:rFonts w:ascii="Tahoma" w:cs="Tahoma" w:eastAsia="Tahoma" w:hAnsi="Tahoma"/>
                    <w:sz w:val="18"/>
                    <w:szCs w:val="18"/>
                    <w:vertAlign w:val="superscript"/>
                  </w:rPr>
                  <w:footnoteReference w:customMarkFollows="0" w:id="4"/>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3">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4">
                <w:pPr>
                  <w:spacing w:after="0" w:before="20" w:line="276" w:lineRule="auto"/>
                  <w:ind w:right="175.7480314960639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34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6">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cribado - EDAR ST. FELIU y EDAR VALLVIDRERA</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7">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A8">
                <w:pPr>
                  <w:spacing w:after="0" w:before="20" w:line="276" w:lineRule="auto"/>
                  <w:ind w:right="-147.4015748031485"/>
                  <w:jc w:val="right"/>
                  <w:rPr>
                    <w:rFonts w:ascii="Tahoma" w:cs="Tahoma" w:eastAsia="Tahoma" w:hAnsi="Tahoma"/>
                    <w:i w:val="1"/>
                    <w:iCs w:val="1"/>
                    <w:sz w:val="18"/>
                    <w:szCs w:val="18"/>
                  </w:rPr>
                </w:pPr>
                <w:r w:rsidDel="00000000" w:rsidR="00000000" w:rsidRPr="00000000">
                  <w:rPr>
                    <w:rtl w:val="0"/>
                  </w:rPr>
                </w:r>
              </w:p>
            </w:tc>
          </w:tr>
          <w:tr>
            <w:trPr>
              <w:cantSplit w:val="0"/>
              <w:trHeight w:val="34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A">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desarenado - EDAR ST. FELIU y EDAR VALLVIDRERA (incluye arenas colector)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B">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C">
                <w:pPr>
                  <w:spacing w:after="0" w:before="20" w:line="276" w:lineRule="auto"/>
                  <w:ind w:right="175.7480314960639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71.0347316216903"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E">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cribado - EDAR GAVÀ, EDAR BEGUES y EBAR INTERCEPTOR CASTELLDEFELS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AF">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B0">
                <w:pPr>
                  <w:spacing w:after="0" w:before="20" w:line="276" w:lineRule="auto"/>
                  <w:ind w:right="-147.4015748031485"/>
                  <w:jc w:val="right"/>
                  <w:rPr>
                    <w:rFonts w:ascii="Tahoma" w:cs="Tahoma" w:eastAsia="Tahoma" w:hAnsi="Tahoma"/>
                    <w:i w:val="1"/>
                    <w:iCs w:val="1"/>
                    <w:sz w:val="18"/>
                    <w:szCs w:val="18"/>
                  </w:rPr>
                </w:pPr>
                <w:r w:rsidDel="00000000" w:rsidR="00000000" w:rsidRPr="00000000">
                  <w:rPr>
                    <w:rtl w:val="0"/>
                  </w:rPr>
                </w:r>
              </w:p>
            </w:tc>
          </w:tr>
          <w:tr>
            <w:trPr>
              <w:cantSplit w:val="0"/>
              <w:trHeight w:val="435"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2">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desarenado - EDAR GAVÀ</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3">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4">
                <w:pPr>
                  <w:spacing w:after="0" w:before="20" w:line="276" w:lineRule="auto"/>
                  <w:ind w:right="175.7480314960639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bl>
      </w:sdtContent>
    </w:sdt>
    <w:p w:rsidR="00000000" w:rsidDel="00000000" w:rsidP="00000000" w:rsidRDefault="00000000" w:rsidRPr="00000000" w14:paraId="000001B5">
      <w:pPr>
        <w:tabs>
          <w:tab w:val="right" w:leader="none" w:pos="-2268"/>
          <w:tab w:val="left" w:leader="none" w:pos="-1548"/>
          <w:tab w:val="left" w:leader="none" w:pos="-828"/>
          <w:tab w:val="left" w:leader="none" w:pos="-108"/>
          <w:tab w:val="left" w:leader="none" w:pos="432"/>
          <w:tab w:val="left" w:leader="none" w:pos="1008"/>
          <w:tab w:val="right" w:leader="none" w:pos="9072"/>
        </w:tabs>
        <w:spacing w:after="20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B6">
      <w:pPr>
        <w:tabs>
          <w:tab w:val="right" w:leader="none" w:pos="-2268"/>
          <w:tab w:val="left" w:leader="none" w:pos="-1548"/>
          <w:tab w:val="left" w:leader="none" w:pos="-828"/>
          <w:tab w:val="left" w:leader="none" w:pos="-108"/>
          <w:tab w:val="left" w:leader="none" w:pos="432"/>
          <w:tab w:val="left" w:leader="none" w:pos="1008"/>
          <w:tab w:val="right" w:leader="none" w:pos="9072"/>
        </w:tabs>
        <w:spacing w:after="200" w:line="276"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B7">
      <w:pPr>
        <w:tabs>
          <w:tab w:val="right" w:leader="none" w:pos="-2268"/>
          <w:tab w:val="left" w:leader="none" w:pos="-1548"/>
          <w:tab w:val="left" w:leader="none" w:pos="-828"/>
          <w:tab w:val="left" w:leader="none" w:pos="-108"/>
          <w:tab w:val="left" w:leader="none" w:pos="432"/>
          <w:tab w:val="left" w:leader="none" w:pos="1008"/>
          <w:tab w:val="right" w:leader="none" w:pos="9072"/>
        </w:tabs>
        <w:spacing w:after="200" w:line="276" w:lineRule="auto"/>
        <w:jc w:val="both"/>
        <w:rPr>
          <w:rFonts w:ascii="Tahoma" w:cs="Tahoma" w:eastAsia="Tahoma" w:hAnsi="Tahoma"/>
          <w:sz w:val="18"/>
          <w:szCs w:val="18"/>
        </w:rPr>
      </w:pPr>
      <w:r w:rsidDel="00000000" w:rsidR="00000000" w:rsidRPr="00000000">
        <w:rPr>
          <w:rtl w:val="0"/>
        </w:rPr>
      </w:r>
    </w:p>
    <w:sdt>
      <w:sdtPr>
        <w:lock w:val="contentLocked"/>
        <w:id w:val="1396026330"/>
        <w:tag w:val="goog_rdk_22"/>
      </w:sdtPr>
      <w:sdtContent>
        <w:tbl>
          <w:tblPr>
            <w:tblStyle w:val="Table6"/>
            <w:tblW w:w="9120.0" w:type="dxa"/>
            <w:jc w:val="left"/>
            <w:tblInd w:w="-5.0" w:type="dxa"/>
            <w:tblLayout w:type="fixed"/>
            <w:tblLook w:val="0400"/>
          </w:tblPr>
          <w:tblGrid>
            <w:gridCol w:w="3435"/>
            <w:gridCol w:w="2970"/>
            <w:gridCol w:w="2715"/>
            <w:tblGridChange w:id="0">
              <w:tblGrid>
                <w:gridCol w:w="3435"/>
                <w:gridCol w:w="2970"/>
                <w:gridCol w:w="2715"/>
              </w:tblGrid>
            </w:tblGridChange>
          </w:tblGrid>
          <w:tr>
            <w:trPr>
              <w:cantSplit w:val="0"/>
              <w:trHeight w:val="309.85546875"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B8">
                <w:pPr>
                  <w:spacing w:after="0" w:before="0" w:line="276" w:lineRule="auto"/>
                  <w:rPr>
                    <w:rFonts w:ascii="Tahoma" w:cs="Tahoma" w:eastAsia="Tahoma" w:hAnsi="Tahoma"/>
                    <w:b w:val="1"/>
                    <w:b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B9">
                <w:pPr>
                  <w:spacing w:after="0" w:before="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Hostalets de Pierola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BA">
                <w:pPr>
                  <w:spacing w:after="0" w:before="0" w:line="276" w:lineRule="auto"/>
                  <w:ind w:right="67.6771653543306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Arenys de Munt</w:t>
                </w:r>
              </w:p>
            </w:tc>
          </w:tr>
          <w:tr>
            <w:trPr>
              <w:cantSplit w:val="0"/>
              <w:trHeight w:val="399.85546875000006"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BB">
                <w:pPr>
                  <w:spacing w:after="0" w:before="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 “adición” </w:t>
                </w:r>
                <w:r w:rsidDel="00000000" w:rsidR="00000000" w:rsidRPr="00000000">
                  <w:rPr>
                    <w:rFonts w:ascii="Tahoma" w:cs="Tahoma" w:eastAsia="Tahoma" w:hAnsi="Tahoma"/>
                    <w:b w:val="1"/>
                    <w:bCs w:val="1"/>
                    <w:sz w:val="18"/>
                    <w:szCs w:val="18"/>
                    <w:vertAlign w:val="superscript"/>
                  </w:rPr>
                  <w:footnoteReference w:customMarkFollows="0" w:id="5"/>
                </w:r>
                <w:r w:rsidDel="00000000" w:rsidR="00000000" w:rsidRPr="00000000">
                  <w:rPr>
                    <w:rFonts w:ascii="Tahoma" w:cs="Tahoma" w:eastAsia="Tahoma" w:hAnsi="Tahoma"/>
                    <w:b w:val="1"/>
                    <w:bCs w:val="1"/>
                    <w:sz w:val="18"/>
                    <w:szCs w:val="18"/>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C">
                <w:pPr>
                  <w:spacing w:after="0" w:before="0" w:line="276" w:lineRule="auto"/>
                  <w:ind w:right="133.4645669291342"/>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D">
                <w:pPr>
                  <w:spacing w:after="0" w:before="0" w:line="276" w:lineRule="auto"/>
                  <w:ind w:right="133.4645669291342"/>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r>
          <w:tr>
            <w:trPr>
              <w:cantSplit w:val="0"/>
              <w:trHeight w:val="384.85546875000006"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BE">
                <w:pPr>
                  <w:spacing w:after="0" w:before="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 “deducción” </w:t>
                </w:r>
                <w:r w:rsidDel="00000000" w:rsidR="00000000" w:rsidRPr="00000000">
                  <w:rPr>
                    <w:rFonts w:ascii="Tahoma" w:cs="Tahoma" w:eastAsia="Tahoma" w:hAnsi="Tahoma"/>
                    <w:b w:val="1"/>
                    <w:bCs w:val="1"/>
                    <w:sz w:val="18"/>
                    <w:szCs w:val="18"/>
                    <w:vertAlign w:val="superscript"/>
                  </w:rPr>
                  <w:footnoteReference w:customMarkFollows="0" w:id="6"/>
                </w:r>
                <w:r w:rsidDel="00000000" w:rsidR="00000000" w:rsidRPr="00000000">
                  <w:rPr>
                    <w:rFonts w:ascii="Tahoma" w:cs="Tahoma" w:eastAsia="Tahoma" w:hAnsi="Tahoma"/>
                    <w:b w:val="1"/>
                    <w:bCs w:val="1"/>
                    <w:sz w:val="18"/>
                    <w:szCs w:val="18"/>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F">
                <w:pPr>
                  <w:spacing w:after="0" w:before="0" w:line="276" w:lineRule="auto"/>
                  <w:ind w:right="133.4645669291342"/>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0">
                <w:pPr>
                  <w:spacing w:after="0" w:before="0" w:line="276" w:lineRule="auto"/>
                  <w:ind w:right="133.4645669291342"/>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r>
        </w:tbl>
      </w:sdtContent>
    </w:sdt>
    <w:p w:rsidR="00000000" w:rsidDel="00000000" w:rsidP="00000000" w:rsidRDefault="00000000" w:rsidRPr="00000000" w14:paraId="000001C1">
      <w:pPr>
        <w:spacing w:after="200" w:before="120" w:line="276" w:lineRule="auto"/>
        <w:ind w:right="4.13385826771730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 obligatorio ofertar </w:t>
      </w:r>
      <w:r w:rsidDel="00000000" w:rsidR="00000000" w:rsidRPr="00000000">
        <w:rPr>
          <w:rFonts w:ascii="Tahoma" w:cs="Tahoma" w:eastAsia="Tahoma" w:hAnsi="Tahoma"/>
          <w:b w:val="1"/>
          <w:bCs w:val="1"/>
          <w:sz w:val="18"/>
          <w:szCs w:val="18"/>
          <w:u w:val="single"/>
          <w:rtl w:val="0"/>
        </w:rPr>
        <w:t xml:space="preserve">todos</w:t>
      </w:r>
      <w:r w:rsidDel="00000000" w:rsidR="00000000" w:rsidRPr="00000000">
        <w:rPr>
          <w:rFonts w:ascii="Tahoma" w:cs="Tahoma" w:eastAsia="Tahoma" w:hAnsi="Tahoma"/>
          <w:b w:val="1"/>
          <w:bCs w:val="1"/>
          <w:sz w:val="18"/>
          <w:szCs w:val="18"/>
          <w:rtl w:val="0"/>
        </w:rPr>
        <w:t xml:space="preserve"> los precios unitarios </w:t>
      </w:r>
      <w:r w:rsidDel="00000000" w:rsidR="00000000" w:rsidRPr="00000000">
        <w:rPr>
          <w:rFonts w:ascii="Tahoma" w:cs="Tahoma" w:eastAsia="Tahoma" w:hAnsi="Tahoma"/>
          <w:sz w:val="18"/>
          <w:szCs w:val="18"/>
          <w:rtl w:val="0"/>
        </w:rPr>
        <w:t xml:space="preserve">(precio unitario hasta depósito Hostalets,  hasta valorización a Arenys de Munt, precio adición y precio deducción)</w:t>
      </w:r>
      <w:r w:rsidDel="00000000" w:rsidR="00000000" w:rsidRPr="00000000">
        <w:rPr>
          <w:rFonts w:ascii="Tahoma" w:cs="Tahoma" w:eastAsia="Tahoma" w:hAnsi="Tahoma"/>
          <w:b w:val="1"/>
          <w:bCs w:val="1"/>
          <w:sz w:val="18"/>
          <w:szCs w:val="18"/>
          <w:rtl w:val="0"/>
        </w:rPr>
        <w:t xml:space="preserve"> para </w:t>
      </w:r>
      <w:r w:rsidDel="00000000" w:rsidR="00000000" w:rsidRPr="00000000">
        <w:rPr>
          <w:rFonts w:ascii="Tahoma" w:cs="Tahoma" w:eastAsia="Tahoma" w:hAnsi="Tahoma"/>
          <w:b w:val="1"/>
          <w:bCs w:val="1"/>
          <w:sz w:val="18"/>
          <w:szCs w:val="18"/>
          <w:u w:val="single"/>
          <w:rtl w:val="0"/>
        </w:rPr>
        <w:t xml:space="preserve">todos</w:t>
      </w:r>
      <w:r w:rsidDel="00000000" w:rsidR="00000000" w:rsidRPr="00000000">
        <w:rPr>
          <w:rFonts w:ascii="Tahoma" w:cs="Tahoma" w:eastAsia="Tahoma" w:hAnsi="Tahoma"/>
          <w:b w:val="1"/>
          <w:bCs w:val="1"/>
          <w:sz w:val="18"/>
          <w:szCs w:val="18"/>
          <w:rtl w:val="0"/>
        </w:rPr>
        <w:t xml:space="preserve"> los tipos de residuos del lote. </w:t>
      </w:r>
    </w:p>
    <w:p w:rsidR="00000000" w:rsidDel="00000000" w:rsidP="00000000" w:rsidRDefault="00000000" w:rsidRPr="00000000" w14:paraId="000001C2">
      <w:pPr>
        <w:spacing w:after="200" w:line="276" w:lineRule="auto"/>
        <w:ind w:right="4.133858267717301"/>
        <w:jc w:val="both"/>
        <w:rPr>
          <w:rFonts w:ascii="Tahoma" w:cs="Tahoma" w:eastAsia="Tahoma" w:hAnsi="Tahoma"/>
          <w:sz w:val="18"/>
          <w:szCs w:val="18"/>
        </w:rPr>
      </w:pPr>
      <w:r w:rsidDel="00000000" w:rsidR="00000000" w:rsidRPr="00000000">
        <w:rPr>
          <w:rFonts w:ascii="Tahoma" w:cs="Tahoma" w:eastAsia="Tahoma" w:hAnsi="Tahoma"/>
          <w:b w:val="1"/>
          <w:bCs w:val="1"/>
          <w:sz w:val="18"/>
          <w:szCs w:val="18"/>
          <w:u w:val="single"/>
          <w:rtl w:val="0"/>
        </w:rPr>
        <w:t xml:space="preserve">En el caso de que no se cumplimente el precio de adición y/o deducción en alguna de las celdas, se considerará que el valor de dicho precio es “0,00” </w:t>
      </w:r>
      <w:r w:rsidDel="00000000" w:rsidR="00000000" w:rsidRPr="00000000">
        <w:rPr>
          <w:rFonts w:ascii="Tahoma" w:cs="Tahoma" w:eastAsia="Tahoma" w:hAnsi="Tahoma"/>
          <w:sz w:val="18"/>
          <w:szCs w:val="18"/>
          <w:rtl w:val="0"/>
        </w:rPr>
        <w:t xml:space="preserve">a efectos de valoración y posterior aplicación de dichos precios en el contrato en caso de resultar ser la oferta adjudicada. Asimismo, el operador económico podrá ofertar el valor “0,00” en dichos precios unitarios de adición y/o deducción.</w:t>
      </w:r>
    </w:p>
    <w:p w:rsidR="00000000" w:rsidDel="00000000" w:rsidP="00000000" w:rsidRDefault="00000000" w:rsidRPr="00000000" w14:paraId="000001C3">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4">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5">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 %</w:t>
      </w:r>
    </w:p>
    <w:p w:rsidR="00000000" w:rsidDel="00000000" w:rsidP="00000000" w:rsidRDefault="00000000" w:rsidRPr="00000000" w14:paraId="000001C6">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7">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C8">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1C9">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CA">
      <w:pPr>
        <w:pBdr>
          <w:bottom w:color="a6a6a6" w:space="1" w:sz="4" w:val="single"/>
        </w:pBd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1CB">
      <w:pPr>
        <w:spacing w:after="200" w:line="276" w:lineRule="auto"/>
        <w:ind w:left="-141.73228346456688"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NOTAS:</w:t>
      </w:r>
    </w:p>
    <w:p w:rsidR="00000000" w:rsidDel="00000000" w:rsidP="00000000" w:rsidRDefault="00000000" w:rsidRPr="00000000" w14:paraId="000001CC">
      <w:pPr>
        <w:spacing w:after="200" w:line="276" w:lineRule="auto"/>
        <w:ind w:left="-141.73228346456688"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434343"/>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434343"/>
          <w:sz w:val="18"/>
          <w:szCs w:val="18"/>
          <w:rtl w:val="0"/>
        </w:rPr>
        <w:t xml:space="preserve"> indicado en la letra D.1) del Cuadro Resumen de Características del presente Pliego.</w:t>
      </w:r>
    </w:p>
    <w:p w:rsidR="00000000" w:rsidDel="00000000" w:rsidP="00000000" w:rsidRDefault="00000000" w:rsidRPr="00000000" w14:paraId="000001CD">
      <w:pPr>
        <w:spacing w:after="200" w:line="276" w:lineRule="auto"/>
        <w:ind w:left="-141.73228346456688"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1CE">
      <w:pPr>
        <w:spacing w:after="200" w:line="276" w:lineRule="auto"/>
        <w:ind w:left="-141.73228346456688" w:right="-130.8661417322827" w:firstLine="0"/>
        <w:jc w:val="both"/>
        <w:rPr>
          <w:rFonts w:ascii="Tahoma" w:cs="Tahoma" w:eastAsia="Tahoma" w:hAnsi="Tahoma"/>
          <w:i w:val="1"/>
          <w:iCs w:val="1"/>
          <w:color w:val="434343"/>
          <w:sz w:val="18"/>
          <w:szCs w:val="18"/>
        </w:rPr>
      </w:pPr>
      <w:bookmarkStart w:colFirst="0" w:colLast="0" w:name="_heading=h.206ipza" w:id="28"/>
      <w:bookmarkEnd w:id="28"/>
      <w:r w:rsidDel="00000000" w:rsidR="00000000" w:rsidRPr="00000000">
        <w:rPr>
          <w:rFonts w:ascii="Tahoma" w:cs="Tahoma" w:eastAsia="Tahoma" w:hAnsi="Tahoma"/>
          <w:i w:val="1"/>
          <w:iCs w:val="1"/>
          <w:color w:val="434343"/>
          <w:sz w:val="18"/>
          <w:szCs w:val="18"/>
          <w:rtl w:val="0"/>
        </w:rPr>
        <w:t xml:space="preserve">2.- En caso de empresa comunitaria, no será necesario la indicación del IVA.</w:t>
      </w:r>
    </w:p>
    <w:p w:rsidR="00000000" w:rsidDel="00000000" w:rsidP="00000000" w:rsidRDefault="00000000" w:rsidRPr="00000000" w14:paraId="000001CF">
      <w:pPr>
        <w:spacing w:after="200" w:line="276" w:lineRule="auto"/>
        <w:ind w:left="-141.73228346456688" w:right="-130.8661417322827" w:firstLine="0"/>
        <w:jc w:val="both"/>
        <w:rPr>
          <w:rFonts w:ascii="Tahoma" w:cs="Tahoma" w:eastAsia="Tahoma" w:hAnsi="Tahoma"/>
          <w:color w:val="434343"/>
          <w:sz w:val="20"/>
          <w:szCs w:val="20"/>
        </w:rPr>
      </w:pPr>
      <w:r w:rsidDel="00000000" w:rsidR="00000000" w:rsidRPr="00000000">
        <w:rPr>
          <w:rFonts w:ascii="Tahoma" w:cs="Tahoma" w:eastAsia="Tahoma" w:hAnsi="Tahoma"/>
          <w:i w:val="1"/>
          <w:iCs w:val="1"/>
          <w:color w:val="434343"/>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1D0">
      <w:pPr>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130.8661417322827" w:firstLine="0"/>
        <w:jc w:val="center"/>
        <w:rPr>
          <w:rFonts w:ascii="Tahoma" w:cs="Tahoma" w:eastAsia="Tahoma" w:hAnsi="Tahoma"/>
          <w:b w:val="0"/>
          <w:bCs w:val="0"/>
          <w:i w:val="0"/>
          <w:iCs w:val="0"/>
          <w:smallCaps w:val="0"/>
          <w:strike w:val="0"/>
          <w:color w:val="2f5496"/>
          <w:sz w:val="18"/>
          <w:szCs w:val="18"/>
          <w:u w:val="none"/>
          <w:shd w:fill="auto" w:val="clear"/>
          <w:vertAlign w:val="baseline"/>
        </w:rPr>
      </w:pPr>
      <w:bookmarkStart w:colFirst="0" w:colLast="0" w:name="_heading=h.ecfy9m63tg5j" w:id="29"/>
      <w:bookmarkEnd w:id="29"/>
      <w:r w:rsidDel="00000000" w:rsidR="00000000" w:rsidRPr="00000000">
        <w:rPr>
          <w:rtl w:val="0"/>
        </w:rPr>
      </w:r>
    </w:p>
    <w:p w:rsidR="00000000" w:rsidDel="00000000" w:rsidP="00000000" w:rsidRDefault="00000000" w:rsidRPr="00000000" w14:paraId="000001D1">
      <w:pPr>
        <w:spacing w:after="200" w:line="276" w:lineRule="auto"/>
        <w:ind w:right="-130.8661417322827"/>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D2">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uu5t0o46m8wt" w:id="30"/>
      <w:bookmarkEnd w:id="30"/>
      <w:r w:rsidDel="00000000" w:rsidR="00000000" w:rsidRPr="00000000">
        <w:rPr>
          <w:rFonts w:ascii="Tahoma" w:cs="Tahoma" w:eastAsia="Tahoma" w:hAnsi="Tahoma"/>
          <w:b w:val="1"/>
          <w:bCs w:val="1"/>
          <w:sz w:val="20"/>
          <w:szCs w:val="20"/>
          <w:u w:val="single"/>
          <w:rtl w:val="0"/>
        </w:rPr>
        <w:t xml:space="preserve">ANEXO Nº 11.b</w:t>
      </w:r>
    </w:p>
    <w:p w:rsidR="00000000" w:rsidDel="00000000" w:rsidP="00000000" w:rsidRDefault="00000000" w:rsidRPr="00000000" w14:paraId="000001D3">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8dzx4a3qwqq4" w:id="31"/>
      <w:bookmarkEnd w:id="31"/>
      <w:r w:rsidDel="00000000" w:rsidR="00000000" w:rsidRPr="00000000">
        <w:rPr>
          <w:rFonts w:ascii="Tahoma" w:cs="Tahoma" w:eastAsia="Tahoma" w:hAnsi="Tahoma"/>
          <w:b w:val="1"/>
          <w:bCs w:val="1"/>
          <w:sz w:val="20"/>
          <w:szCs w:val="20"/>
          <w:u w:val="single"/>
          <w:rtl w:val="0"/>
        </w:rPr>
        <w:t xml:space="preserve">(INCORPORAR EN EL SOBRE Nº </w:t>
      </w:r>
      <w:r w:rsidDel="00000000" w:rsidR="00000000" w:rsidRPr="00000000">
        <w:rPr>
          <w:rFonts w:ascii="Tahoma" w:cs="Tahoma" w:eastAsia="Tahoma" w:hAnsi="Tahoma"/>
          <w:u w:val="single"/>
          <w:rtl w:val="0"/>
        </w:rPr>
        <w:t xml:space="preserve">2</w:t>
      </w:r>
      <w:r w:rsidDel="00000000" w:rsidR="00000000" w:rsidRPr="00000000">
        <w:rPr>
          <w:rFonts w:ascii="Tahoma" w:cs="Tahoma" w:eastAsia="Tahoma" w:hAnsi="Tahoma"/>
          <w:b w:val="1"/>
          <w:bCs w:val="1"/>
          <w:sz w:val="20"/>
          <w:szCs w:val="20"/>
          <w:u w:val="single"/>
          <w:rtl w:val="0"/>
        </w:rPr>
        <w:t xml:space="preserve">)</w:t>
      </w:r>
    </w:p>
    <w:p w:rsidR="00000000" w:rsidDel="00000000" w:rsidP="00000000" w:rsidRDefault="00000000" w:rsidRPr="00000000" w14:paraId="000001D4">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uk65pxd42p62" w:id="32"/>
      <w:bookmarkEnd w:id="32"/>
      <w:r w:rsidDel="00000000" w:rsidR="00000000" w:rsidRPr="00000000">
        <w:rPr>
          <w:rFonts w:ascii="Tahoma" w:cs="Tahoma" w:eastAsia="Tahoma" w:hAnsi="Tahoma"/>
          <w:b w:val="1"/>
          <w:bCs w:val="1"/>
          <w:sz w:val="20"/>
          <w:szCs w:val="20"/>
          <w:u w:val="single"/>
          <w:rtl w:val="0"/>
        </w:rPr>
        <w:t xml:space="preserve">PROPOSICIÓN ECONÓMICA– LOTE Nº 2</w:t>
      </w:r>
    </w:p>
    <w:p w:rsidR="00000000" w:rsidDel="00000000" w:rsidP="00000000" w:rsidRDefault="00000000" w:rsidRPr="00000000" w14:paraId="000001D5">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1D6">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1D7">
      <w:pPr>
        <w:spacing w:after="200" w:line="276" w:lineRule="auto"/>
        <w:ind w:right="4.133858267717301"/>
        <w:jc w:val="both"/>
        <w:rPr>
          <w:rFonts w:ascii="Tahoma" w:cs="Tahoma" w:eastAsia="Tahoma" w:hAnsi="Tahoma"/>
          <w:sz w:val="20"/>
          <w:szCs w:val="20"/>
        </w:rPr>
      </w:pPr>
      <w:sdt>
        <w:sdtPr>
          <w:id w:val="843604285"/>
          <w:tag w:val="goog_rdk_23"/>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seleccionada para celebrar el referido Contrato, se obliga a realizar la prestación del servicio para el lote arriba indicado, por los precios unitarios ofertados y condiciones que se detallan a continuación:</w:t>
          </w:r>
        </w:sdtContent>
      </w:sdt>
    </w:p>
    <w:p w:rsidR="00000000" w:rsidDel="00000000" w:rsidP="00000000" w:rsidRDefault="00000000" w:rsidRPr="00000000" w14:paraId="000001D8">
      <w:pPr>
        <w:spacing w:after="20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B.1.1) Precios unitarios del servicio de transporte de residuos (sin IVA):</w:t>
      </w:r>
    </w:p>
    <w:sdt>
      <w:sdtPr>
        <w:lock w:val="contentLocked"/>
        <w:id w:val="546275625"/>
        <w:tag w:val="goog_rdk_24"/>
      </w:sdtPr>
      <w:sdtContent>
        <w:tbl>
          <w:tblPr>
            <w:tblStyle w:val="Table7"/>
            <w:tblW w:w="9120.0" w:type="dxa"/>
            <w:jc w:val="left"/>
            <w:tblInd w:w="-5.0" w:type="dxa"/>
            <w:tblLayout w:type="fixed"/>
            <w:tblLook w:val="0400"/>
          </w:tblPr>
          <w:tblGrid>
            <w:gridCol w:w="660"/>
            <w:gridCol w:w="5295"/>
            <w:gridCol w:w="1605"/>
            <w:gridCol w:w="1560"/>
            <w:tblGridChange w:id="0">
              <w:tblGrid>
                <w:gridCol w:w="660"/>
                <w:gridCol w:w="5295"/>
                <w:gridCol w:w="1605"/>
                <w:gridCol w:w="1560"/>
              </w:tblGrid>
            </w:tblGridChange>
          </w:tblGrid>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D9">
                <w:pPr>
                  <w:spacing w:after="0" w:before="8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 </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DA">
                <w:pPr>
                  <w:spacing w:after="0" w:before="8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DE RESIDUO – INSTALACIÓN</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DB">
                <w:pPr>
                  <w:spacing w:after="0" w:before="80" w:line="276" w:lineRule="auto"/>
                  <w:jc w:val="center"/>
                  <w:rPr>
                    <w:rFonts w:ascii="Tahoma" w:cs="Tahoma" w:eastAsia="Tahoma" w:hAnsi="Tahoma"/>
                    <w:b w:val="1"/>
                    <w:bCs w:val="1"/>
                    <w:i w:val="1"/>
                    <w:iCs w:val="1"/>
                    <w:sz w:val="18"/>
                    <w:szCs w:val="18"/>
                  </w:rPr>
                </w:pPr>
                <w:r w:rsidDel="00000000" w:rsidR="00000000" w:rsidRPr="00000000">
                  <w:rPr>
                    <w:rFonts w:ascii="Tahoma" w:cs="Tahoma" w:eastAsia="Tahoma" w:hAnsi="Tahoma"/>
                    <w:b w:val="1"/>
                    <w:bCs w:val="1"/>
                    <w:sz w:val="18"/>
                    <w:szCs w:val="18"/>
                    <w:rtl w:val="0"/>
                  </w:rPr>
                  <w:t xml:space="preserve">Precio unitario a Hostalets de Pierola </w:t>
                </w:r>
                <w:r w:rsidDel="00000000" w:rsidR="00000000" w:rsidRPr="00000000">
                  <w:rPr>
                    <w:rFonts w:ascii="Tahoma" w:cs="Tahoma" w:eastAsia="Tahoma" w:hAnsi="Tahoma"/>
                    <w:b w:val="1"/>
                    <w:bCs w:val="1"/>
                    <w:sz w:val="18"/>
                    <w:szCs w:val="18"/>
                    <w:vertAlign w:val="superscript"/>
                  </w:rPr>
                  <w:footnoteReference w:customMarkFollows="0" w:id="7"/>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DC">
                <w:pPr>
                  <w:spacing w:after="0" w:before="60" w:line="276" w:lineRule="auto"/>
                  <w:ind w:right="67.67716535433067"/>
                  <w:jc w:val="center"/>
                  <w:rPr>
                    <w:rFonts w:ascii="Tahoma" w:cs="Tahoma" w:eastAsia="Tahoma" w:hAnsi="Tahoma"/>
                    <w:b w:val="1"/>
                    <w:bCs w:val="1"/>
                    <w:i w:val="1"/>
                    <w:iCs w:val="1"/>
                    <w:sz w:val="18"/>
                    <w:szCs w:val="18"/>
                  </w:rPr>
                </w:pPr>
                <w:r w:rsidDel="00000000" w:rsidR="00000000" w:rsidRPr="00000000">
                  <w:rPr>
                    <w:rFonts w:ascii="Tahoma" w:cs="Tahoma" w:eastAsia="Tahoma" w:hAnsi="Tahoma"/>
                    <w:b w:val="1"/>
                    <w:bCs w:val="1"/>
                    <w:sz w:val="18"/>
                    <w:szCs w:val="18"/>
                    <w:rtl w:val="0"/>
                  </w:rPr>
                  <w:t xml:space="preserve">Precio unitario a Arenys de Munt</w:t>
                </w:r>
                <w:r w:rsidDel="00000000" w:rsidR="00000000" w:rsidRPr="00000000">
                  <w:rPr>
                    <w:rFonts w:ascii="Tahoma" w:cs="Tahoma" w:eastAsia="Tahoma" w:hAnsi="Tahoma"/>
                    <w:b w:val="1"/>
                    <w:bCs w:val="1"/>
                    <w:sz w:val="18"/>
                    <w:szCs w:val="18"/>
                    <w:vertAlign w:val="superscript"/>
                  </w:rPr>
                  <w:footnoteReference w:customMarkFollows="0" w:id="8"/>
                </w:r>
                <w:r w:rsidDel="00000000" w:rsidR="00000000" w:rsidRPr="00000000">
                  <w:rPr>
                    <w:rtl w:val="0"/>
                  </w:rPr>
                </w:r>
              </w:p>
            </w:tc>
          </w:tr>
          <w:tr>
            <w:trPr>
              <w:cantSplit w:val="0"/>
              <w:trHeight w:val="340" w:hRule="atLeast"/>
              <w:tblHeader w:val="0"/>
            </w:trPr>
            <w:tc>
              <w:tcPr>
                <w:vMerge w:val="restart"/>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D">
                <w:pPr>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E">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cribado - EDAR MONTCADA</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F">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E0">
                <w:pPr>
                  <w:spacing w:after="0" w:before="20" w:line="276" w:lineRule="auto"/>
                  <w:ind w:right="-147.4015748031485"/>
                  <w:jc w:val="right"/>
                  <w:rPr>
                    <w:rFonts w:ascii="Tahoma" w:cs="Tahoma" w:eastAsia="Tahoma" w:hAnsi="Tahoma"/>
                    <w:i w:val="1"/>
                    <w:iCs w:val="1"/>
                    <w:sz w:val="18"/>
                    <w:szCs w:val="18"/>
                  </w:rPr>
                </w:pPr>
                <w:r w:rsidDel="00000000" w:rsidR="00000000" w:rsidRPr="00000000">
                  <w:rPr>
                    <w:rtl w:val="0"/>
                  </w:rPr>
                </w:r>
              </w:p>
            </w:tc>
          </w:tr>
          <w:tr>
            <w:trPr>
              <w:cantSplit w:val="0"/>
              <w:trHeight w:val="34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2">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desarenado - EDAR MONTCADA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3">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4">
                <w:pPr>
                  <w:spacing w:after="0" w:before="20" w:line="276" w:lineRule="auto"/>
                  <w:ind w:right="175.7480314960639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39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6">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desarenado - EDAR MONTCADA arenas colector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7">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8">
                <w:pPr>
                  <w:spacing w:after="0" w:before="20" w:line="276" w:lineRule="auto"/>
                  <w:ind w:right="175.7480314960639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39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A">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cribado - EDAR BESÓS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B">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EC">
                <w:pPr>
                  <w:spacing w:after="0" w:before="20" w:line="276" w:lineRule="auto"/>
                  <w:ind w:right="-147.4015748031485"/>
                  <w:jc w:val="right"/>
                  <w:rPr>
                    <w:rFonts w:ascii="Tahoma" w:cs="Tahoma" w:eastAsia="Tahoma" w:hAnsi="Tahoma"/>
                    <w:i w:val="1"/>
                    <w:iCs w:val="1"/>
                    <w:sz w:val="18"/>
                    <w:szCs w:val="18"/>
                  </w:rPr>
                </w:pPr>
                <w:r w:rsidDel="00000000" w:rsidR="00000000" w:rsidRPr="00000000">
                  <w:rPr>
                    <w:rtl w:val="0"/>
                  </w:rPr>
                </w:r>
              </w:p>
            </w:tc>
          </w:tr>
          <w:tr>
            <w:trPr>
              <w:cantSplit w:val="0"/>
              <w:trHeight w:val="390" w:hRule="atLeast"/>
              <w:tblHeader w:val="0"/>
            </w:trPr>
            <w:tc>
              <w:tcPr>
                <w:vMerge w:val="continue"/>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E">
                <w:pPr>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Transporte residuos de desarenado - EDAR BESÓS</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EF">
                <w:pPr>
                  <w:spacing w:after="0" w:line="276" w:lineRule="auto"/>
                  <w:ind w:right="195.9448818897635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0">
                <w:pPr>
                  <w:spacing w:after="0" w:before="20" w:line="276" w:lineRule="auto"/>
                  <w:ind w:right="175.74803149606396"/>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bl>
      </w:sdtContent>
    </w:sdt>
    <w:p w:rsidR="00000000" w:rsidDel="00000000" w:rsidP="00000000" w:rsidRDefault="00000000" w:rsidRPr="00000000" w14:paraId="000001F1">
      <w:pPr>
        <w:tabs>
          <w:tab w:val="right" w:leader="none" w:pos="-2268"/>
          <w:tab w:val="left" w:leader="none" w:pos="-1548"/>
          <w:tab w:val="left" w:leader="none" w:pos="-828"/>
          <w:tab w:val="left" w:leader="none" w:pos="-108"/>
          <w:tab w:val="left" w:leader="none" w:pos="432"/>
          <w:tab w:val="left" w:leader="none" w:pos="1008"/>
          <w:tab w:val="right" w:leader="none" w:pos="9072"/>
        </w:tabs>
        <w:spacing w:after="200" w:line="276" w:lineRule="auto"/>
        <w:jc w:val="both"/>
        <w:rPr>
          <w:rFonts w:ascii="Tahoma" w:cs="Tahoma" w:eastAsia="Tahoma" w:hAnsi="Tahoma"/>
          <w:sz w:val="18"/>
          <w:szCs w:val="18"/>
        </w:rPr>
      </w:pPr>
      <w:r w:rsidDel="00000000" w:rsidR="00000000" w:rsidRPr="00000000">
        <w:rPr>
          <w:rtl w:val="0"/>
        </w:rPr>
      </w:r>
    </w:p>
    <w:sdt>
      <w:sdtPr>
        <w:lock w:val="contentLocked"/>
        <w:id w:val="142642486"/>
        <w:tag w:val="goog_rdk_25"/>
      </w:sdtPr>
      <w:sdtContent>
        <w:tbl>
          <w:tblPr>
            <w:tblStyle w:val="Table8"/>
            <w:tblW w:w="8685.0" w:type="dxa"/>
            <w:jc w:val="left"/>
            <w:tblInd w:w="-5.0" w:type="dxa"/>
            <w:tblLayout w:type="fixed"/>
            <w:tblLook w:val="0400"/>
          </w:tblPr>
          <w:tblGrid>
            <w:gridCol w:w="3105"/>
            <w:gridCol w:w="3030"/>
            <w:gridCol w:w="2550"/>
            <w:tblGridChange w:id="0">
              <w:tblGrid>
                <w:gridCol w:w="3105"/>
                <w:gridCol w:w="3030"/>
                <w:gridCol w:w="2550"/>
              </w:tblGrid>
            </w:tblGridChange>
          </w:tblGrid>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F2">
                <w:pPr>
                  <w:spacing w:after="0" w:before="0" w:line="276" w:lineRule="auto"/>
                  <w:rPr>
                    <w:rFonts w:ascii="Tahoma" w:cs="Tahoma" w:eastAsia="Tahoma" w:hAnsi="Tahoma"/>
                    <w:b w:val="1"/>
                    <w:bCs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F3">
                <w:pPr>
                  <w:spacing w:after="0" w:before="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Hostalets de Pierola</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1F4">
                <w:pPr>
                  <w:spacing w:after="0" w:before="0" w:line="276" w:lineRule="auto"/>
                  <w:ind w:right="67.6771653543306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Arenys de Munt</w:t>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F5">
                <w:pPr>
                  <w:spacing w:after="0" w:before="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 “adición” </w:t>
                </w:r>
                <w:r w:rsidDel="00000000" w:rsidR="00000000" w:rsidRPr="00000000">
                  <w:rPr>
                    <w:rFonts w:ascii="Tahoma" w:cs="Tahoma" w:eastAsia="Tahoma" w:hAnsi="Tahoma"/>
                    <w:b w:val="1"/>
                    <w:bCs w:val="1"/>
                    <w:sz w:val="18"/>
                    <w:szCs w:val="18"/>
                    <w:vertAlign w:val="superscript"/>
                  </w:rPr>
                  <w:footnoteReference w:customMarkFollows="0" w:id="9"/>
                </w:r>
                <w:r w:rsidDel="00000000" w:rsidR="00000000" w:rsidRPr="00000000">
                  <w:rPr>
                    <w:rFonts w:ascii="Tahoma" w:cs="Tahoma" w:eastAsia="Tahoma" w:hAnsi="Tahoma"/>
                    <w:b w:val="1"/>
                    <w:bCs w:val="1"/>
                    <w:sz w:val="18"/>
                    <w:szCs w:val="18"/>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6">
                <w:pPr>
                  <w:spacing w:after="0" w:before="0" w:line="276" w:lineRule="auto"/>
                  <w:ind w:right="275.19685039370046"/>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7">
                <w:pPr>
                  <w:spacing w:after="0" w:before="0" w:line="276" w:lineRule="auto"/>
                  <w:ind w:right="275.19685039370046"/>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r>
          <w:tr>
            <w:trPr>
              <w:cantSplit w:val="0"/>
              <w:trHeight w:val="33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F8">
                <w:pPr>
                  <w:spacing w:after="0" w:before="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 “deducción” </w:t>
                </w:r>
                <w:r w:rsidDel="00000000" w:rsidR="00000000" w:rsidRPr="00000000">
                  <w:rPr>
                    <w:rFonts w:ascii="Tahoma" w:cs="Tahoma" w:eastAsia="Tahoma" w:hAnsi="Tahoma"/>
                    <w:b w:val="1"/>
                    <w:bCs w:val="1"/>
                    <w:sz w:val="18"/>
                    <w:szCs w:val="18"/>
                    <w:vertAlign w:val="superscript"/>
                  </w:rPr>
                  <w:footnoteReference w:customMarkFollows="0" w:id="10"/>
                </w:r>
                <w:r w:rsidDel="00000000" w:rsidR="00000000" w:rsidRPr="00000000">
                  <w:rPr>
                    <w:rFonts w:ascii="Tahoma" w:cs="Tahoma" w:eastAsia="Tahoma" w:hAnsi="Tahoma"/>
                    <w:b w:val="1"/>
                    <w:bCs w:val="1"/>
                    <w:sz w:val="18"/>
                    <w:szCs w:val="18"/>
                    <w:rtl w:val="0"/>
                  </w:rPr>
                  <w:t xml:space="preserve">  </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9">
                <w:pPr>
                  <w:spacing w:after="0" w:before="0" w:line="276" w:lineRule="auto"/>
                  <w:ind w:right="275.19685039370046"/>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FA">
                <w:pPr>
                  <w:spacing w:after="0" w:before="0" w:line="276" w:lineRule="auto"/>
                  <w:ind w:right="275.19685039370046"/>
                  <w:jc w:val="right"/>
                  <w:rPr>
                    <w:rFonts w:ascii="Tahoma" w:cs="Tahoma" w:eastAsia="Tahoma" w:hAnsi="Tahoma"/>
                    <w:b w:val="1"/>
                    <w:bCs w:val="1"/>
                    <w:sz w:val="18"/>
                    <w:szCs w:val="18"/>
                  </w:rPr>
                </w:pPr>
                <w:r w:rsidDel="00000000" w:rsidR="00000000" w:rsidRPr="00000000">
                  <w:rPr>
                    <w:rFonts w:ascii="Tahoma" w:cs="Tahoma" w:eastAsia="Tahoma" w:hAnsi="Tahoma"/>
                    <w:i w:val="1"/>
                    <w:iCs w:val="1"/>
                    <w:sz w:val="18"/>
                    <w:szCs w:val="18"/>
                    <w:rtl w:val="0"/>
                  </w:rPr>
                  <w:t xml:space="preserve">€/Tm·km</w:t>
                </w:r>
                <w:r w:rsidDel="00000000" w:rsidR="00000000" w:rsidRPr="00000000">
                  <w:rPr>
                    <w:rtl w:val="0"/>
                  </w:rPr>
                </w:r>
              </w:p>
            </w:tc>
          </w:tr>
        </w:tbl>
      </w:sdtContent>
    </w:sdt>
    <w:p w:rsidR="00000000" w:rsidDel="00000000" w:rsidP="00000000" w:rsidRDefault="00000000" w:rsidRPr="00000000" w14:paraId="000001FB">
      <w:pPr>
        <w:spacing w:after="200" w:before="120" w:line="276" w:lineRule="auto"/>
        <w:ind w:right="4.13385826771730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Es obligatorio ofertar </w:t>
      </w:r>
      <w:r w:rsidDel="00000000" w:rsidR="00000000" w:rsidRPr="00000000">
        <w:rPr>
          <w:rFonts w:ascii="Tahoma" w:cs="Tahoma" w:eastAsia="Tahoma" w:hAnsi="Tahoma"/>
          <w:b w:val="1"/>
          <w:bCs w:val="1"/>
          <w:sz w:val="18"/>
          <w:szCs w:val="18"/>
          <w:u w:val="single"/>
          <w:rtl w:val="0"/>
        </w:rPr>
        <w:t xml:space="preserve">todos</w:t>
      </w:r>
      <w:r w:rsidDel="00000000" w:rsidR="00000000" w:rsidRPr="00000000">
        <w:rPr>
          <w:rFonts w:ascii="Tahoma" w:cs="Tahoma" w:eastAsia="Tahoma" w:hAnsi="Tahoma"/>
          <w:b w:val="1"/>
          <w:bCs w:val="1"/>
          <w:sz w:val="18"/>
          <w:szCs w:val="18"/>
          <w:rtl w:val="0"/>
        </w:rPr>
        <w:t xml:space="preserve"> los precios unitarios </w:t>
      </w:r>
      <w:r w:rsidDel="00000000" w:rsidR="00000000" w:rsidRPr="00000000">
        <w:rPr>
          <w:rFonts w:ascii="Tahoma" w:cs="Tahoma" w:eastAsia="Tahoma" w:hAnsi="Tahoma"/>
          <w:sz w:val="18"/>
          <w:szCs w:val="18"/>
          <w:rtl w:val="0"/>
        </w:rPr>
        <w:t xml:space="preserve">(precio unitario hasta depósito Hostalets, hasta valorización a Arenys de Munt, precio adición y precio deducción)</w:t>
      </w:r>
      <w:r w:rsidDel="00000000" w:rsidR="00000000" w:rsidRPr="00000000">
        <w:rPr>
          <w:rFonts w:ascii="Tahoma" w:cs="Tahoma" w:eastAsia="Tahoma" w:hAnsi="Tahoma"/>
          <w:b w:val="1"/>
          <w:bCs w:val="1"/>
          <w:sz w:val="18"/>
          <w:szCs w:val="18"/>
          <w:rtl w:val="0"/>
        </w:rPr>
        <w:t xml:space="preserve"> para </w:t>
      </w:r>
      <w:r w:rsidDel="00000000" w:rsidR="00000000" w:rsidRPr="00000000">
        <w:rPr>
          <w:rFonts w:ascii="Tahoma" w:cs="Tahoma" w:eastAsia="Tahoma" w:hAnsi="Tahoma"/>
          <w:b w:val="1"/>
          <w:bCs w:val="1"/>
          <w:sz w:val="18"/>
          <w:szCs w:val="18"/>
          <w:u w:val="single"/>
          <w:rtl w:val="0"/>
        </w:rPr>
        <w:t xml:space="preserve">todos</w:t>
      </w:r>
      <w:r w:rsidDel="00000000" w:rsidR="00000000" w:rsidRPr="00000000">
        <w:rPr>
          <w:rFonts w:ascii="Tahoma" w:cs="Tahoma" w:eastAsia="Tahoma" w:hAnsi="Tahoma"/>
          <w:b w:val="1"/>
          <w:bCs w:val="1"/>
          <w:sz w:val="18"/>
          <w:szCs w:val="18"/>
          <w:rtl w:val="0"/>
        </w:rPr>
        <w:t xml:space="preserve"> los tipos de residuos del lote. </w:t>
      </w:r>
    </w:p>
    <w:p w:rsidR="00000000" w:rsidDel="00000000" w:rsidP="00000000" w:rsidRDefault="00000000" w:rsidRPr="00000000" w14:paraId="000001FC">
      <w:pPr>
        <w:spacing w:after="200" w:line="276" w:lineRule="auto"/>
        <w:ind w:right="4.133858267717301"/>
        <w:jc w:val="both"/>
        <w:rPr>
          <w:rFonts w:ascii="Tahoma" w:cs="Tahoma" w:eastAsia="Tahoma" w:hAnsi="Tahoma"/>
          <w:sz w:val="18"/>
          <w:szCs w:val="18"/>
        </w:rPr>
      </w:pPr>
      <w:r w:rsidDel="00000000" w:rsidR="00000000" w:rsidRPr="00000000">
        <w:rPr>
          <w:rFonts w:ascii="Tahoma" w:cs="Tahoma" w:eastAsia="Tahoma" w:hAnsi="Tahoma"/>
          <w:b w:val="1"/>
          <w:bCs w:val="1"/>
          <w:sz w:val="18"/>
          <w:szCs w:val="18"/>
          <w:u w:val="single"/>
          <w:rtl w:val="0"/>
        </w:rPr>
        <w:t xml:space="preserve">En el caso de que no se cumplimente el precio de adición y/o deducción en alguna de las celdas, se considerará que el valor de dicho precio es “0,00” </w:t>
      </w:r>
      <w:r w:rsidDel="00000000" w:rsidR="00000000" w:rsidRPr="00000000">
        <w:rPr>
          <w:rFonts w:ascii="Tahoma" w:cs="Tahoma" w:eastAsia="Tahoma" w:hAnsi="Tahoma"/>
          <w:sz w:val="18"/>
          <w:szCs w:val="18"/>
          <w:rtl w:val="0"/>
        </w:rPr>
        <w:t xml:space="preserve">a efectos de valoración y posterior aplicación de dichos precios en el contrato en caso de resultar ser la oferta adjudicada. Asimismo, el operador económico podrá ofertar el valor “0,00” en dichos precios unitarios de adición y/o deducción.</w:t>
      </w:r>
    </w:p>
    <w:p w:rsidR="00000000" w:rsidDel="00000000" w:rsidP="00000000" w:rsidRDefault="00000000" w:rsidRPr="00000000" w14:paraId="000001FD">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E">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F">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00">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01">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02">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03">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04">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05">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06">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07">
      <w:pPr>
        <w:pBdr>
          <w:bottom w:color="a6a6a6" w:space="1" w:sz="4" w:val="single"/>
        </w:pBd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08">
      <w:pPr>
        <w:spacing w:after="200" w:line="276" w:lineRule="auto"/>
        <w:ind w:left="-141.73228346456688"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NOTAS:</w:t>
      </w:r>
    </w:p>
    <w:p w:rsidR="00000000" w:rsidDel="00000000" w:rsidP="00000000" w:rsidRDefault="00000000" w:rsidRPr="00000000" w14:paraId="00000209">
      <w:pPr>
        <w:spacing w:after="200" w:line="276" w:lineRule="auto"/>
        <w:ind w:left="-141.73228346456688"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434343"/>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434343"/>
          <w:sz w:val="18"/>
          <w:szCs w:val="18"/>
          <w:rtl w:val="0"/>
        </w:rPr>
        <w:t xml:space="preserve"> indicado en la letra D.2) del Cuadro Resumen de Características del presente Pliego.</w:t>
      </w:r>
    </w:p>
    <w:p w:rsidR="00000000" w:rsidDel="00000000" w:rsidP="00000000" w:rsidRDefault="00000000" w:rsidRPr="00000000" w14:paraId="0000020A">
      <w:pPr>
        <w:spacing w:after="200" w:line="276" w:lineRule="auto"/>
        <w:ind w:left="-141.73228346456688"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0B">
      <w:pPr>
        <w:spacing w:after="200" w:line="276" w:lineRule="auto"/>
        <w:ind w:left="-141.73228346456688"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2.- En caso de empresa comunitaria, no será necesario la indicación del IVA.</w:t>
      </w:r>
    </w:p>
    <w:p w:rsidR="00000000" w:rsidDel="00000000" w:rsidP="00000000" w:rsidRDefault="00000000" w:rsidRPr="00000000" w14:paraId="0000020C">
      <w:pPr>
        <w:spacing w:after="200" w:line="276" w:lineRule="auto"/>
        <w:ind w:left="-141.73228346456688" w:right="-130.8661417322827" w:firstLine="0"/>
        <w:jc w:val="both"/>
        <w:rPr>
          <w:rFonts w:ascii="Tahoma" w:cs="Tahoma" w:eastAsia="Tahoma" w:hAnsi="Tahoma"/>
          <w:color w:val="434343"/>
          <w:sz w:val="20"/>
          <w:szCs w:val="20"/>
        </w:rPr>
      </w:pPr>
      <w:r w:rsidDel="00000000" w:rsidR="00000000" w:rsidRPr="00000000">
        <w:rPr>
          <w:rFonts w:ascii="Tahoma" w:cs="Tahoma" w:eastAsia="Tahoma" w:hAnsi="Tahoma"/>
          <w:i w:val="1"/>
          <w:iCs w:val="1"/>
          <w:color w:val="434343"/>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0D">
      <w:pPr>
        <w:spacing w:after="200" w:line="276" w:lineRule="auto"/>
        <w:ind w:right="-130.8661417322827"/>
        <w:jc w:val="center"/>
        <w:rPr>
          <w:rFonts w:ascii="Tahoma" w:cs="Tahoma" w:eastAsia="Tahoma" w:hAnsi="Tahoma"/>
          <w:b w:val="1"/>
          <w:bCs w:val="1"/>
          <w:i w:val="1"/>
          <w:iCs w:val="1"/>
          <w:color w:val="ff0000"/>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20E">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68r0gs6vvrlk" w:id="33"/>
      <w:bookmarkEnd w:id="33"/>
      <w:r w:rsidDel="00000000" w:rsidR="00000000" w:rsidRPr="00000000">
        <w:rPr>
          <w:rFonts w:ascii="Tahoma" w:cs="Tahoma" w:eastAsia="Tahoma" w:hAnsi="Tahoma"/>
          <w:b w:val="1"/>
          <w:bCs w:val="1"/>
          <w:sz w:val="20"/>
          <w:szCs w:val="20"/>
          <w:u w:val="single"/>
          <w:rtl w:val="0"/>
        </w:rPr>
        <w:t xml:space="preserve">ANEXO Nº 11.c</w:t>
      </w:r>
    </w:p>
    <w:p w:rsidR="00000000" w:rsidDel="00000000" w:rsidP="00000000" w:rsidRDefault="00000000" w:rsidRPr="00000000" w14:paraId="0000020F">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vdxt5ve7ga4y" w:id="34"/>
      <w:bookmarkEnd w:id="34"/>
      <w:r w:rsidDel="00000000" w:rsidR="00000000" w:rsidRPr="00000000">
        <w:rPr>
          <w:rFonts w:ascii="Tahoma" w:cs="Tahoma" w:eastAsia="Tahoma" w:hAnsi="Tahoma"/>
          <w:b w:val="1"/>
          <w:bCs w:val="1"/>
          <w:sz w:val="20"/>
          <w:szCs w:val="20"/>
          <w:u w:val="single"/>
          <w:rtl w:val="0"/>
        </w:rPr>
        <w:t xml:space="preserve">(INCORPORAR EN EL SOBRE Nº </w:t>
      </w:r>
      <w:r w:rsidDel="00000000" w:rsidR="00000000" w:rsidRPr="00000000">
        <w:rPr>
          <w:rFonts w:ascii="Tahoma" w:cs="Tahoma" w:eastAsia="Tahoma" w:hAnsi="Tahoma"/>
          <w:u w:val="single"/>
          <w:rtl w:val="0"/>
        </w:rPr>
        <w:t xml:space="preserve">2</w:t>
      </w:r>
      <w:r w:rsidDel="00000000" w:rsidR="00000000" w:rsidRPr="00000000">
        <w:rPr>
          <w:rFonts w:ascii="Tahoma" w:cs="Tahoma" w:eastAsia="Tahoma" w:hAnsi="Tahoma"/>
          <w:b w:val="1"/>
          <w:bCs w:val="1"/>
          <w:sz w:val="20"/>
          <w:szCs w:val="20"/>
          <w:u w:val="single"/>
          <w:rtl w:val="0"/>
        </w:rPr>
        <w:t xml:space="preserve">)</w:t>
      </w:r>
    </w:p>
    <w:p w:rsidR="00000000" w:rsidDel="00000000" w:rsidP="00000000" w:rsidRDefault="00000000" w:rsidRPr="00000000" w14:paraId="00000210">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or0d4n9qwwh0" w:id="35"/>
      <w:bookmarkEnd w:id="35"/>
      <w:r w:rsidDel="00000000" w:rsidR="00000000" w:rsidRPr="00000000">
        <w:rPr>
          <w:rFonts w:ascii="Tahoma" w:cs="Tahoma" w:eastAsia="Tahoma" w:hAnsi="Tahoma"/>
          <w:b w:val="1"/>
          <w:bCs w:val="1"/>
          <w:sz w:val="20"/>
          <w:szCs w:val="20"/>
          <w:u w:val="single"/>
          <w:rtl w:val="0"/>
        </w:rPr>
        <w:t xml:space="preserve">PROPOSICIÓN ECONÓMICA– LOTE Nº 3</w:t>
      </w:r>
    </w:p>
    <w:p w:rsidR="00000000" w:rsidDel="00000000" w:rsidP="00000000" w:rsidRDefault="00000000" w:rsidRPr="00000000" w14:paraId="00000211">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212">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213">
      <w:pPr>
        <w:spacing w:after="200" w:line="276" w:lineRule="auto"/>
        <w:jc w:val="both"/>
        <w:rPr>
          <w:rFonts w:ascii="Tahoma" w:cs="Tahoma" w:eastAsia="Tahoma" w:hAnsi="Tahoma"/>
          <w:sz w:val="20"/>
          <w:szCs w:val="20"/>
        </w:rPr>
      </w:pPr>
      <w:sdt>
        <w:sdtPr>
          <w:id w:val="-1296078448"/>
          <w:tag w:val="goog_rdk_26"/>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seleccionada para celebrar el referido Contrato, se obliga a realizar la prestación del servicio para el lote arriba indicado, por los precios unitarios ofertados y condiciones que se detallan a continuación:</w:t>
          </w:r>
        </w:sdtContent>
      </w:sdt>
    </w:p>
    <w:p w:rsidR="00000000" w:rsidDel="00000000" w:rsidP="00000000" w:rsidRDefault="00000000" w:rsidRPr="00000000" w14:paraId="00000214">
      <w:pPr>
        <w:spacing w:after="200" w:before="24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b w:val="1"/>
          <w:bCs w:val="1"/>
          <w:i w:val="1"/>
          <w:iCs w:val="1"/>
          <w:sz w:val="18"/>
          <w:szCs w:val="18"/>
          <w:rtl w:val="0"/>
        </w:rPr>
        <w:t xml:space="preserve">: Es obligatorio ofertar los precios unitarios para todos los tipos de residuos del lote.</w:t>
      </w:r>
      <w:r w:rsidDel="00000000" w:rsidR="00000000" w:rsidRPr="00000000">
        <w:rPr>
          <w:rtl w:val="0"/>
        </w:rPr>
      </w:r>
    </w:p>
    <w:p w:rsidR="00000000" w:rsidDel="00000000" w:rsidP="00000000" w:rsidRDefault="00000000" w:rsidRPr="00000000" w14:paraId="00000215">
      <w:pPr>
        <w:tabs>
          <w:tab w:val="right" w:leader="none" w:pos="-2268"/>
          <w:tab w:val="left" w:leader="none" w:pos="-1548"/>
          <w:tab w:val="left" w:leader="none" w:pos="-828"/>
          <w:tab w:val="left" w:leader="none" w:pos="-108"/>
          <w:tab w:val="left" w:leader="none" w:pos="1008"/>
          <w:tab w:val="right" w:leader="none" w:pos="8647"/>
        </w:tabs>
        <w:spacing w:after="200" w:line="276" w:lineRule="auto"/>
        <w:jc w:val="both"/>
        <w:rPr>
          <w:rFonts w:ascii="Tahoma" w:cs="Tahoma" w:eastAsia="Tahoma" w:hAnsi="Tahoma"/>
          <w:b w:val="1"/>
          <w:bCs w:val="1"/>
          <w:sz w:val="24"/>
          <w:szCs w:val="24"/>
          <w:u w:val="single"/>
        </w:rPr>
      </w:pPr>
      <w:r w:rsidDel="00000000" w:rsidR="00000000" w:rsidRPr="00000000">
        <w:rPr>
          <w:rtl w:val="0"/>
        </w:rPr>
      </w:r>
    </w:p>
    <w:p w:rsidR="00000000" w:rsidDel="00000000" w:rsidP="00000000" w:rsidRDefault="00000000" w:rsidRPr="00000000" w14:paraId="00000216">
      <w:pPr>
        <w:spacing w:after="20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B.1.2) Precios unitarios del servicio de gestión de residuos a depósito controlado (sin IVA)</w:t>
      </w:r>
      <w:r w:rsidDel="00000000" w:rsidR="00000000" w:rsidRPr="00000000">
        <w:rPr>
          <w:rFonts w:ascii="Tahoma" w:cs="Tahoma" w:eastAsia="Tahoma" w:hAnsi="Tahoma"/>
          <w:b w:val="1"/>
          <w:bCs w:val="1"/>
          <w:sz w:val="20"/>
          <w:szCs w:val="20"/>
          <w:vertAlign w:val="superscript"/>
        </w:rPr>
        <w:footnoteReference w:customMarkFollows="0" w:id="11"/>
      </w:r>
      <w:r w:rsidDel="00000000" w:rsidR="00000000" w:rsidRPr="00000000">
        <w:rPr>
          <w:rFonts w:ascii="Tahoma" w:cs="Tahoma" w:eastAsia="Tahoma" w:hAnsi="Tahoma"/>
          <w:b w:val="1"/>
          <w:bCs w:val="1"/>
          <w:sz w:val="20"/>
          <w:szCs w:val="20"/>
          <w:rtl w:val="0"/>
        </w:rPr>
        <w:t xml:space="preserve">:</w:t>
      </w:r>
    </w:p>
    <w:tbl>
      <w:tblPr>
        <w:tblStyle w:val="Table9"/>
        <w:tblW w:w="892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65"/>
        <w:gridCol w:w="6645"/>
        <w:gridCol w:w="720"/>
        <w:gridCol w:w="795"/>
        <w:tblGridChange w:id="0">
          <w:tblGrid>
            <w:gridCol w:w="765"/>
            <w:gridCol w:w="6645"/>
            <w:gridCol w:w="720"/>
            <w:gridCol w:w="795"/>
          </w:tblGrid>
        </w:tblGridChange>
      </w:tblGrid>
      <w:tr>
        <w:trPr>
          <w:cantSplit w:val="0"/>
          <w:trHeight w:val="494" w:hRule="atLeast"/>
          <w:tblHeader w:val="0"/>
        </w:trPr>
        <w:tc>
          <w:tcPr>
            <w:shd w:fill="d9d9d9" w:val="clear"/>
            <w:vAlign w:val="center"/>
          </w:tcPr>
          <w:p w:rsidR="00000000" w:rsidDel="00000000" w:rsidP="00000000" w:rsidRDefault="00000000" w:rsidRPr="00000000" w14:paraId="00000217">
            <w:pPr>
              <w:spacing w:after="20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w:t>
            </w:r>
          </w:p>
        </w:tc>
        <w:tc>
          <w:tcPr>
            <w:shd w:fill="d9d9d9" w:val="clear"/>
            <w:vAlign w:val="center"/>
          </w:tcPr>
          <w:p w:rsidR="00000000" w:rsidDel="00000000" w:rsidP="00000000" w:rsidRDefault="00000000" w:rsidRPr="00000000" w14:paraId="00000218">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DE RESIDUO - INSTALACIÓN DESTINO A DEPÓSITO CONTROLADO</w:t>
            </w:r>
          </w:p>
        </w:tc>
        <w:tc>
          <w:tcPr>
            <w:gridSpan w:val="2"/>
            <w:tcBorders>
              <w:bottom w:color="000000" w:space="0" w:sz="4" w:val="single"/>
            </w:tcBorders>
            <w:shd w:fill="d9d9d9" w:val="clear"/>
            <w:vAlign w:val="center"/>
          </w:tcPr>
          <w:p w:rsidR="00000000" w:rsidDel="00000000" w:rsidP="00000000" w:rsidRDefault="00000000" w:rsidRPr="00000000" w14:paraId="00000219">
            <w:pPr>
              <w:spacing w:after="20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w:t>
            </w:r>
          </w:p>
        </w:tc>
      </w:tr>
      <w:tr>
        <w:trPr>
          <w:cantSplit w:val="0"/>
          <w:trHeight w:val="538" w:hRule="atLeast"/>
          <w:tblHeader w:val="0"/>
        </w:trPr>
        <w:tc>
          <w:tcPr>
            <w:vMerge w:val="restart"/>
            <w:shd w:fill="ffffff" w:val="clear"/>
            <w:vAlign w:val="center"/>
          </w:tcPr>
          <w:p w:rsidR="00000000" w:rsidDel="00000000" w:rsidP="00000000" w:rsidRDefault="00000000" w:rsidRPr="00000000" w14:paraId="0000021B">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3</w:t>
            </w:r>
          </w:p>
        </w:tc>
        <w:tc>
          <w:tcPr>
            <w:shd w:fill="ffffff" w:val="clear"/>
            <w:vAlign w:val="center"/>
          </w:tcPr>
          <w:p w:rsidR="00000000" w:rsidDel="00000000" w:rsidP="00000000" w:rsidRDefault="00000000" w:rsidRPr="00000000" w14:paraId="0000021C">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cribado EDAR BAIX LLOBREGAT</w:t>
            </w:r>
          </w:p>
        </w:tc>
        <w:tc>
          <w:tcPr>
            <w:tcBorders>
              <w:right w:color="000000" w:space="0" w:sz="0" w:val="nil"/>
            </w:tcBorders>
            <w:shd w:fill="ffffff" w:val="clear"/>
            <w:vAlign w:val="center"/>
          </w:tcPr>
          <w:p w:rsidR="00000000" w:rsidDel="00000000" w:rsidP="00000000" w:rsidRDefault="00000000" w:rsidRPr="00000000" w14:paraId="0000021D">
            <w:pPr>
              <w:spacing w:after="200" w:line="276" w:lineRule="auto"/>
              <w:jc w:val="right"/>
              <w:rPr>
                <w:rFonts w:ascii="Tahoma" w:cs="Tahoma" w:eastAsia="Tahoma" w:hAnsi="Tahoma"/>
                <w:sz w:val="18"/>
                <w:szCs w:val="18"/>
              </w:rPr>
            </w:pPr>
            <w:r w:rsidDel="00000000" w:rsidR="00000000" w:rsidRPr="00000000">
              <w:rPr>
                <w:rFonts w:ascii="Tahoma" w:cs="Tahoma" w:eastAsia="Tahoma" w:hAnsi="Tahoma"/>
                <w:sz w:val="18"/>
                <w:szCs w:val="18"/>
                <w:rtl w:val="0"/>
              </w:rPr>
              <w:t xml:space="preserve"> </w:t>
            </w:r>
          </w:p>
        </w:tc>
        <w:tc>
          <w:tcPr>
            <w:tcBorders>
              <w:left w:color="000000" w:space="0" w:sz="0" w:val="nil"/>
            </w:tcBorders>
            <w:shd w:fill="ffffff" w:val="clear"/>
            <w:vAlign w:val="center"/>
          </w:tcPr>
          <w:p w:rsidR="00000000" w:rsidDel="00000000" w:rsidP="00000000" w:rsidRDefault="00000000" w:rsidRPr="00000000" w14:paraId="0000021E">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20">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BAIX LLOBREGAT (inc. arenas colectores)</w:t>
            </w:r>
          </w:p>
        </w:tc>
        <w:tc>
          <w:tcPr>
            <w:tcBorders>
              <w:right w:color="000000" w:space="0" w:sz="0" w:val="nil"/>
            </w:tcBorders>
            <w:shd w:fill="ffffff" w:val="clear"/>
            <w:vAlign w:val="center"/>
          </w:tcPr>
          <w:p w:rsidR="00000000" w:rsidDel="00000000" w:rsidP="00000000" w:rsidRDefault="00000000" w:rsidRPr="00000000" w14:paraId="00000221">
            <w:pPr>
              <w:spacing w:after="200" w:line="276" w:lineRule="auto"/>
              <w:jc w:val="right"/>
              <w:rPr>
                <w:rFonts w:ascii="Tahoma" w:cs="Tahoma" w:eastAsia="Tahoma" w:hAnsi="Tahoma"/>
                <w:sz w:val="18"/>
                <w:szCs w:val="18"/>
              </w:rPr>
            </w:pPr>
            <w:r w:rsidDel="00000000" w:rsidR="00000000" w:rsidRPr="00000000">
              <w:rPr>
                <w:rtl w:val="0"/>
              </w:rPr>
            </w:r>
          </w:p>
        </w:tc>
        <w:tc>
          <w:tcPr>
            <w:tcBorders>
              <w:left w:color="000000" w:space="0" w:sz="0" w:val="nil"/>
            </w:tcBorders>
            <w:shd w:fill="ffffff" w:val="clear"/>
            <w:vAlign w:val="center"/>
          </w:tcPr>
          <w:p w:rsidR="00000000" w:rsidDel="00000000" w:rsidP="00000000" w:rsidRDefault="00000000" w:rsidRPr="00000000" w14:paraId="00000222">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40" w:hRule="atLeast"/>
          <w:tblHeader w:val="0"/>
        </w:trPr>
        <w:tc>
          <w:tcPr>
            <w:vMerge w:val="continue"/>
            <w:shd w:fill="ffffff" w:val="clear"/>
            <w:vAlign w:val="center"/>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24">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cribado EDAR ST. FELIU i EDAR VALLVIDRERA</w:t>
            </w:r>
          </w:p>
        </w:tc>
        <w:tc>
          <w:tcPr>
            <w:tcBorders>
              <w:right w:color="000000" w:space="0" w:sz="0" w:val="nil"/>
            </w:tcBorders>
            <w:shd w:fill="ffffff" w:val="clear"/>
            <w:vAlign w:val="center"/>
          </w:tcPr>
          <w:p w:rsidR="00000000" w:rsidDel="00000000" w:rsidP="00000000" w:rsidRDefault="00000000" w:rsidRPr="00000000" w14:paraId="00000225">
            <w:pPr>
              <w:spacing w:after="200" w:line="276" w:lineRule="auto"/>
              <w:jc w:val="right"/>
              <w:rPr>
                <w:rFonts w:ascii="Tahoma" w:cs="Tahoma" w:eastAsia="Tahoma" w:hAnsi="Tahoma"/>
                <w:sz w:val="18"/>
                <w:szCs w:val="18"/>
              </w:rPr>
            </w:pPr>
            <w:r w:rsidDel="00000000" w:rsidR="00000000" w:rsidRPr="00000000">
              <w:rPr>
                <w:rFonts w:ascii="Tahoma" w:cs="Tahoma" w:eastAsia="Tahoma" w:hAnsi="Tahoma"/>
                <w:sz w:val="18"/>
                <w:szCs w:val="18"/>
                <w:rtl w:val="0"/>
              </w:rPr>
              <w:t xml:space="preserve"> </w:t>
            </w:r>
          </w:p>
        </w:tc>
        <w:tc>
          <w:tcPr>
            <w:tcBorders>
              <w:left w:color="000000" w:space="0" w:sz="0" w:val="nil"/>
            </w:tcBorders>
            <w:shd w:fill="ffffff" w:val="clear"/>
            <w:vAlign w:val="center"/>
          </w:tcPr>
          <w:p w:rsidR="00000000" w:rsidDel="00000000" w:rsidP="00000000" w:rsidRDefault="00000000" w:rsidRPr="00000000" w14:paraId="00000226">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28">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ST. FELIU i EDAR VALLVIDRERA (inc. arenas colector)</w:t>
            </w:r>
          </w:p>
        </w:tc>
        <w:tc>
          <w:tcPr>
            <w:tcBorders>
              <w:right w:color="000000" w:space="0" w:sz="0" w:val="nil"/>
            </w:tcBorders>
            <w:shd w:fill="ffffff" w:val="clear"/>
            <w:vAlign w:val="center"/>
          </w:tcPr>
          <w:p w:rsidR="00000000" w:rsidDel="00000000" w:rsidP="00000000" w:rsidRDefault="00000000" w:rsidRPr="00000000" w14:paraId="00000229">
            <w:pPr>
              <w:spacing w:after="200" w:line="276" w:lineRule="auto"/>
              <w:jc w:val="right"/>
              <w:rPr>
                <w:rFonts w:ascii="Tahoma" w:cs="Tahoma" w:eastAsia="Tahoma" w:hAnsi="Tahoma"/>
                <w:sz w:val="18"/>
                <w:szCs w:val="18"/>
              </w:rPr>
            </w:pPr>
            <w:r w:rsidDel="00000000" w:rsidR="00000000" w:rsidRPr="00000000">
              <w:rPr>
                <w:rFonts w:ascii="Tahoma" w:cs="Tahoma" w:eastAsia="Tahoma" w:hAnsi="Tahoma"/>
                <w:sz w:val="18"/>
                <w:szCs w:val="18"/>
                <w:rtl w:val="0"/>
              </w:rPr>
              <w:t xml:space="preserve"> </w:t>
            </w:r>
          </w:p>
        </w:tc>
        <w:tc>
          <w:tcPr>
            <w:tcBorders>
              <w:left w:color="000000" w:space="0" w:sz="0" w:val="nil"/>
            </w:tcBorders>
            <w:shd w:fill="ffffff" w:val="clear"/>
            <w:vAlign w:val="center"/>
          </w:tcPr>
          <w:p w:rsidR="00000000" w:rsidDel="00000000" w:rsidP="00000000" w:rsidRDefault="00000000" w:rsidRPr="00000000" w14:paraId="0000022A">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2C">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cribado EDAR GAVA, EDAR BEGUES I EBAR INTERCEPTOR CASTELLDEFELS</w:t>
            </w:r>
          </w:p>
        </w:tc>
        <w:tc>
          <w:tcPr>
            <w:tcBorders>
              <w:right w:color="000000" w:space="0" w:sz="0" w:val="nil"/>
            </w:tcBorders>
            <w:shd w:fill="ffffff" w:val="clear"/>
            <w:vAlign w:val="center"/>
          </w:tcPr>
          <w:p w:rsidR="00000000" w:rsidDel="00000000" w:rsidP="00000000" w:rsidRDefault="00000000" w:rsidRPr="00000000" w14:paraId="0000022D">
            <w:pPr>
              <w:spacing w:after="200" w:line="276" w:lineRule="auto"/>
              <w:jc w:val="right"/>
              <w:rPr>
                <w:rFonts w:ascii="Tahoma" w:cs="Tahoma" w:eastAsia="Tahoma" w:hAnsi="Tahoma"/>
                <w:sz w:val="18"/>
                <w:szCs w:val="18"/>
              </w:rPr>
            </w:pPr>
            <w:r w:rsidDel="00000000" w:rsidR="00000000" w:rsidRPr="00000000">
              <w:rPr>
                <w:rFonts w:ascii="Tahoma" w:cs="Tahoma" w:eastAsia="Tahoma" w:hAnsi="Tahoma"/>
                <w:sz w:val="18"/>
                <w:szCs w:val="18"/>
                <w:rtl w:val="0"/>
              </w:rPr>
              <w:t xml:space="preserve"> </w:t>
            </w:r>
          </w:p>
        </w:tc>
        <w:tc>
          <w:tcPr>
            <w:tcBorders>
              <w:left w:color="000000" w:space="0" w:sz="0" w:val="nil"/>
            </w:tcBorders>
            <w:shd w:fill="ffffff" w:val="clear"/>
            <w:vAlign w:val="center"/>
          </w:tcPr>
          <w:p w:rsidR="00000000" w:rsidDel="00000000" w:rsidP="00000000" w:rsidRDefault="00000000" w:rsidRPr="00000000" w14:paraId="0000022E">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30">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GAVA</w:t>
            </w:r>
          </w:p>
        </w:tc>
        <w:tc>
          <w:tcPr>
            <w:tcBorders>
              <w:right w:color="000000" w:space="0" w:sz="0" w:val="nil"/>
            </w:tcBorders>
            <w:shd w:fill="ffffff" w:val="clear"/>
            <w:vAlign w:val="center"/>
          </w:tcPr>
          <w:p w:rsidR="00000000" w:rsidDel="00000000" w:rsidP="00000000" w:rsidRDefault="00000000" w:rsidRPr="00000000" w14:paraId="00000231">
            <w:pPr>
              <w:spacing w:after="200" w:line="276" w:lineRule="auto"/>
              <w:jc w:val="right"/>
              <w:rPr>
                <w:rFonts w:ascii="Tahoma" w:cs="Tahoma" w:eastAsia="Tahoma" w:hAnsi="Tahoma"/>
                <w:sz w:val="18"/>
                <w:szCs w:val="18"/>
              </w:rPr>
            </w:pPr>
            <w:r w:rsidDel="00000000" w:rsidR="00000000" w:rsidRPr="00000000">
              <w:rPr>
                <w:rFonts w:ascii="Tahoma" w:cs="Tahoma" w:eastAsia="Tahoma" w:hAnsi="Tahoma"/>
                <w:sz w:val="18"/>
                <w:szCs w:val="18"/>
                <w:rtl w:val="0"/>
              </w:rPr>
              <w:t xml:space="preserve"> </w:t>
            </w:r>
          </w:p>
        </w:tc>
        <w:tc>
          <w:tcPr>
            <w:tcBorders>
              <w:left w:color="000000" w:space="0" w:sz="0" w:val="nil"/>
            </w:tcBorders>
            <w:shd w:fill="ffffff" w:val="clear"/>
            <w:vAlign w:val="center"/>
          </w:tcPr>
          <w:p w:rsidR="00000000" w:rsidDel="00000000" w:rsidP="00000000" w:rsidRDefault="00000000" w:rsidRPr="00000000" w14:paraId="00000232">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bl>
    <w:p w:rsidR="00000000" w:rsidDel="00000000" w:rsidP="00000000" w:rsidRDefault="00000000" w:rsidRPr="00000000" w14:paraId="00000233">
      <w:pPr>
        <w:tabs>
          <w:tab w:val="right" w:leader="none" w:pos="-2268"/>
          <w:tab w:val="left" w:leader="none" w:pos="-1548"/>
          <w:tab w:val="left" w:leader="none" w:pos="-828"/>
          <w:tab w:val="left" w:leader="none" w:pos="-108"/>
          <w:tab w:val="left" w:leader="none" w:pos="432"/>
          <w:tab w:val="left" w:leader="none" w:pos="1008"/>
          <w:tab w:val="right" w:leader="none" w:pos="9072"/>
        </w:tabs>
        <w:spacing w:after="20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4">
      <w:pPr>
        <w:spacing w:after="20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5">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36">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7">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38">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39">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3A">
      <w:pPr>
        <w:pBdr>
          <w:bottom w:color="a6a6a6" w:space="1" w:sz="4" w:val="single"/>
        </w:pBd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3B">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23C">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D.3) del Cuadro Resumen de Características del presente Pliego.</w:t>
      </w:r>
    </w:p>
    <w:p w:rsidR="00000000" w:rsidDel="00000000" w:rsidP="00000000" w:rsidRDefault="00000000" w:rsidRPr="00000000" w14:paraId="0000023D">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3E">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En caso de empresa comunitaria, no será necesario la indicación del IVA.</w:t>
      </w:r>
    </w:p>
    <w:p w:rsidR="00000000" w:rsidDel="00000000" w:rsidP="00000000" w:rsidRDefault="00000000" w:rsidRPr="00000000" w14:paraId="0000023F">
      <w:pPr>
        <w:spacing w:after="200" w:line="276" w:lineRule="auto"/>
        <w:ind w:left="-141.73228346456688" w:right="-130.8661417322827"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40">
      <w:pPr>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130.8661417322827"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241">
      <w:pPr>
        <w:spacing w:after="200" w:line="276" w:lineRule="auto"/>
        <w:ind w:right="-130.8661417322827"/>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42">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5sfynrhfsfvk" w:id="36"/>
      <w:bookmarkEnd w:id="36"/>
      <w:r w:rsidDel="00000000" w:rsidR="00000000" w:rsidRPr="00000000">
        <w:rPr>
          <w:rFonts w:ascii="Tahoma" w:cs="Tahoma" w:eastAsia="Tahoma" w:hAnsi="Tahoma"/>
          <w:b w:val="1"/>
          <w:bCs w:val="1"/>
          <w:sz w:val="20"/>
          <w:szCs w:val="20"/>
          <w:u w:val="single"/>
          <w:rtl w:val="0"/>
        </w:rPr>
        <w:t xml:space="preserve">ANEXO Nº 11.d</w:t>
      </w:r>
    </w:p>
    <w:p w:rsidR="00000000" w:rsidDel="00000000" w:rsidP="00000000" w:rsidRDefault="00000000" w:rsidRPr="00000000" w14:paraId="00000243">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n42jms4eyefa" w:id="37"/>
      <w:bookmarkEnd w:id="37"/>
      <w:r w:rsidDel="00000000" w:rsidR="00000000" w:rsidRPr="00000000">
        <w:rPr>
          <w:rFonts w:ascii="Tahoma" w:cs="Tahoma" w:eastAsia="Tahoma" w:hAnsi="Tahoma"/>
          <w:b w:val="1"/>
          <w:bCs w:val="1"/>
          <w:sz w:val="20"/>
          <w:szCs w:val="20"/>
          <w:u w:val="single"/>
          <w:rtl w:val="0"/>
        </w:rPr>
        <w:t xml:space="preserve">(INCORPORAR EN EL SOBRE Nº </w:t>
      </w:r>
      <w:r w:rsidDel="00000000" w:rsidR="00000000" w:rsidRPr="00000000">
        <w:rPr>
          <w:rFonts w:ascii="Tahoma" w:cs="Tahoma" w:eastAsia="Tahoma" w:hAnsi="Tahoma"/>
          <w:u w:val="single"/>
          <w:rtl w:val="0"/>
        </w:rPr>
        <w:t xml:space="preserve">2</w:t>
      </w:r>
      <w:r w:rsidDel="00000000" w:rsidR="00000000" w:rsidRPr="00000000">
        <w:rPr>
          <w:rFonts w:ascii="Tahoma" w:cs="Tahoma" w:eastAsia="Tahoma" w:hAnsi="Tahoma"/>
          <w:b w:val="1"/>
          <w:bCs w:val="1"/>
          <w:sz w:val="20"/>
          <w:szCs w:val="20"/>
          <w:u w:val="single"/>
          <w:rtl w:val="0"/>
        </w:rPr>
        <w:t xml:space="preserve">)</w:t>
      </w:r>
    </w:p>
    <w:p w:rsidR="00000000" w:rsidDel="00000000" w:rsidP="00000000" w:rsidRDefault="00000000" w:rsidRPr="00000000" w14:paraId="00000244">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jeo5lhhmasut" w:id="38"/>
      <w:bookmarkEnd w:id="38"/>
      <w:r w:rsidDel="00000000" w:rsidR="00000000" w:rsidRPr="00000000">
        <w:rPr>
          <w:rFonts w:ascii="Tahoma" w:cs="Tahoma" w:eastAsia="Tahoma" w:hAnsi="Tahoma"/>
          <w:b w:val="1"/>
          <w:bCs w:val="1"/>
          <w:sz w:val="20"/>
          <w:szCs w:val="20"/>
          <w:u w:val="single"/>
          <w:rtl w:val="0"/>
        </w:rPr>
        <w:t xml:space="preserve">PROPOSICIÓN ECONÓMICA– LOTE Nº 4</w:t>
      </w:r>
    </w:p>
    <w:p w:rsidR="00000000" w:rsidDel="00000000" w:rsidP="00000000" w:rsidRDefault="00000000" w:rsidRPr="00000000" w14:paraId="00000245">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246">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247">
      <w:pPr>
        <w:spacing w:after="200" w:line="276" w:lineRule="auto"/>
        <w:jc w:val="both"/>
        <w:rPr>
          <w:rFonts w:ascii="Tahoma" w:cs="Tahoma" w:eastAsia="Tahoma" w:hAnsi="Tahoma"/>
          <w:sz w:val="20"/>
          <w:szCs w:val="20"/>
        </w:rPr>
      </w:pPr>
      <w:sdt>
        <w:sdtPr>
          <w:id w:val="-667279175"/>
          <w:tag w:val="goog_rdk_27"/>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seleccionada para celebrar el referido Contrato, se obliga a realizar la prestación del servicio para el lote arriba indicado, por los precios unitarios ofertados y condiciones que se detallan a continuación:</w:t>
          </w:r>
        </w:sdtContent>
      </w:sdt>
    </w:p>
    <w:p w:rsidR="00000000" w:rsidDel="00000000" w:rsidP="00000000" w:rsidRDefault="00000000" w:rsidRPr="00000000" w14:paraId="00000248">
      <w:pPr>
        <w:spacing w:after="200" w:before="24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b w:val="1"/>
          <w:bCs w:val="1"/>
          <w:i w:val="1"/>
          <w:iCs w:val="1"/>
          <w:sz w:val="18"/>
          <w:szCs w:val="18"/>
          <w:rtl w:val="0"/>
        </w:rPr>
        <w:t xml:space="preserve">: Es obligatorio ofertar los precios unitarios para todos los tipos de residuos del lote.</w:t>
      </w:r>
      <w:r w:rsidDel="00000000" w:rsidR="00000000" w:rsidRPr="00000000">
        <w:rPr>
          <w:rtl w:val="0"/>
        </w:rPr>
      </w:r>
    </w:p>
    <w:p w:rsidR="00000000" w:rsidDel="00000000" w:rsidP="00000000" w:rsidRDefault="00000000" w:rsidRPr="00000000" w14:paraId="00000249">
      <w:pPr>
        <w:tabs>
          <w:tab w:val="right" w:leader="none" w:pos="-2268"/>
          <w:tab w:val="left" w:leader="none" w:pos="-1548"/>
          <w:tab w:val="left" w:leader="none" w:pos="-828"/>
          <w:tab w:val="left" w:leader="none" w:pos="-108"/>
          <w:tab w:val="left" w:leader="none" w:pos="1008"/>
          <w:tab w:val="right" w:leader="none" w:pos="8647"/>
        </w:tabs>
        <w:spacing w:after="200" w:line="276" w:lineRule="auto"/>
        <w:jc w:val="both"/>
        <w:rPr>
          <w:rFonts w:ascii="Tahoma" w:cs="Tahoma" w:eastAsia="Tahoma" w:hAnsi="Tahoma"/>
          <w:b w:val="1"/>
          <w:bCs w:val="1"/>
          <w:sz w:val="24"/>
          <w:szCs w:val="24"/>
          <w:u w:val="single"/>
        </w:rPr>
      </w:pPr>
      <w:r w:rsidDel="00000000" w:rsidR="00000000" w:rsidRPr="00000000">
        <w:rPr>
          <w:rtl w:val="0"/>
        </w:rPr>
      </w:r>
    </w:p>
    <w:p w:rsidR="00000000" w:rsidDel="00000000" w:rsidP="00000000" w:rsidRDefault="00000000" w:rsidRPr="00000000" w14:paraId="0000024A">
      <w:pPr>
        <w:spacing w:after="20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B.1.3) Precios unitarios del servicio de gestión de residuos a valorización (sin IVA)</w:t>
      </w:r>
    </w:p>
    <w:p w:rsidR="00000000" w:rsidDel="00000000" w:rsidP="00000000" w:rsidRDefault="00000000" w:rsidRPr="00000000" w14:paraId="0000024B">
      <w:pPr>
        <w:spacing w:after="200" w:line="276" w:lineRule="auto"/>
        <w:ind w:left="-135" w:right="-130.8661417322827" w:firstLine="0"/>
        <w:jc w:val="both"/>
        <w:rPr>
          <w:rFonts w:ascii="Tahoma" w:cs="Tahoma" w:eastAsia="Tahoma" w:hAnsi="Tahoma"/>
          <w:b w:val="1"/>
          <w:bCs w:val="1"/>
          <w:sz w:val="20"/>
          <w:szCs w:val="20"/>
        </w:rPr>
      </w:pPr>
      <w:r w:rsidDel="00000000" w:rsidR="00000000" w:rsidRPr="00000000">
        <w:rPr>
          <w:rtl w:val="0"/>
        </w:rPr>
      </w:r>
    </w:p>
    <w:sdt>
      <w:sdtPr>
        <w:lock w:val="contentLocked"/>
        <w:id w:val="1217389469"/>
        <w:tag w:val="goog_rdk_28"/>
      </w:sdtPr>
      <w:sdtContent>
        <w:tbl>
          <w:tblPr>
            <w:tblStyle w:val="Table10"/>
            <w:tblW w:w="9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35"/>
            <w:gridCol w:w="7335"/>
            <w:gridCol w:w="285"/>
            <w:gridCol w:w="720"/>
            <w:tblGridChange w:id="0">
              <w:tblGrid>
                <w:gridCol w:w="735"/>
                <w:gridCol w:w="7335"/>
                <w:gridCol w:w="285"/>
                <w:gridCol w:w="720"/>
              </w:tblGrid>
            </w:tblGridChange>
          </w:tblGrid>
          <w:tr>
            <w:trPr>
              <w:cantSplit w:val="0"/>
              <w:trHeight w:val="494" w:hRule="atLeast"/>
              <w:tblHeader w:val="0"/>
            </w:trPr>
            <w:tc>
              <w:tcPr>
                <w:shd w:fill="d9d9d9" w:val="clear"/>
                <w:vAlign w:val="center"/>
              </w:tcPr>
              <w:p w:rsidR="00000000" w:rsidDel="00000000" w:rsidP="00000000" w:rsidRDefault="00000000" w:rsidRPr="00000000" w14:paraId="0000024C">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 </w:t>
                </w:r>
              </w:p>
            </w:tc>
            <w:tc>
              <w:tcPr>
                <w:shd w:fill="d9d9d9" w:val="clear"/>
                <w:vAlign w:val="center"/>
              </w:tcPr>
              <w:p w:rsidR="00000000" w:rsidDel="00000000" w:rsidP="00000000" w:rsidRDefault="00000000" w:rsidRPr="00000000" w14:paraId="0000024D">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DE RESIDUO - INSTALACIÓN - A VALORIZACIÓN</w:t>
                </w:r>
              </w:p>
            </w:tc>
            <w:tc>
              <w:tcPr>
                <w:gridSpan w:val="2"/>
                <w:tcBorders>
                  <w:bottom w:color="000000" w:space="0" w:sz="4" w:val="single"/>
                </w:tcBorders>
                <w:shd w:fill="d9d9d9" w:val="clear"/>
                <w:vAlign w:val="center"/>
              </w:tcPr>
              <w:p w:rsidR="00000000" w:rsidDel="00000000" w:rsidP="00000000" w:rsidRDefault="00000000" w:rsidRPr="00000000" w14:paraId="0000024E">
                <w:pPr>
                  <w:spacing w:after="20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w:t>
                </w:r>
              </w:p>
            </w:tc>
          </w:tr>
          <w:tr>
            <w:trPr>
              <w:cantSplit w:val="0"/>
              <w:trHeight w:val="559" w:hRule="atLeast"/>
              <w:tblHeader w:val="0"/>
            </w:trPr>
            <w:tc>
              <w:tcPr>
                <w:vMerge w:val="restart"/>
                <w:shd w:fill="ffffff" w:val="clear"/>
                <w:vAlign w:val="center"/>
              </w:tcPr>
              <w:p w:rsidR="00000000" w:rsidDel="00000000" w:rsidP="00000000" w:rsidRDefault="00000000" w:rsidRPr="00000000" w14:paraId="00000250">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4</w:t>
                </w:r>
              </w:p>
            </w:tc>
            <w:tc>
              <w:tcPr>
                <w:shd w:fill="ffffff" w:val="clear"/>
                <w:vAlign w:val="center"/>
              </w:tcPr>
              <w:p w:rsidR="00000000" w:rsidDel="00000000" w:rsidP="00000000" w:rsidRDefault="00000000" w:rsidRPr="00000000" w14:paraId="00000251">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EDARs BAIX LLOBREGAT (inc. arenas colectores)</w:t>
                </w:r>
              </w:p>
            </w:tc>
            <w:tc>
              <w:tcPr>
                <w:tcBorders>
                  <w:right w:color="000000" w:space="0" w:sz="0" w:val="nil"/>
                </w:tcBorders>
                <w:shd w:fill="ffffff" w:val="clear"/>
                <w:vAlign w:val="center"/>
              </w:tcPr>
              <w:p w:rsidR="00000000" w:rsidDel="00000000" w:rsidP="00000000" w:rsidRDefault="00000000" w:rsidRPr="00000000" w14:paraId="00000252">
                <w:pPr>
                  <w:spacing w:after="200" w:line="276" w:lineRule="auto"/>
                  <w:jc w:val="right"/>
                  <w:rPr>
                    <w:rFonts w:ascii="Tahoma" w:cs="Tahoma" w:eastAsia="Tahoma" w:hAnsi="Tahoma"/>
                    <w:sz w:val="18"/>
                    <w:szCs w:val="18"/>
                  </w:rPr>
                </w:pPr>
                <w:r w:rsidDel="00000000" w:rsidR="00000000" w:rsidRPr="00000000">
                  <w:rPr>
                    <w:rtl w:val="0"/>
                  </w:rPr>
                </w:r>
              </w:p>
            </w:tc>
            <w:tc>
              <w:tcPr>
                <w:tcBorders>
                  <w:left w:color="000000" w:space="0" w:sz="0" w:val="nil"/>
                </w:tcBorders>
                <w:shd w:fill="ffffff" w:val="clear"/>
                <w:vAlign w:val="center"/>
              </w:tcPr>
              <w:p w:rsidR="00000000" w:rsidDel="00000000" w:rsidP="00000000" w:rsidRDefault="00000000" w:rsidRPr="00000000" w14:paraId="00000253">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55">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ST. FELIU i EDAR VALLVIDRERA (inc. arenas colector)</w:t>
                </w:r>
              </w:p>
            </w:tc>
            <w:tc>
              <w:tcPr>
                <w:tcBorders>
                  <w:right w:color="000000" w:space="0" w:sz="0" w:val="nil"/>
                </w:tcBorders>
                <w:shd w:fill="ffffff" w:val="clear"/>
                <w:vAlign w:val="center"/>
              </w:tcPr>
              <w:p w:rsidR="00000000" w:rsidDel="00000000" w:rsidP="00000000" w:rsidRDefault="00000000" w:rsidRPr="00000000" w14:paraId="00000256">
                <w:pPr>
                  <w:spacing w:after="200" w:line="276" w:lineRule="auto"/>
                  <w:jc w:val="right"/>
                  <w:rPr>
                    <w:rFonts w:ascii="Tahoma" w:cs="Tahoma" w:eastAsia="Tahoma" w:hAnsi="Tahoma"/>
                    <w:sz w:val="18"/>
                    <w:szCs w:val="18"/>
                  </w:rPr>
                </w:pPr>
                <w:r w:rsidDel="00000000" w:rsidR="00000000" w:rsidRPr="00000000">
                  <w:rPr>
                    <w:rtl w:val="0"/>
                  </w:rPr>
                </w:r>
              </w:p>
            </w:tc>
            <w:tc>
              <w:tcPr>
                <w:tcBorders>
                  <w:left w:color="000000" w:space="0" w:sz="0" w:val="nil"/>
                </w:tcBorders>
                <w:shd w:fill="ffffff" w:val="clear"/>
                <w:vAlign w:val="center"/>
              </w:tcPr>
              <w:p w:rsidR="00000000" w:rsidDel="00000000" w:rsidP="00000000" w:rsidRDefault="00000000" w:rsidRPr="00000000" w14:paraId="00000257">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59">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GAVA</w:t>
                </w:r>
              </w:p>
            </w:tc>
            <w:tc>
              <w:tcPr>
                <w:tcBorders>
                  <w:right w:color="000000" w:space="0" w:sz="0" w:val="nil"/>
                </w:tcBorders>
                <w:shd w:fill="ffffff" w:val="clear"/>
                <w:vAlign w:val="center"/>
              </w:tcPr>
              <w:p w:rsidR="00000000" w:rsidDel="00000000" w:rsidP="00000000" w:rsidRDefault="00000000" w:rsidRPr="00000000" w14:paraId="0000025A">
                <w:pPr>
                  <w:spacing w:after="200" w:line="276" w:lineRule="auto"/>
                  <w:jc w:val="right"/>
                  <w:rPr>
                    <w:rFonts w:ascii="Tahoma" w:cs="Tahoma" w:eastAsia="Tahoma" w:hAnsi="Tahoma"/>
                    <w:sz w:val="18"/>
                    <w:szCs w:val="18"/>
                  </w:rPr>
                </w:pPr>
                <w:r w:rsidDel="00000000" w:rsidR="00000000" w:rsidRPr="00000000">
                  <w:rPr>
                    <w:rtl w:val="0"/>
                  </w:rPr>
                </w:r>
              </w:p>
            </w:tc>
            <w:tc>
              <w:tcPr>
                <w:tcBorders>
                  <w:left w:color="000000" w:space="0" w:sz="0" w:val="nil"/>
                </w:tcBorders>
                <w:shd w:fill="ffffff" w:val="clear"/>
                <w:vAlign w:val="center"/>
              </w:tcPr>
              <w:p w:rsidR="00000000" w:rsidDel="00000000" w:rsidP="00000000" w:rsidRDefault="00000000" w:rsidRPr="00000000" w14:paraId="0000025B">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bl>
      </w:sdtContent>
    </w:sdt>
    <w:p w:rsidR="00000000" w:rsidDel="00000000" w:rsidP="00000000" w:rsidRDefault="00000000" w:rsidRPr="00000000" w14:paraId="0000025C">
      <w:pPr>
        <w:tabs>
          <w:tab w:val="right" w:leader="none" w:pos="-2268"/>
          <w:tab w:val="left" w:leader="none" w:pos="-1548"/>
          <w:tab w:val="left" w:leader="none" w:pos="-828"/>
          <w:tab w:val="left" w:leader="none" w:pos="-108"/>
          <w:tab w:val="left" w:leader="none" w:pos="432"/>
          <w:tab w:val="left" w:leader="none" w:pos="1008"/>
          <w:tab w:val="right" w:leader="none" w:pos="9072"/>
        </w:tabs>
        <w:spacing w:after="200" w:line="276"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D">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5E">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F">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60">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61">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62">
      <w:pPr>
        <w:pBdr>
          <w:bottom w:color="a6a6a6" w:space="1" w:sz="4" w:val="single"/>
        </w:pBd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63">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264">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D.4) del Cuadro Resumen de Características del presente Pliego.</w:t>
      </w:r>
    </w:p>
    <w:p w:rsidR="00000000" w:rsidDel="00000000" w:rsidP="00000000" w:rsidRDefault="00000000" w:rsidRPr="00000000" w14:paraId="00000265">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66">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En caso de empresa comunitaria, no será necesario la indicación del IVA.</w:t>
      </w:r>
    </w:p>
    <w:p w:rsidR="00000000" w:rsidDel="00000000" w:rsidP="00000000" w:rsidRDefault="00000000" w:rsidRPr="00000000" w14:paraId="00000267">
      <w:pPr>
        <w:spacing w:after="200" w:line="276" w:lineRule="auto"/>
        <w:ind w:left="-141.73228346456688" w:right="-130.8661417322827"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68">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u w:val="single"/>
        </w:rPr>
      </w:pPr>
      <w:bookmarkStart w:colFirst="0" w:colLast="0" w:name="_heading=h.t8ndgxs10zxj" w:id="39"/>
      <w:bookmarkEnd w:id="39"/>
      <w:r w:rsidDel="00000000" w:rsidR="00000000" w:rsidRPr="00000000">
        <w:br w:type="page"/>
      </w:r>
      <w:r w:rsidDel="00000000" w:rsidR="00000000" w:rsidRPr="00000000">
        <w:rPr>
          <w:rtl w:val="0"/>
        </w:rPr>
      </w:r>
    </w:p>
    <w:p w:rsidR="00000000" w:rsidDel="00000000" w:rsidP="00000000" w:rsidRDefault="00000000" w:rsidRPr="00000000" w14:paraId="00000269">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ka9ej4e5mthx" w:id="40"/>
      <w:bookmarkEnd w:id="40"/>
      <w:r w:rsidDel="00000000" w:rsidR="00000000" w:rsidRPr="00000000">
        <w:rPr>
          <w:rFonts w:ascii="Tahoma" w:cs="Tahoma" w:eastAsia="Tahoma" w:hAnsi="Tahoma"/>
          <w:b w:val="1"/>
          <w:bCs w:val="1"/>
          <w:sz w:val="20"/>
          <w:szCs w:val="20"/>
          <w:u w:val="single"/>
          <w:rtl w:val="0"/>
        </w:rPr>
        <w:t xml:space="preserve">ANEXO Nº 11.e</w:t>
      </w:r>
    </w:p>
    <w:p w:rsidR="00000000" w:rsidDel="00000000" w:rsidP="00000000" w:rsidRDefault="00000000" w:rsidRPr="00000000" w14:paraId="0000026A">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mi3pon9jnnz3" w:id="41"/>
      <w:bookmarkEnd w:id="41"/>
      <w:r w:rsidDel="00000000" w:rsidR="00000000" w:rsidRPr="00000000">
        <w:rPr>
          <w:rFonts w:ascii="Tahoma" w:cs="Tahoma" w:eastAsia="Tahoma" w:hAnsi="Tahoma"/>
          <w:b w:val="1"/>
          <w:bCs w:val="1"/>
          <w:sz w:val="20"/>
          <w:szCs w:val="20"/>
          <w:u w:val="single"/>
          <w:rtl w:val="0"/>
        </w:rPr>
        <w:t xml:space="preserve">(INCORPORAR EN EL SOBRE Nº </w:t>
      </w:r>
      <w:r w:rsidDel="00000000" w:rsidR="00000000" w:rsidRPr="00000000">
        <w:rPr>
          <w:rFonts w:ascii="Tahoma" w:cs="Tahoma" w:eastAsia="Tahoma" w:hAnsi="Tahoma"/>
          <w:u w:val="single"/>
          <w:rtl w:val="0"/>
        </w:rPr>
        <w:t xml:space="preserve">2</w:t>
      </w:r>
      <w:r w:rsidDel="00000000" w:rsidR="00000000" w:rsidRPr="00000000">
        <w:rPr>
          <w:rFonts w:ascii="Tahoma" w:cs="Tahoma" w:eastAsia="Tahoma" w:hAnsi="Tahoma"/>
          <w:b w:val="1"/>
          <w:bCs w:val="1"/>
          <w:sz w:val="20"/>
          <w:szCs w:val="20"/>
          <w:u w:val="single"/>
          <w:rtl w:val="0"/>
        </w:rPr>
        <w:t xml:space="preserve">)</w:t>
      </w:r>
    </w:p>
    <w:p w:rsidR="00000000" w:rsidDel="00000000" w:rsidP="00000000" w:rsidRDefault="00000000" w:rsidRPr="00000000" w14:paraId="0000026B">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highlight w:val="yellow"/>
          <w:u w:val="single"/>
        </w:rPr>
      </w:pPr>
      <w:bookmarkStart w:colFirst="0" w:colLast="0" w:name="_heading=h.jfm06joox3ng" w:id="42"/>
      <w:bookmarkEnd w:id="42"/>
      <w:r w:rsidDel="00000000" w:rsidR="00000000" w:rsidRPr="00000000">
        <w:rPr>
          <w:rFonts w:ascii="Tahoma" w:cs="Tahoma" w:eastAsia="Tahoma" w:hAnsi="Tahoma"/>
          <w:b w:val="1"/>
          <w:bCs w:val="1"/>
          <w:sz w:val="20"/>
          <w:szCs w:val="20"/>
          <w:u w:val="single"/>
          <w:rtl w:val="0"/>
        </w:rPr>
        <w:t xml:space="preserve">PROPOSICIÓN ECONÓMICA– LOTE Nº 5</w:t>
      </w:r>
      <w:r w:rsidDel="00000000" w:rsidR="00000000" w:rsidRPr="00000000">
        <w:rPr>
          <w:rtl w:val="0"/>
        </w:rPr>
      </w:r>
    </w:p>
    <w:p w:rsidR="00000000" w:rsidDel="00000000" w:rsidP="00000000" w:rsidRDefault="00000000" w:rsidRPr="00000000" w14:paraId="0000026C">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26D">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26E">
      <w:pPr>
        <w:spacing w:after="200" w:line="276" w:lineRule="auto"/>
        <w:jc w:val="both"/>
        <w:rPr>
          <w:rFonts w:ascii="Tahoma" w:cs="Tahoma" w:eastAsia="Tahoma" w:hAnsi="Tahoma"/>
          <w:sz w:val="20"/>
          <w:szCs w:val="20"/>
        </w:rPr>
      </w:pPr>
      <w:sdt>
        <w:sdtPr>
          <w:id w:val="-273615870"/>
          <w:tag w:val="goog_rdk_29"/>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seleccionada para celebrar el referido Contrato, se obliga a realizar la prestación del servicio para el lote arriba indicado, por los precios unitarios ofertados y condiciones que se detallan a continuación:</w:t>
          </w:r>
        </w:sdtContent>
      </w:sdt>
    </w:p>
    <w:p w:rsidR="00000000" w:rsidDel="00000000" w:rsidP="00000000" w:rsidRDefault="00000000" w:rsidRPr="00000000" w14:paraId="0000026F">
      <w:pPr>
        <w:spacing w:after="200" w:before="240" w:line="276" w:lineRule="auto"/>
        <w:jc w:val="both"/>
        <w:rPr>
          <w:rFonts w:ascii="Tahoma" w:cs="Tahoma" w:eastAsia="Tahoma" w:hAnsi="Tahoma"/>
          <w:b w:val="1"/>
          <w:bCs w:val="1"/>
          <w:i w:val="1"/>
          <w:iCs w:val="1"/>
          <w:sz w:val="18"/>
          <w:szCs w:val="18"/>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b w:val="1"/>
          <w:bCs w:val="1"/>
          <w:i w:val="1"/>
          <w:iCs w:val="1"/>
          <w:sz w:val="18"/>
          <w:szCs w:val="18"/>
          <w:rtl w:val="0"/>
        </w:rPr>
        <w:t xml:space="preserve">: Es obligatorio ofertar los precios unitarios para todos los tipos de residuos del lote.</w:t>
      </w:r>
    </w:p>
    <w:p w:rsidR="00000000" w:rsidDel="00000000" w:rsidP="00000000" w:rsidRDefault="00000000" w:rsidRPr="00000000" w14:paraId="00000270">
      <w:pPr>
        <w:spacing w:after="200" w:before="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1">
      <w:pPr>
        <w:spacing w:after="20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B.1.2) Precios unitarios del servicio de gestión de residuos a depósito controlado (sin IVA)</w:t>
      </w:r>
      <w:r w:rsidDel="00000000" w:rsidR="00000000" w:rsidRPr="00000000">
        <w:rPr>
          <w:rFonts w:ascii="Tahoma" w:cs="Tahoma" w:eastAsia="Tahoma" w:hAnsi="Tahoma"/>
          <w:b w:val="1"/>
          <w:bCs w:val="1"/>
          <w:sz w:val="20"/>
          <w:szCs w:val="20"/>
          <w:vertAlign w:val="superscript"/>
        </w:rPr>
        <w:footnoteReference w:customMarkFollows="0" w:id="12"/>
      </w:r>
      <w:r w:rsidDel="00000000" w:rsidR="00000000" w:rsidRPr="00000000">
        <w:rPr>
          <w:rFonts w:ascii="Tahoma" w:cs="Tahoma" w:eastAsia="Tahoma" w:hAnsi="Tahoma"/>
          <w:b w:val="1"/>
          <w:bCs w:val="1"/>
          <w:sz w:val="20"/>
          <w:szCs w:val="20"/>
          <w:rtl w:val="0"/>
        </w:rPr>
        <w:t xml:space="preserve">:</w:t>
      </w:r>
    </w:p>
    <w:tbl>
      <w:tblPr>
        <w:tblStyle w:val="Table11"/>
        <w:tblW w:w="9180.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65"/>
        <w:gridCol w:w="7185"/>
        <w:gridCol w:w="1230"/>
        <w:tblGridChange w:id="0">
          <w:tblGrid>
            <w:gridCol w:w="765"/>
            <w:gridCol w:w="7185"/>
            <w:gridCol w:w="1230"/>
          </w:tblGrid>
        </w:tblGridChange>
      </w:tblGrid>
      <w:tr>
        <w:trPr>
          <w:cantSplit w:val="0"/>
          <w:trHeight w:val="436.40625" w:hRule="atLeast"/>
          <w:tblHeader w:val="0"/>
        </w:trPr>
        <w:tc>
          <w:tcPr>
            <w:shd w:fill="d9d9d9" w:val="clear"/>
            <w:vAlign w:val="center"/>
          </w:tcPr>
          <w:p w:rsidR="00000000" w:rsidDel="00000000" w:rsidP="00000000" w:rsidRDefault="00000000" w:rsidRPr="00000000" w14:paraId="00000272">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 </w:t>
            </w:r>
          </w:p>
        </w:tc>
        <w:tc>
          <w:tcPr>
            <w:shd w:fill="d9d9d9" w:val="clear"/>
            <w:vAlign w:val="center"/>
          </w:tcPr>
          <w:p w:rsidR="00000000" w:rsidDel="00000000" w:rsidP="00000000" w:rsidRDefault="00000000" w:rsidRPr="00000000" w14:paraId="00000273">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DE RESIDUO - INSTALACIÓN A DEPÓSITO CONTROLADO</w:t>
            </w:r>
          </w:p>
        </w:tc>
        <w:tc>
          <w:tcPr>
            <w:tcBorders>
              <w:bottom w:color="000000" w:space="0" w:sz="4" w:val="single"/>
            </w:tcBorders>
            <w:shd w:fill="d9d9d9" w:val="clear"/>
            <w:vAlign w:val="center"/>
          </w:tcPr>
          <w:p w:rsidR="00000000" w:rsidDel="00000000" w:rsidP="00000000" w:rsidRDefault="00000000" w:rsidRPr="00000000" w14:paraId="00000274">
            <w:pPr>
              <w:spacing w:after="20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w:t>
            </w:r>
          </w:p>
        </w:tc>
      </w:tr>
      <w:tr>
        <w:trPr>
          <w:cantSplit w:val="0"/>
          <w:trHeight w:val="450" w:hRule="atLeast"/>
          <w:tblHeader w:val="0"/>
        </w:trPr>
        <w:tc>
          <w:tcPr>
            <w:vMerge w:val="restart"/>
            <w:tcBorders>
              <w:right w:color="000000" w:space="0" w:sz="4" w:val="single"/>
            </w:tcBorders>
            <w:shd w:fill="ffffff" w:val="clear"/>
            <w:vAlign w:val="center"/>
          </w:tcPr>
          <w:p w:rsidR="00000000" w:rsidDel="00000000" w:rsidP="00000000" w:rsidRDefault="00000000" w:rsidRPr="00000000" w14:paraId="00000275">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5</w:t>
            </w:r>
          </w:p>
        </w:tc>
        <w:tc>
          <w:tcPr>
            <w:tcBorders>
              <w:right w:color="000000" w:space="0" w:sz="4" w:val="single"/>
            </w:tcBorders>
            <w:shd w:fill="ffffff" w:val="clear"/>
            <w:vAlign w:val="center"/>
          </w:tcPr>
          <w:p w:rsidR="00000000" w:rsidDel="00000000" w:rsidP="00000000" w:rsidRDefault="00000000" w:rsidRPr="00000000" w14:paraId="00000276">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cribado EDAR MONTCADA</w:t>
            </w:r>
          </w:p>
        </w:tc>
        <w:tc>
          <w:tcPr>
            <w:tcBorders>
              <w:left w:color="000000" w:space="0" w:sz="0" w:val="nil"/>
            </w:tcBorders>
            <w:shd w:fill="ffffff" w:val="clear"/>
            <w:vAlign w:val="center"/>
          </w:tcPr>
          <w:p w:rsidR="00000000" w:rsidDel="00000000" w:rsidP="00000000" w:rsidRDefault="00000000" w:rsidRPr="00000000" w14:paraId="00000277">
            <w:pPr>
              <w:spacing w:after="200" w:line="276" w:lineRule="auto"/>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450" w:hRule="atLeast"/>
          <w:tblHeader w:val="0"/>
        </w:trPr>
        <w:tc>
          <w:tcPr>
            <w:vMerge w:val="continue"/>
            <w:tcBorders>
              <w:right w:color="000000" w:space="0" w:sz="4" w:val="single"/>
            </w:tcBorders>
            <w:shd w:fill="ffffff" w:val="clear"/>
            <w:vAlign w:val="center"/>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right w:color="000000" w:space="0" w:sz="4" w:val="single"/>
            </w:tcBorders>
            <w:shd w:fill="ffffff" w:val="clear"/>
            <w:vAlign w:val="center"/>
          </w:tcPr>
          <w:p w:rsidR="00000000" w:rsidDel="00000000" w:rsidP="00000000" w:rsidRDefault="00000000" w:rsidRPr="00000000" w14:paraId="00000279">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MONTCADA</w:t>
            </w:r>
          </w:p>
        </w:tc>
        <w:tc>
          <w:tcPr>
            <w:tcBorders>
              <w:left w:color="000000" w:space="0" w:sz="0" w:val="nil"/>
            </w:tcBorders>
            <w:shd w:fill="ffffff" w:val="clear"/>
            <w:vAlign w:val="center"/>
          </w:tcPr>
          <w:p w:rsidR="00000000" w:rsidDel="00000000" w:rsidP="00000000" w:rsidRDefault="00000000" w:rsidRPr="00000000" w14:paraId="0000027A">
            <w:pPr>
              <w:spacing w:after="200" w:line="276" w:lineRule="auto"/>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450" w:hRule="atLeast"/>
          <w:tblHeader w:val="0"/>
        </w:trPr>
        <w:tc>
          <w:tcPr>
            <w:vMerge w:val="continue"/>
            <w:tcBorders>
              <w:right w:color="000000" w:space="0" w:sz="4" w:val="single"/>
            </w:tcBorders>
            <w:shd w:fill="ffffff" w:val="clear"/>
            <w:vAlign w:val="center"/>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right w:color="000000" w:space="0" w:sz="4" w:val="single"/>
            </w:tcBorders>
            <w:shd w:fill="ffffff" w:val="clear"/>
            <w:vAlign w:val="center"/>
          </w:tcPr>
          <w:p w:rsidR="00000000" w:rsidDel="00000000" w:rsidP="00000000" w:rsidRDefault="00000000" w:rsidRPr="00000000" w14:paraId="0000027C">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MONTCADA (inc. arenas colector)</w:t>
            </w:r>
          </w:p>
        </w:tc>
        <w:tc>
          <w:tcPr>
            <w:tcBorders>
              <w:left w:color="000000" w:space="0" w:sz="0" w:val="nil"/>
            </w:tcBorders>
            <w:shd w:fill="ffffff" w:val="clear"/>
            <w:vAlign w:val="center"/>
          </w:tcPr>
          <w:p w:rsidR="00000000" w:rsidDel="00000000" w:rsidP="00000000" w:rsidRDefault="00000000" w:rsidRPr="00000000" w14:paraId="0000027D">
            <w:pPr>
              <w:spacing w:after="200" w:line="276" w:lineRule="auto"/>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450" w:hRule="atLeast"/>
          <w:tblHeader w:val="0"/>
        </w:trPr>
        <w:tc>
          <w:tcPr>
            <w:vMerge w:val="continue"/>
            <w:tcBorders>
              <w:right w:color="000000" w:space="0" w:sz="4" w:val="single"/>
            </w:tcBorders>
            <w:shd w:fill="ffffff" w:val="clear"/>
            <w:vAlign w:val="center"/>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right w:color="000000" w:space="0" w:sz="4" w:val="single"/>
            </w:tcBorders>
            <w:shd w:fill="ffffff" w:val="clear"/>
            <w:vAlign w:val="center"/>
          </w:tcPr>
          <w:p w:rsidR="00000000" w:rsidDel="00000000" w:rsidP="00000000" w:rsidRDefault="00000000" w:rsidRPr="00000000" w14:paraId="0000027F">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cribado EDAR BESÒS</w:t>
            </w:r>
          </w:p>
        </w:tc>
        <w:tc>
          <w:tcPr>
            <w:tcBorders>
              <w:left w:color="000000" w:space="0" w:sz="0" w:val="nil"/>
            </w:tcBorders>
            <w:shd w:fill="ffffff" w:val="clear"/>
            <w:vAlign w:val="center"/>
          </w:tcPr>
          <w:p w:rsidR="00000000" w:rsidDel="00000000" w:rsidP="00000000" w:rsidRDefault="00000000" w:rsidRPr="00000000" w14:paraId="00000280">
            <w:pPr>
              <w:spacing w:after="200" w:line="276" w:lineRule="auto"/>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450" w:hRule="atLeast"/>
          <w:tblHeader w:val="0"/>
        </w:trPr>
        <w:tc>
          <w:tcPr>
            <w:vMerge w:val="continue"/>
            <w:tcBorders>
              <w:right w:color="000000" w:space="0" w:sz="4" w:val="single"/>
            </w:tcBorders>
            <w:shd w:fill="ffffff" w:val="clear"/>
            <w:vAlign w:val="center"/>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tcBorders>
              <w:right w:color="000000" w:space="0" w:sz="4" w:val="single"/>
            </w:tcBorders>
            <w:shd w:fill="ffffff" w:val="clear"/>
            <w:vAlign w:val="center"/>
          </w:tcPr>
          <w:p w:rsidR="00000000" w:rsidDel="00000000" w:rsidP="00000000" w:rsidRDefault="00000000" w:rsidRPr="00000000" w14:paraId="00000282">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BESÒS</w:t>
            </w:r>
          </w:p>
        </w:tc>
        <w:tc>
          <w:tcPr>
            <w:tcBorders>
              <w:left w:color="000000" w:space="0" w:sz="0" w:val="nil"/>
            </w:tcBorders>
            <w:shd w:fill="ffffff" w:val="clear"/>
            <w:vAlign w:val="center"/>
          </w:tcPr>
          <w:p w:rsidR="00000000" w:rsidDel="00000000" w:rsidP="00000000" w:rsidRDefault="00000000" w:rsidRPr="00000000" w14:paraId="00000283">
            <w:pPr>
              <w:spacing w:after="200" w:line="276" w:lineRule="auto"/>
              <w:jc w:val="right"/>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bl>
    <w:p w:rsidR="00000000" w:rsidDel="00000000" w:rsidP="00000000" w:rsidRDefault="00000000" w:rsidRPr="00000000" w14:paraId="00000284">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5">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86">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7">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88">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89">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8A">
      <w:pPr>
        <w:pBdr>
          <w:bottom w:color="a6a6a6" w:space="1" w:sz="4" w:val="single"/>
        </w:pBd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8B">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28C">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D.5) del Cuadro Resumen de Características del presente Pliego.</w:t>
      </w:r>
    </w:p>
    <w:p w:rsidR="00000000" w:rsidDel="00000000" w:rsidP="00000000" w:rsidRDefault="00000000" w:rsidRPr="00000000" w14:paraId="0000028D">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8E">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En caso de empresa comunitaria, no será necesario la indicación del IVA.</w:t>
      </w:r>
    </w:p>
    <w:p w:rsidR="00000000" w:rsidDel="00000000" w:rsidP="00000000" w:rsidRDefault="00000000" w:rsidRPr="00000000" w14:paraId="0000028F">
      <w:pPr>
        <w:spacing w:after="200" w:line="276" w:lineRule="auto"/>
        <w:ind w:left="-141.73228346456688" w:right="-130.8661417322827"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90">
      <w:pPr>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130.8661417322827" w:firstLine="0"/>
        <w:jc w:val="center"/>
        <w:rPr>
          <w:rFonts w:ascii="Tahoma" w:cs="Tahoma" w:eastAsia="Tahoma" w:hAnsi="Tahoma"/>
          <w:b w:val="0"/>
          <w:bCs w:val="0"/>
          <w:i w:val="0"/>
          <w:iCs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291">
      <w:pPr>
        <w:spacing w:after="200" w:line="276" w:lineRule="auto"/>
        <w:ind w:right="-130.8661417322827"/>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92">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yqx27s9eqdzk" w:id="43"/>
      <w:bookmarkEnd w:id="43"/>
      <w:r w:rsidDel="00000000" w:rsidR="00000000" w:rsidRPr="00000000">
        <w:rPr>
          <w:rFonts w:ascii="Tahoma" w:cs="Tahoma" w:eastAsia="Tahoma" w:hAnsi="Tahoma"/>
          <w:b w:val="1"/>
          <w:bCs w:val="1"/>
          <w:sz w:val="20"/>
          <w:szCs w:val="20"/>
          <w:u w:val="single"/>
          <w:rtl w:val="0"/>
        </w:rPr>
        <w:t xml:space="preserve">ANEXO Nº 11.f</w:t>
      </w:r>
    </w:p>
    <w:p w:rsidR="00000000" w:rsidDel="00000000" w:rsidP="00000000" w:rsidRDefault="00000000" w:rsidRPr="00000000" w14:paraId="00000293">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2jau4q4dfism" w:id="44"/>
      <w:bookmarkEnd w:id="44"/>
      <w:r w:rsidDel="00000000" w:rsidR="00000000" w:rsidRPr="00000000">
        <w:rPr>
          <w:rFonts w:ascii="Tahoma" w:cs="Tahoma" w:eastAsia="Tahoma" w:hAnsi="Tahoma"/>
          <w:b w:val="1"/>
          <w:bCs w:val="1"/>
          <w:sz w:val="20"/>
          <w:szCs w:val="20"/>
          <w:u w:val="single"/>
          <w:rtl w:val="0"/>
        </w:rPr>
        <w:t xml:space="preserve">(INCORPORAR EN EL SOBRE Nº </w:t>
      </w:r>
      <w:r w:rsidDel="00000000" w:rsidR="00000000" w:rsidRPr="00000000">
        <w:rPr>
          <w:rFonts w:ascii="Tahoma" w:cs="Tahoma" w:eastAsia="Tahoma" w:hAnsi="Tahoma"/>
          <w:u w:val="single"/>
          <w:rtl w:val="0"/>
        </w:rPr>
        <w:t xml:space="preserve">2</w:t>
      </w:r>
      <w:r w:rsidDel="00000000" w:rsidR="00000000" w:rsidRPr="00000000">
        <w:rPr>
          <w:rFonts w:ascii="Tahoma" w:cs="Tahoma" w:eastAsia="Tahoma" w:hAnsi="Tahoma"/>
          <w:b w:val="1"/>
          <w:bCs w:val="1"/>
          <w:sz w:val="20"/>
          <w:szCs w:val="20"/>
          <w:u w:val="single"/>
          <w:rtl w:val="0"/>
        </w:rPr>
        <w:t xml:space="preserve">)</w:t>
      </w:r>
    </w:p>
    <w:p w:rsidR="00000000" w:rsidDel="00000000" w:rsidP="00000000" w:rsidRDefault="00000000" w:rsidRPr="00000000" w14:paraId="00000294">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r7zsmo8iz081" w:id="45"/>
      <w:bookmarkEnd w:id="45"/>
      <w:r w:rsidDel="00000000" w:rsidR="00000000" w:rsidRPr="00000000">
        <w:rPr>
          <w:rFonts w:ascii="Tahoma" w:cs="Tahoma" w:eastAsia="Tahoma" w:hAnsi="Tahoma"/>
          <w:b w:val="1"/>
          <w:bCs w:val="1"/>
          <w:sz w:val="20"/>
          <w:szCs w:val="20"/>
          <w:u w:val="single"/>
          <w:rtl w:val="0"/>
        </w:rPr>
        <w:t xml:space="preserve">PROPOSICIÓN ECONÓMICA– LOTE Nº 6</w:t>
      </w:r>
    </w:p>
    <w:p w:rsidR="00000000" w:rsidDel="00000000" w:rsidP="00000000" w:rsidRDefault="00000000" w:rsidRPr="00000000" w14:paraId="00000295">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296">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297">
      <w:pPr>
        <w:spacing w:after="200" w:line="276" w:lineRule="auto"/>
        <w:jc w:val="both"/>
        <w:rPr>
          <w:rFonts w:ascii="Tahoma" w:cs="Tahoma" w:eastAsia="Tahoma" w:hAnsi="Tahoma"/>
          <w:sz w:val="20"/>
          <w:szCs w:val="20"/>
        </w:rPr>
      </w:pPr>
      <w:sdt>
        <w:sdtPr>
          <w:id w:val="1370623826"/>
          <w:tag w:val="goog_rdk_3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en caso de resultar seleccionada para celebrar el referido Contrato, se obliga a realizar la prestación del servicio para el lote arriba indicado, por los precios unitarios ofertados y condiciones que se detallan a continuación:</w:t>
          </w:r>
        </w:sdtContent>
      </w:sdt>
    </w:p>
    <w:p w:rsidR="00000000" w:rsidDel="00000000" w:rsidP="00000000" w:rsidRDefault="00000000" w:rsidRPr="00000000" w14:paraId="00000298">
      <w:pPr>
        <w:spacing w:after="200" w:before="24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18"/>
          <w:szCs w:val="18"/>
          <w:rtl w:val="0"/>
        </w:rPr>
        <w:t xml:space="preserve">NOTA</w:t>
      </w:r>
      <w:r w:rsidDel="00000000" w:rsidR="00000000" w:rsidRPr="00000000">
        <w:rPr>
          <w:rFonts w:ascii="Tahoma" w:cs="Tahoma" w:eastAsia="Tahoma" w:hAnsi="Tahoma"/>
          <w:b w:val="1"/>
          <w:bCs w:val="1"/>
          <w:i w:val="1"/>
          <w:iCs w:val="1"/>
          <w:sz w:val="18"/>
          <w:szCs w:val="18"/>
          <w:rtl w:val="0"/>
        </w:rPr>
        <w:t xml:space="preserve">: Es obligatorio ofertar los precios unitarios para todos los tipos de residuos del lote.</w:t>
      </w:r>
      <w:r w:rsidDel="00000000" w:rsidR="00000000" w:rsidRPr="00000000">
        <w:rPr>
          <w:rtl w:val="0"/>
        </w:rPr>
      </w:r>
    </w:p>
    <w:p w:rsidR="00000000" w:rsidDel="00000000" w:rsidP="00000000" w:rsidRDefault="00000000" w:rsidRPr="00000000" w14:paraId="00000299">
      <w:pPr>
        <w:tabs>
          <w:tab w:val="right" w:leader="none" w:pos="-2268"/>
          <w:tab w:val="left" w:leader="none" w:pos="-1548"/>
          <w:tab w:val="left" w:leader="none" w:pos="-828"/>
          <w:tab w:val="left" w:leader="none" w:pos="-108"/>
          <w:tab w:val="left" w:leader="none" w:pos="1008"/>
          <w:tab w:val="right" w:leader="none" w:pos="8647"/>
        </w:tabs>
        <w:spacing w:after="200" w:line="276" w:lineRule="auto"/>
        <w:jc w:val="both"/>
        <w:rPr>
          <w:rFonts w:ascii="Tahoma" w:cs="Tahoma" w:eastAsia="Tahoma" w:hAnsi="Tahoma"/>
          <w:b w:val="1"/>
          <w:bCs w:val="1"/>
          <w:sz w:val="24"/>
          <w:szCs w:val="24"/>
          <w:u w:val="single"/>
        </w:rPr>
      </w:pPr>
      <w:r w:rsidDel="00000000" w:rsidR="00000000" w:rsidRPr="00000000">
        <w:rPr>
          <w:rtl w:val="0"/>
        </w:rPr>
      </w:r>
    </w:p>
    <w:p w:rsidR="00000000" w:rsidDel="00000000" w:rsidP="00000000" w:rsidRDefault="00000000" w:rsidRPr="00000000" w14:paraId="0000029A">
      <w:pPr>
        <w:spacing w:after="20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B.1.3) Precios unitarios del servicio de gestión de residuos a valorización (sin IVA)</w:t>
      </w:r>
    </w:p>
    <w:p w:rsidR="00000000" w:rsidDel="00000000" w:rsidP="00000000" w:rsidRDefault="00000000" w:rsidRPr="00000000" w14:paraId="0000029B">
      <w:pPr>
        <w:spacing w:after="200" w:line="276" w:lineRule="auto"/>
        <w:ind w:left="-135" w:right="-130.8661417322827" w:firstLine="0"/>
        <w:jc w:val="both"/>
        <w:rPr>
          <w:rFonts w:ascii="Tahoma" w:cs="Tahoma" w:eastAsia="Tahoma" w:hAnsi="Tahoma"/>
          <w:b w:val="1"/>
          <w:bCs w:val="1"/>
          <w:sz w:val="20"/>
          <w:szCs w:val="20"/>
        </w:rPr>
      </w:pPr>
      <w:r w:rsidDel="00000000" w:rsidR="00000000" w:rsidRPr="00000000">
        <w:rPr>
          <w:rtl w:val="0"/>
        </w:rPr>
      </w:r>
    </w:p>
    <w:sdt>
      <w:sdtPr>
        <w:lock w:val="contentLocked"/>
        <w:id w:val="-20454177"/>
        <w:tag w:val="goog_rdk_31"/>
      </w:sdtPr>
      <w:sdtContent>
        <w:tbl>
          <w:tblPr>
            <w:tblStyle w:val="Table12"/>
            <w:tblW w:w="9060.0" w:type="dxa"/>
            <w:jc w:val="left"/>
            <w:tblInd w:w="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0"/>
            <w:gridCol w:w="6870"/>
            <w:gridCol w:w="180"/>
            <w:gridCol w:w="1290"/>
            <w:tblGridChange w:id="0">
              <w:tblGrid>
                <w:gridCol w:w="720"/>
                <w:gridCol w:w="6870"/>
                <w:gridCol w:w="180"/>
                <w:gridCol w:w="1290"/>
              </w:tblGrid>
            </w:tblGridChange>
          </w:tblGrid>
          <w:tr>
            <w:trPr>
              <w:cantSplit w:val="0"/>
              <w:trHeight w:val="465" w:hRule="atLeast"/>
              <w:tblHeader w:val="0"/>
            </w:trPr>
            <w:tc>
              <w:tcPr>
                <w:shd w:fill="d9d9d9" w:val="clear"/>
                <w:vAlign w:val="center"/>
              </w:tcPr>
              <w:p w:rsidR="00000000" w:rsidDel="00000000" w:rsidP="00000000" w:rsidRDefault="00000000" w:rsidRPr="00000000" w14:paraId="0000029C">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 </w:t>
                </w:r>
              </w:p>
            </w:tc>
            <w:tc>
              <w:tcPr>
                <w:shd w:fill="d9d9d9" w:val="clear"/>
                <w:vAlign w:val="center"/>
              </w:tcPr>
              <w:p w:rsidR="00000000" w:rsidDel="00000000" w:rsidP="00000000" w:rsidRDefault="00000000" w:rsidRPr="00000000" w14:paraId="0000029D">
                <w:pPr>
                  <w:spacing w:after="20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DE RESIDUO - INSTALACIÓN - A VALORIZACIÓN</w:t>
                </w:r>
              </w:p>
            </w:tc>
            <w:tc>
              <w:tcPr>
                <w:gridSpan w:val="2"/>
                <w:tcBorders>
                  <w:bottom w:color="000000" w:space="0" w:sz="4" w:val="single"/>
                </w:tcBorders>
                <w:shd w:fill="d9d9d9" w:val="clear"/>
                <w:vAlign w:val="center"/>
              </w:tcPr>
              <w:p w:rsidR="00000000" w:rsidDel="00000000" w:rsidP="00000000" w:rsidRDefault="00000000" w:rsidRPr="00000000" w14:paraId="0000029E">
                <w:pPr>
                  <w:spacing w:after="20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Precio unitario</w:t>
                </w:r>
              </w:p>
            </w:tc>
          </w:tr>
          <w:tr>
            <w:trPr>
              <w:cantSplit w:val="0"/>
              <w:trHeight w:val="559" w:hRule="atLeast"/>
              <w:tblHeader w:val="0"/>
            </w:trPr>
            <w:tc>
              <w:tcPr>
                <w:vMerge w:val="restart"/>
                <w:shd w:fill="ffffff" w:val="clear"/>
                <w:vAlign w:val="center"/>
              </w:tcPr>
              <w:p w:rsidR="00000000" w:rsidDel="00000000" w:rsidP="00000000" w:rsidRDefault="00000000" w:rsidRPr="00000000" w14:paraId="000002A0">
                <w:pPr>
                  <w:spacing w:after="20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6</w:t>
                </w:r>
              </w:p>
            </w:tc>
            <w:tc>
              <w:tcPr>
                <w:shd w:fill="ffffff" w:val="clear"/>
                <w:vAlign w:val="center"/>
              </w:tcPr>
              <w:p w:rsidR="00000000" w:rsidDel="00000000" w:rsidP="00000000" w:rsidRDefault="00000000" w:rsidRPr="00000000" w14:paraId="000002A1">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MONTCADA</w:t>
                </w:r>
              </w:p>
            </w:tc>
            <w:tc>
              <w:tcPr>
                <w:tcBorders>
                  <w:right w:color="000000" w:space="0" w:sz="0" w:val="nil"/>
                </w:tcBorders>
                <w:shd w:fill="ffffff" w:val="clear"/>
                <w:vAlign w:val="center"/>
              </w:tcPr>
              <w:p w:rsidR="00000000" w:rsidDel="00000000" w:rsidP="00000000" w:rsidRDefault="00000000" w:rsidRPr="00000000" w14:paraId="000002A2">
                <w:pPr>
                  <w:spacing w:after="200" w:line="276" w:lineRule="auto"/>
                  <w:jc w:val="right"/>
                  <w:rPr>
                    <w:rFonts w:ascii="Tahoma" w:cs="Tahoma" w:eastAsia="Tahoma" w:hAnsi="Tahoma"/>
                    <w:sz w:val="18"/>
                    <w:szCs w:val="18"/>
                  </w:rPr>
                </w:pPr>
                <w:r w:rsidDel="00000000" w:rsidR="00000000" w:rsidRPr="00000000">
                  <w:rPr>
                    <w:rtl w:val="0"/>
                  </w:rPr>
                </w:r>
              </w:p>
            </w:tc>
            <w:tc>
              <w:tcPr>
                <w:tcBorders>
                  <w:left w:color="000000" w:space="0" w:sz="0" w:val="nil"/>
                </w:tcBorders>
                <w:shd w:fill="ffffff" w:val="clear"/>
                <w:vAlign w:val="center"/>
              </w:tcPr>
              <w:p w:rsidR="00000000" w:rsidDel="00000000" w:rsidP="00000000" w:rsidRDefault="00000000" w:rsidRPr="00000000" w14:paraId="000002A3">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A5">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MONTCADA (inc. arenas colector)</w:t>
                </w:r>
              </w:p>
            </w:tc>
            <w:tc>
              <w:tcPr>
                <w:tcBorders>
                  <w:right w:color="000000" w:space="0" w:sz="0" w:val="nil"/>
                </w:tcBorders>
                <w:shd w:fill="ffffff" w:val="clear"/>
                <w:vAlign w:val="center"/>
              </w:tcPr>
              <w:p w:rsidR="00000000" w:rsidDel="00000000" w:rsidP="00000000" w:rsidRDefault="00000000" w:rsidRPr="00000000" w14:paraId="000002A6">
                <w:pPr>
                  <w:spacing w:after="200" w:line="276" w:lineRule="auto"/>
                  <w:jc w:val="right"/>
                  <w:rPr>
                    <w:rFonts w:ascii="Tahoma" w:cs="Tahoma" w:eastAsia="Tahoma" w:hAnsi="Tahoma"/>
                    <w:sz w:val="18"/>
                    <w:szCs w:val="18"/>
                  </w:rPr>
                </w:pPr>
                <w:r w:rsidDel="00000000" w:rsidR="00000000" w:rsidRPr="00000000">
                  <w:rPr>
                    <w:rtl w:val="0"/>
                  </w:rPr>
                </w:r>
              </w:p>
            </w:tc>
            <w:tc>
              <w:tcPr>
                <w:tcBorders>
                  <w:left w:color="000000" w:space="0" w:sz="0" w:val="nil"/>
                </w:tcBorders>
                <w:shd w:fill="ffffff" w:val="clear"/>
                <w:vAlign w:val="center"/>
              </w:tcPr>
              <w:p w:rsidR="00000000" w:rsidDel="00000000" w:rsidP="00000000" w:rsidRDefault="00000000" w:rsidRPr="00000000" w14:paraId="000002A7">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r>
            <w:trPr>
              <w:cantSplit w:val="0"/>
              <w:trHeight w:val="559" w:hRule="atLeast"/>
              <w:tblHeader w:val="0"/>
            </w:trPr>
            <w:tc>
              <w:tcPr>
                <w:vMerge w:val="continue"/>
                <w:shd w:fill="ffffff" w:val="clear"/>
                <w:vAlign w:val="cente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i w:val="1"/>
                    <w:iCs w:val="1"/>
                    <w:sz w:val="18"/>
                    <w:szCs w:val="18"/>
                  </w:rPr>
                </w:pPr>
                <w:r w:rsidDel="00000000" w:rsidR="00000000" w:rsidRPr="00000000">
                  <w:rPr>
                    <w:rtl w:val="0"/>
                  </w:rPr>
                </w:r>
              </w:p>
            </w:tc>
            <w:tc>
              <w:tcPr>
                <w:shd w:fill="ffffff" w:val="clear"/>
                <w:vAlign w:val="center"/>
              </w:tcPr>
              <w:p w:rsidR="00000000" w:rsidDel="00000000" w:rsidP="00000000" w:rsidRDefault="00000000" w:rsidRPr="00000000" w14:paraId="000002A9">
                <w:pPr>
                  <w:spacing w:after="20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Gestión residuos de desarenado EDAR BESÒS</w:t>
                </w:r>
              </w:p>
            </w:tc>
            <w:tc>
              <w:tcPr>
                <w:tcBorders>
                  <w:right w:color="000000" w:space="0" w:sz="0" w:val="nil"/>
                </w:tcBorders>
                <w:shd w:fill="ffffff" w:val="clear"/>
                <w:vAlign w:val="center"/>
              </w:tcPr>
              <w:p w:rsidR="00000000" w:rsidDel="00000000" w:rsidP="00000000" w:rsidRDefault="00000000" w:rsidRPr="00000000" w14:paraId="000002AA">
                <w:pPr>
                  <w:spacing w:after="200" w:line="276" w:lineRule="auto"/>
                  <w:jc w:val="right"/>
                  <w:rPr>
                    <w:rFonts w:ascii="Tahoma" w:cs="Tahoma" w:eastAsia="Tahoma" w:hAnsi="Tahoma"/>
                    <w:sz w:val="18"/>
                    <w:szCs w:val="18"/>
                  </w:rPr>
                </w:pPr>
                <w:r w:rsidDel="00000000" w:rsidR="00000000" w:rsidRPr="00000000">
                  <w:rPr>
                    <w:rtl w:val="0"/>
                  </w:rPr>
                </w:r>
              </w:p>
            </w:tc>
            <w:tc>
              <w:tcPr>
                <w:tcBorders>
                  <w:left w:color="000000" w:space="0" w:sz="0" w:val="nil"/>
                </w:tcBorders>
                <w:shd w:fill="ffffff" w:val="clear"/>
                <w:vAlign w:val="center"/>
              </w:tcPr>
              <w:p w:rsidR="00000000" w:rsidDel="00000000" w:rsidP="00000000" w:rsidRDefault="00000000" w:rsidRPr="00000000" w14:paraId="000002AB">
                <w:pPr>
                  <w:spacing w:after="200" w:line="276" w:lineRule="auto"/>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€/Tm</w:t>
                </w:r>
              </w:p>
            </w:tc>
          </w:tr>
        </w:tbl>
      </w:sdtContent>
    </w:sdt>
    <w:p w:rsidR="00000000" w:rsidDel="00000000" w:rsidP="00000000" w:rsidRDefault="00000000" w:rsidRPr="00000000" w14:paraId="000002AC">
      <w:pPr>
        <w:tabs>
          <w:tab w:val="right" w:leader="none" w:pos="-2268"/>
          <w:tab w:val="left" w:leader="none" w:pos="-1548"/>
          <w:tab w:val="left" w:leader="none" w:pos="-828"/>
          <w:tab w:val="left" w:leader="none" w:pos="-108"/>
          <w:tab w:val="left" w:leader="none" w:pos="432"/>
          <w:tab w:val="left" w:leader="none" w:pos="1008"/>
          <w:tab w:val="right" w:leader="none" w:pos="9072"/>
        </w:tabs>
        <w:spacing w:after="20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AD">
      <w:pPr>
        <w:spacing w:after="200" w:line="276" w:lineRule="auto"/>
        <w:ind w:right="-130.8661417322827"/>
        <w:jc w:val="both"/>
        <w:rPr>
          <w:rFonts w:ascii="Tahoma" w:cs="Tahoma" w:eastAsia="Tahoma" w:hAnsi="Tahoma"/>
          <w:b w:val="1"/>
          <w:bCs w:val="1"/>
          <w:color w:val="ff0000"/>
          <w:sz w:val="20"/>
          <w:szCs w:val="20"/>
        </w:rPr>
      </w:pPr>
      <w:r w:rsidDel="00000000" w:rsidR="00000000" w:rsidRPr="00000000">
        <w:rPr>
          <w:rtl w:val="0"/>
        </w:rPr>
      </w:r>
    </w:p>
    <w:p w:rsidR="00000000" w:rsidDel="00000000" w:rsidP="00000000" w:rsidRDefault="00000000" w:rsidRPr="00000000" w14:paraId="000002AE">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AF">
      <w:pPr>
        <w:spacing w:after="200" w:line="276" w:lineRule="auto"/>
        <w:ind w:left="-141"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0">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B1">
      <w:pPr>
        <w:spacing w:after="200" w:line="276" w:lineRule="auto"/>
        <w:ind w:left="-141"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B2">
      <w:pPr>
        <w:spacing w:after="200" w:line="276" w:lineRule="auto"/>
        <w:ind w:right="-130.8661417322827"/>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B3">
      <w:pPr>
        <w:pBdr>
          <w:bottom w:color="a6a6a6" w:space="1" w:sz="4" w:val="single"/>
        </w:pBd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Plazo de validez de la oferta.......6 meses</w:t>
      </w:r>
    </w:p>
    <w:p w:rsidR="00000000" w:rsidDel="00000000" w:rsidP="00000000" w:rsidRDefault="00000000" w:rsidRPr="00000000" w14:paraId="000002B4">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NOTAS:</w:t>
      </w:r>
    </w:p>
    <w:p w:rsidR="00000000" w:rsidDel="00000000" w:rsidP="00000000" w:rsidRDefault="00000000" w:rsidRPr="00000000" w14:paraId="000002B5">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iCs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iCs w:val="1"/>
          <w:color w:val="767171"/>
          <w:sz w:val="18"/>
          <w:szCs w:val="18"/>
          <w:rtl w:val="0"/>
        </w:rPr>
        <w:t xml:space="preserve"> indicado en la letra D.6) del Cuadro Resumen de Características del presente Pliego.</w:t>
      </w:r>
    </w:p>
    <w:p w:rsidR="00000000" w:rsidDel="00000000" w:rsidP="00000000" w:rsidRDefault="00000000" w:rsidRPr="00000000" w14:paraId="000002B6">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B7">
      <w:pPr>
        <w:spacing w:after="200" w:line="276" w:lineRule="auto"/>
        <w:ind w:left="-141.73228346456688" w:right="-130.8661417322827"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En caso de empresa comunitaria, no será necesario la indicación del IVA.</w:t>
      </w:r>
    </w:p>
    <w:p w:rsidR="00000000" w:rsidDel="00000000" w:rsidP="00000000" w:rsidRDefault="00000000" w:rsidRPr="00000000" w14:paraId="000002B8">
      <w:pPr>
        <w:spacing w:after="200" w:line="276" w:lineRule="auto"/>
        <w:ind w:left="-141.73228346456688" w:right="-130.8661417322827" w:firstLine="0"/>
        <w:jc w:val="both"/>
        <w:rPr>
          <w:rFonts w:ascii="Tahoma" w:cs="Tahoma" w:eastAsia="Tahoma" w:hAnsi="Tahoma"/>
          <w:sz w:val="20"/>
          <w:szCs w:val="20"/>
        </w:rPr>
      </w:pPr>
      <w:r w:rsidDel="00000000" w:rsidR="00000000" w:rsidRPr="00000000">
        <w:rPr>
          <w:rFonts w:ascii="Tahoma" w:cs="Tahoma" w:eastAsia="Tahoma" w:hAnsi="Tahoma"/>
          <w:i w:val="1"/>
          <w:iCs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B9">
      <w:pPr>
        <w:spacing w:after="200" w:line="276" w:lineRule="auto"/>
        <w:ind w:left="-141.73228346456688" w:right="-130.8661417322827"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2BA">
      <w:pPr>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130.8661417322827"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ixrxj9ygmj12" w:id="46"/>
      <w:bookmarkEnd w:id="46"/>
      <w:r w:rsidDel="00000000" w:rsidR="00000000" w:rsidRPr="00000000">
        <w:br w:type="page"/>
      </w:r>
      <w:r w:rsidDel="00000000" w:rsidR="00000000" w:rsidRPr="00000000">
        <w:rPr>
          <w:rtl w:val="0"/>
        </w:rPr>
      </w:r>
    </w:p>
    <w:p w:rsidR="00000000" w:rsidDel="00000000" w:rsidP="00000000" w:rsidRDefault="00000000" w:rsidRPr="00000000" w14:paraId="000002BB">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5lqgizl94jyo" w:id="47"/>
      <w:bookmarkEnd w:id="47"/>
      <w:r w:rsidDel="00000000" w:rsidR="00000000" w:rsidRPr="00000000">
        <w:rPr>
          <w:rFonts w:ascii="Tahoma" w:cs="Tahoma" w:eastAsia="Tahoma" w:hAnsi="Tahoma"/>
          <w:b w:val="1"/>
          <w:bCs w:val="1"/>
          <w:sz w:val="20"/>
          <w:szCs w:val="20"/>
          <w:u w:val="single"/>
          <w:rtl w:val="0"/>
        </w:rPr>
        <w:t xml:space="preserve">ANEXO Nº 12.a</w:t>
      </w:r>
    </w:p>
    <w:p w:rsidR="00000000" w:rsidDel="00000000" w:rsidP="00000000" w:rsidRDefault="00000000" w:rsidRPr="00000000" w14:paraId="000002BC">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(INCORPORAR EN EL SOBRE Nº 2)</w:t>
      </w:r>
    </w:p>
    <w:p w:rsidR="00000000" w:rsidDel="00000000" w:rsidP="00000000" w:rsidRDefault="00000000" w:rsidRPr="00000000" w14:paraId="000002BD">
      <w:pPr>
        <w:spacing w:after="200" w:line="276" w:lineRule="auto"/>
        <w:ind w:right="-13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ASPECTOS DE SOSTENIBILIDAD – LOTE Nº 1</w:t>
      </w:r>
    </w:p>
    <w:p w:rsidR="00000000" w:rsidDel="00000000" w:rsidP="00000000" w:rsidRDefault="00000000" w:rsidRPr="00000000" w14:paraId="000002BE">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2BF">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2C0">
      <w:pPr>
        <w:spacing w:after="200" w:line="276" w:lineRule="auto"/>
        <w:ind w:left="-135" w:right="-130.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2C1">
      <w:pPr>
        <w:spacing w:after="200" w:before="120" w:line="276" w:lineRule="auto"/>
        <w:ind w:right="-130.8661417322827"/>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Aspectos de acción climática: </w:t>
      </w:r>
      <w:r w:rsidDel="00000000" w:rsidR="00000000" w:rsidRPr="00000000">
        <w:rPr>
          <w:rtl w:val="0"/>
        </w:rPr>
      </w:r>
    </w:p>
    <w:sdt>
      <w:sdtPr>
        <w:lock w:val="contentLocked"/>
        <w:id w:val="1414930930"/>
        <w:tag w:val="goog_rdk_33"/>
      </w:sdtPr>
      <w:sdtContent>
        <w:tbl>
          <w:tblPr>
            <w:tblStyle w:val="Table13"/>
            <w:tblW w:w="893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8"/>
            <w:gridCol w:w="993"/>
            <w:tblGridChange w:id="0">
              <w:tblGrid>
                <w:gridCol w:w="7938"/>
                <w:gridCol w:w="993"/>
              </w:tblGrid>
            </w:tblGridChange>
          </w:tblGrid>
          <w:tr>
            <w:trPr>
              <w:cantSplit w:val="0"/>
              <w:trHeight w:val="1355.625" w:hRule="atLeast"/>
              <w:tblHeader w:val="0"/>
            </w:trPr>
            <w:tc>
              <w:tcPr>
                <w:shd w:fill="b8cce4" w:val="clear"/>
                <w:vAlign w:val="center"/>
              </w:tcPr>
              <w:p w:rsidR="00000000" w:rsidDel="00000000" w:rsidP="00000000" w:rsidRDefault="00000000" w:rsidRPr="00000000" w14:paraId="000002C2">
                <w:pPr>
                  <w:spacing w:after="200" w:line="276" w:lineRule="auto"/>
                  <w:ind w:left="33.000000000000114" w:right="7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Fomento de la </w:t>
                </w:r>
                <w:r w:rsidDel="00000000" w:rsidR="00000000" w:rsidRPr="00000000">
                  <w:rPr>
                    <w:rFonts w:ascii="Tahoma" w:cs="Tahoma" w:eastAsia="Tahoma" w:hAnsi="Tahoma"/>
                    <w:b w:val="1"/>
                    <w:bCs w:val="1"/>
                    <w:sz w:val="18"/>
                    <w:szCs w:val="18"/>
                    <w:u w:val="single"/>
                    <w:rtl w:val="0"/>
                  </w:rPr>
                  <w:t xml:space="preserve">movilidad sostenible</w:t>
                </w:r>
                <w:r w:rsidDel="00000000" w:rsidR="00000000" w:rsidRPr="00000000">
                  <w:rPr>
                    <w:rFonts w:ascii="Tahoma" w:cs="Tahoma" w:eastAsia="Tahoma" w:hAnsi="Tahoma"/>
                    <w:b w:val="1"/>
                    <w:bCs w:val="1"/>
                    <w:sz w:val="18"/>
                    <w:szCs w:val="18"/>
                    <w:rtl w:val="0"/>
                  </w:rPr>
                  <w:t xml:space="preserve">. Porcentaje de la flota de vehículos adscritos a la prestación del servicio y efectivamente utilizados durante su ejecución con las características descritas en el apartado B.2.1) de la Cláusula 9 del presente Pliego.</w:t>
                </w:r>
              </w:p>
            </w:tc>
            <w:tc>
              <w:tcPr>
                <w:vAlign w:val="center"/>
              </w:tcPr>
              <w:p w:rsidR="00000000" w:rsidDel="00000000" w:rsidP="00000000" w:rsidRDefault="00000000" w:rsidRPr="00000000" w14:paraId="000002C3">
                <w:pPr>
                  <w:spacing w:after="200" w:line="276" w:lineRule="auto"/>
                  <w:ind w:right="-130.8661417322827"/>
                  <w:jc w:val="center"/>
                  <w:rPr>
                    <w:rFonts w:ascii="Tahoma" w:cs="Tahoma" w:eastAsia="Tahoma" w:hAnsi="Tahoma"/>
                    <w:b w:val="1"/>
                    <w:bCs w:val="1"/>
                    <w:sz w:val="18"/>
                    <w:szCs w:val="18"/>
                  </w:rPr>
                </w:pPr>
                <w:sdt>
                  <w:sdtPr>
                    <w:id w:val="486296473"/>
                    <w:tag w:val="goog_rdk_32"/>
                  </w:sdtPr>
                  <w:sdtContent>
                    <w:r w:rsidDel="00000000" w:rsidR="00000000" w:rsidRPr="00000000">
                      <w:rPr>
                        <w:rFonts w:ascii="Arial Unicode MS" w:cs="Arial Unicode MS" w:eastAsia="Arial Unicode MS" w:hAnsi="Arial Unicode MS"/>
                        <w:b w:val="1"/>
                        <w:bCs w:val="1"/>
                        <w:sz w:val="18"/>
                        <w:szCs w:val="18"/>
                        <w:rtl w:val="0"/>
                      </w:rPr>
                      <w:t xml:space="preserve">[●]%</w:t>
                    </w:r>
                  </w:sdtContent>
                </w:sdt>
              </w:p>
            </w:tc>
          </w:tr>
        </w:tbl>
      </w:sdtContent>
    </w:sdt>
    <w:p w:rsidR="00000000" w:rsidDel="00000000" w:rsidP="00000000" w:rsidRDefault="00000000" w:rsidRPr="00000000" w14:paraId="000002C4">
      <w:pPr>
        <w:spacing w:after="200" w:before="120" w:line="276" w:lineRule="auto"/>
        <w:ind w:right="-130.8661417322827"/>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C5">
      <w:pPr>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130.8661417322827"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9umxazlugw60" w:id="48"/>
      <w:bookmarkEnd w:id="48"/>
      <w:r w:rsidDel="00000000" w:rsidR="00000000" w:rsidRPr="00000000">
        <w:rPr>
          <w:rtl w:val="0"/>
        </w:rPr>
      </w:r>
    </w:p>
    <w:p w:rsidR="00000000" w:rsidDel="00000000" w:rsidP="00000000" w:rsidRDefault="00000000" w:rsidRPr="00000000" w14:paraId="000002C6">
      <w:pPr>
        <w:spacing w:after="200" w:line="276" w:lineRule="auto"/>
        <w:ind w:left="-135" w:right="-130.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C7">
      <w:pPr>
        <w:spacing w:after="200" w:line="276" w:lineRule="auto"/>
        <w:ind w:left="-135" w:right="-130.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C8">
      <w:pPr>
        <w:spacing w:after="200" w:line="276" w:lineRule="auto"/>
        <w:ind w:left="-135" w:right="-130.8661417322827"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C9">
      <w:pPr>
        <w:pBdr>
          <w:bottom w:color="a6a6a6" w:space="1" w:sz="4" w:val="single"/>
        </w:pBdr>
        <w:spacing w:after="200" w:line="276" w:lineRule="auto"/>
        <w:ind w:left="-141" w:right="-130.8661417322827"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CA">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NOTAS: </w:t>
      </w:r>
    </w:p>
    <w:p w:rsidR="00000000" w:rsidDel="00000000" w:rsidP="00000000" w:rsidRDefault="00000000" w:rsidRPr="00000000" w14:paraId="000002CB">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tl w:val="0"/>
        </w:rPr>
      </w:r>
    </w:p>
    <w:p w:rsidR="00000000" w:rsidDel="00000000" w:rsidP="00000000" w:rsidRDefault="00000000" w:rsidRPr="00000000" w14:paraId="000002CC">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smallCaps w:val="0"/>
          <w:color w:val="434343"/>
          <w:sz w:val="18"/>
          <w:szCs w:val="18"/>
          <w:rtl w:val="0"/>
        </w:rPr>
        <w:t xml:space="preserve">Con independencia de si se ofertan los mencionados aspectos de sostenibilidad, el operador económico deberá aportar el </w:t>
      </w:r>
      <w:r w:rsidDel="00000000" w:rsidR="00000000" w:rsidRPr="00000000">
        <w:rPr>
          <w:rFonts w:ascii="Tahoma" w:cs="Tahoma" w:eastAsia="Tahoma" w:hAnsi="Tahoma"/>
          <w:i w:val="1"/>
          <w:iCs w:val="1"/>
          <w:color w:val="434343"/>
          <w:sz w:val="18"/>
          <w:szCs w:val="18"/>
          <w:rtl w:val="0"/>
        </w:rPr>
        <w:t xml:space="preserve">presente Anexo </w:t>
      </w:r>
      <w:r w:rsidDel="00000000" w:rsidR="00000000" w:rsidRPr="00000000">
        <w:rPr>
          <w:rFonts w:ascii="Tahoma" w:cs="Tahoma" w:eastAsia="Tahoma" w:hAnsi="Tahoma"/>
          <w:i w:val="1"/>
          <w:iCs w:val="1"/>
          <w:smallCaps w:val="0"/>
          <w:color w:val="434343"/>
          <w:sz w:val="18"/>
          <w:szCs w:val="18"/>
          <w:rtl w:val="0"/>
        </w:rPr>
        <w:t xml:space="preserve">debidamente cumplimentado, indicando la opción que corresponda y habiéndose de respetar en todo caso el contenido íntegro del mismo.</w:t>
      </w:r>
      <w:r w:rsidDel="00000000" w:rsidR="00000000" w:rsidRPr="00000000">
        <w:rPr>
          <w:rtl w:val="0"/>
        </w:rPr>
      </w:r>
    </w:p>
    <w:p w:rsidR="00000000" w:rsidDel="00000000" w:rsidP="00000000" w:rsidRDefault="00000000" w:rsidRPr="00000000" w14:paraId="000002CD">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Indicar el % de flota de vehículos adscritos. En el caso de ofertarse para varios lotes, </w:t>
      </w:r>
      <w:r w:rsidDel="00000000" w:rsidR="00000000" w:rsidRPr="00000000">
        <w:rPr>
          <w:rFonts w:ascii="Tahoma" w:cs="Tahoma" w:eastAsia="Tahoma" w:hAnsi="Tahoma"/>
          <w:i w:val="1"/>
          <w:iCs w:val="1"/>
          <w:color w:val="434343"/>
          <w:sz w:val="18"/>
          <w:szCs w:val="18"/>
          <w:u w:val="single"/>
          <w:rtl w:val="0"/>
        </w:rPr>
        <w:t xml:space="preserve">habrá que aportar el presente </w:t>
      </w:r>
      <w:r w:rsidDel="00000000" w:rsidR="00000000" w:rsidRPr="00000000">
        <w:rPr>
          <w:rFonts w:ascii="Tahoma" w:cs="Tahoma" w:eastAsia="Tahoma" w:hAnsi="Tahoma"/>
          <w:b w:val="1"/>
          <w:bCs w:val="1"/>
          <w:i w:val="1"/>
          <w:iCs w:val="1"/>
          <w:color w:val="434343"/>
          <w:sz w:val="18"/>
          <w:szCs w:val="18"/>
          <w:u w:val="single"/>
          <w:rtl w:val="0"/>
        </w:rPr>
        <w:t xml:space="preserve">Anexo Nº 12.x</w:t>
      </w:r>
      <w:r w:rsidDel="00000000" w:rsidR="00000000" w:rsidRPr="00000000">
        <w:rPr>
          <w:rFonts w:ascii="Tahoma" w:cs="Tahoma" w:eastAsia="Tahoma" w:hAnsi="Tahoma"/>
          <w:i w:val="1"/>
          <w:iCs w:val="1"/>
          <w:color w:val="434343"/>
          <w:sz w:val="18"/>
          <w:szCs w:val="18"/>
          <w:u w:val="single"/>
          <w:rtl w:val="0"/>
        </w:rPr>
        <w:t xml:space="preserve"> para cada lote (1 y/o 2)</w:t>
      </w:r>
      <w:r w:rsidDel="00000000" w:rsidR="00000000" w:rsidRPr="00000000">
        <w:rPr>
          <w:rFonts w:ascii="Tahoma" w:cs="Tahoma" w:eastAsia="Tahoma" w:hAnsi="Tahoma"/>
          <w:i w:val="1"/>
          <w:iCs w:val="1"/>
          <w:color w:val="434343"/>
          <w:sz w:val="18"/>
          <w:szCs w:val="18"/>
          <w:rtl w:val="0"/>
        </w:rPr>
        <w:t xml:space="preserve">, aun siendo el contenido de ambos el mismo. En el caso de que el operador económico no indique ningún porcentaje, se entenderá que es del 0%.</w:t>
      </w:r>
    </w:p>
    <w:p w:rsidR="00000000" w:rsidDel="00000000" w:rsidP="00000000" w:rsidRDefault="00000000" w:rsidRPr="00000000" w14:paraId="000002CE">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tl w:val="0"/>
        </w:rPr>
      </w:r>
    </w:p>
    <w:p w:rsidR="00000000" w:rsidDel="00000000" w:rsidP="00000000" w:rsidRDefault="00000000" w:rsidRPr="00000000" w14:paraId="000002CF">
      <w:pPr>
        <w:pStyle w:val="Heading6"/>
        <w:spacing w:after="200" w:line="276" w:lineRule="auto"/>
        <w:ind w:right="-130.8661417322827"/>
        <w:jc w:val="center"/>
        <w:rPr>
          <w:rFonts w:ascii="Tahoma" w:cs="Tahoma" w:eastAsia="Tahoma" w:hAnsi="Tahoma"/>
          <w:u w:val="single"/>
        </w:rPr>
      </w:pPr>
      <w:bookmarkStart w:colFirst="0" w:colLast="0" w:name="_heading=h.4arjy6nrljnj" w:id="49"/>
      <w:bookmarkEnd w:id="49"/>
      <w:r w:rsidDel="00000000" w:rsidR="00000000" w:rsidRPr="00000000">
        <w:br w:type="page"/>
      </w:r>
      <w:r w:rsidDel="00000000" w:rsidR="00000000" w:rsidRPr="00000000">
        <w:rPr>
          <w:rtl w:val="0"/>
        </w:rPr>
      </w:r>
    </w:p>
    <w:p w:rsidR="00000000" w:rsidDel="00000000" w:rsidP="00000000" w:rsidRDefault="00000000" w:rsidRPr="00000000" w14:paraId="000002D0">
      <w:pPr>
        <w:pStyle w:val="Heading6"/>
        <w:spacing w:after="200" w:line="276" w:lineRule="auto"/>
        <w:ind w:right="-130.8661417322827"/>
        <w:jc w:val="center"/>
        <w:rPr>
          <w:rFonts w:ascii="Tahoma" w:cs="Tahoma" w:eastAsia="Tahoma" w:hAnsi="Tahoma"/>
          <w:u w:val="single"/>
        </w:rPr>
      </w:pPr>
      <w:bookmarkStart w:colFirst="0" w:colLast="0" w:name="_heading=h.z2pwqcebvgn" w:id="50"/>
      <w:bookmarkEnd w:id="50"/>
      <w:r w:rsidDel="00000000" w:rsidR="00000000" w:rsidRPr="00000000">
        <w:rPr>
          <w:rFonts w:ascii="Tahoma" w:cs="Tahoma" w:eastAsia="Tahoma" w:hAnsi="Tahoma"/>
          <w:u w:val="single"/>
          <w:rtl w:val="0"/>
        </w:rPr>
        <w:t xml:space="preserve">ANEXO Nº 12.b</w:t>
      </w:r>
    </w:p>
    <w:p w:rsidR="00000000" w:rsidDel="00000000" w:rsidP="00000000" w:rsidRDefault="00000000" w:rsidRPr="00000000" w14:paraId="000002D1">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(INCORPORAR EN EL SOBRE Nº 2)</w:t>
      </w:r>
    </w:p>
    <w:p w:rsidR="00000000" w:rsidDel="00000000" w:rsidP="00000000" w:rsidRDefault="00000000" w:rsidRPr="00000000" w14:paraId="000002D2">
      <w:pPr>
        <w:spacing w:after="200" w:line="276" w:lineRule="auto"/>
        <w:ind w:right="-13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ASPECTOS DE SOSTENIBILIDAD – LOTE Nº 2</w:t>
      </w:r>
    </w:p>
    <w:p w:rsidR="00000000" w:rsidDel="00000000" w:rsidP="00000000" w:rsidRDefault="00000000" w:rsidRPr="00000000" w14:paraId="000002D3">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2D4">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2D5">
      <w:pPr>
        <w:spacing w:after="200" w:line="276" w:lineRule="auto"/>
        <w:ind w:left="-135"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2D6">
      <w:pPr>
        <w:spacing w:after="200" w:before="120" w:line="276" w:lineRule="auto"/>
        <w:ind w:right="-130.8661417322827"/>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Opcional</w:t>
      </w:r>
      <w:r w:rsidDel="00000000" w:rsidR="00000000" w:rsidRPr="00000000">
        <w:rPr>
          <w:rFonts w:ascii="Tahoma" w:cs="Tahoma" w:eastAsia="Tahoma" w:hAnsi="Tahoma"/>
          <w:b w:val="1"/>
          <w:bCs w:val="1"/>
          <w:sz w:val="20"/>
          <w:szCs w:val="20"/>
          <w:rtl w:val="0"/>
        </w:rPr>
        <w:t xml:space="preserve">) Aspectos de acción climática: </w:t>
      </w:r>
      <w:r w:rsidDel="00000000" w:rsidR="00000000" w:rsidRPr="00000000">
        <w:rPr>
          <w:rtl w:val="0"/>
        </w:rPr>
      </w:r>
    </w:p>
    <w:sdt>
      <w:sdtPr>
        <w:lock w:val="contentLocked"/>
        <w:id w:val="-1935997965"/>
        <w:tag w:val="goog_rdk_35"/>
      </w:sdtPr>
      <w:sdtContent>
        <w:tbl>
          <w:tblPr>
            <w:tblStyle w:val="Table14"/>
            <w:tblW w:w="893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38"/>
            <w:gridCol w:w="993"/>
            <w:tblGridChange w:id="0">
              <w:tblGrid>
                <w:gridCol w:w="7938"/>
                <w:gridCol w:w="993"/>
              </w:tblGrid>
            </w:tblGridChange>
          </w:tblGrid>
          <w:tr>
            <w:trPr>
              <w:cantSplit w:val="0"/>
              <w:trHeight w:val="1355.625" w:hRule="atLeast"/>
              <w:tblHeader w:val="0"/>
            </w:trPr>
            <w:tc>
              <w:tcPr>
                <w:shd w:fill="b8cce4" w:val="clear"/>
                <w:vAlign w:val="center"/>
              </w:tcPr>
              <w:p w:rsidR="00000000" w:rsidDel="00000000" w:rsidP="00000000" w:rsidRDefault="00000000" w:rsidRPr="00000000" w14:paraId="000002D7">
                <w:pPr>
                  <w:spacing w:after="200" w:line="276" w:lineRule="auto"/>
                  <w:ind w:left="33.000000000000114" w:right="213.18897637795374"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Fomento de la </w:t>
                </w:r>
                <w:r w:rsidDel="00000000" w:rsidR="00000000" w:rsidRPr="00000000">
                  <w:rPr>
                    <w:rFonts w:ascii="Tahoma" w:cs="Tahoma" w:eastAsia="Tahoma" w:hAnsi="Tahoma"/>
                    <w:b w:val="1"/>
                    <w:bCs w:val="1"/>
                    <w:sz w:val="18"/>
                    <w:szCs w:val="18"/>
                    <w:u w:val="single"/>
                    <w:rtl w:val="0"/>
                  </w:rPr>
                  <w:t xml:space="preserve">movilidad sostenible</w:t>
                </w:r>
                <w:r w:rsidDel="00000000" w:rsidR="00000000" w:rsidRPr="00000000">
                  <w:rPr>
                    <w:rFonts w:ascii="Tahoma" w:cs="Tahoma" w:eastAsia="Tahoma" w:hAnsi="Tahoma"/>
                    <w:b w:val="1"/>
                    <w:bCs w:val="1"/>
                    <w:sz w:val="18"/>
                    <w:szCs w:val="18"/>
                    <w:rtl w:val="0"/>
                  </w:rPr>
                  <w:t xml:space="preserve">. Porcentaje de la flota de vehículos adscritos a la prestación del servicio y efectivamente utilizados durante su ejecución con las características descritas en el apartado B.2.1) de la Cláusula 9 del presente Pliego.</w:t>
                </w:r>
              </w:p>
            </w:tc>
            <w:tc>
              <w:tcPr>
                <w:vAlign w:val="center"/>
              </w:tcPr>
              <w:p w:rsidR="00000000" w:rsidDel="00000000" w:rsidP="00000000" w:rsidRDefault="00000000" w:rsidRPr="00000000" w14:paraId="000002D8">
                <w:pPr>
                  <w:spacing w:after="200" w:line="276" w:lineRule="auto"/>
                  <w:ind w:right="-130.8661417322827"/>
                  <w:jc w:val="center"/>
                  <w:rPr>
                    <w:rFonts w:ascii="Tahoma" w:cs="Tahoma" w:eastAsia="Tahoma" w:hAnsi="Tahoma"/>
                    <w:b w:val="1"/>
                    <w:bCs w:val="1"/>
                    <w:sz w:val="18"/>
                    <w:szCs w:val="18"/>
                  </w:rPr>
                </w:pPr>
                <w:sdt>
                  <w:sdtPr>
                    <w:id w:val="1101621840"/>
                    <w:tag w:val="goog_rdk_34"/>
                  </w:sdtPr>
                  <w:sdtContent>
                    <w:r w:rsidDel="00000000" w:rsidR="00000000" w:rsidRPr="00000000">
                      <w:rPr>
                        <w:rFonts w:ascii="Arial Unicode MS" w:cs="Arial Unicode MS" w:eastAsia="Arial Unicode MS" w:hAnsi="Arial Unicode MS"/>
                        <w:b w:val="1"/>
                        <w:bCs w:val="1"/>
                        <w:sz w:val="18"/>
                        <w:szCs w:val="18"/>
                        <w:rtl w:val="0"/>
                      </w:rPr>
                      <w:t xml:space="preserve">[●]%</w:t>
                    </w:r>
                  </w:sdtContent>
                </w:sdt>
              </w:p>
            </w:tc>
          </w:tr>
        </w:tbl>
      </w:sdtContent>
    </w:sdt>
    <w:p w:rsidR="00000000" w:rsidDel="00000000" w:rsidP="00000000" w:rsidRDefault="00000000" w:rsidRPr="00000000" w14:paraId="000002D9">
      <w:pPr>
        <w:spacing w:after="200" w:before="120" w:line="276" w:lineRule="auto"/>
        <w:ind w:right="-130.8661417322827"/>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DA">
      <w:pPr>
        <w:keepNext w:val="1"/>
        <w:keepLines w:val="1"/>
        <w:spacing w:after="200" w:line="276" w:lineRule="auto"/>
        <w:ind w:right="-130.8661417322827"/>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DB">
      <w:pPr>
        <w:spacing w:after="200" w:line="276" w:lineRule="auto"/>
        <w:ind w:left="-135"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2DC">
      <w:pPr>
        <w:spacing w:after="200" w:line="276" w:lineRule="auto"/>
        <w:ind w:left="-135" w:right="-130.866141732282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DD">
      <w:pPr>
        <w:spacing w:after="200" w:line="276" w:lineRule="auto"/>
        <w:ind w:left="-135"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E">
      <w:pPr>
        <w:pBdr>
          <w:bottom w:color="a6a6a6" w:space="1" w:sz="4" w:val="single"/>
        </w:pBdr>
        <w:spacing w:after="200" w:line="276" w:lineRule="auto"/>
        <w:ind w:left="-141" w:right="-130.8661417322827"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2DF">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NOTAS: </w:t>
      </w:r>
    </w:p>
    <w:p w:rsidR="00000000" w:rsidDel="00000000" w:rsidP="00000000" w:rsidRDefault="00000000" w:rsidRPr="00000000" w14:paraId="000002E0">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tl w:val="0"/>
        </w:rPr>
      </w:r>
    </w:p>
    <w:p w:rsidR="00000000" w:rsidDel="00000000" w:rsidP="00000000" w:rsidRDefault="00000000" w:rsidRPr="00000000" w14:paraId="000002E1">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Con independencia de si se ofertan los mencionados aspectos de sostenibilidad, el operador económico deberá aportar el presente Anexo debidamente cumplimentado, indicando la opción que corresponda y habiéndose de respetar en todo caso el contenido íntegro del mismo.</w:t>
      </w:r>
    </w:p>
    <w:p w:rsidR="00000000" w:rsidDel="00000000" w:rsidP="00000000" w:rsidRDefault="00000000" w:rsidRPr="00000000" w14:paraId="000002E2">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Fonts w:ascii="Tahoma" w:cs="Tahoma" w:eastAsia="Tahoma" w:hAnsi="Tahoma"/>
          <w:i w:val="1"/>
          <w:iCs w:val="1"/>
          <w:color w:val="434343"/>
          <w:sz w:val="18"/>
          <w:szCs w:val="18"/>
          <w:rtl w:val="0"/>
        </w:rPr>
        <w:t xml:space="preserve">Indicar el % de flota de vehículos adscritos. En el caso de ofertarse para varios lotes, </w:t>
      </w:r>
      <w:r w:rsidDel="00000000" w:rsidR="00000000" w:rsidRPr="00000000">
        <w:rPr>
          <w:rFonts w:ascii="Tahoma" w:cs="Tahoma" w:eastAsia="Tahoma" w:hAnsi="Tahoma"/>
          <w:i w:val="1"/>
          <w:iCs w:val="1"/>
          <w:color w:val="434343"/>
          <w:sz w:val="18"/>
          <w:szCs w:val="18"/>
          <w:u w:val="single"/>
          <w:rtl w:val="0"/>
        </w:rPr>
        <w:t xml:space="preserve">habrá que aportar el presente </w:t>
      </w:r>
      <w:r w:rsidDel="00000000" w:rsidR="00000000" w:rsidRPr="00000000">
        <w:rPr>
          <w:rFonts w:ascii="Tahoma" w:cs="Tahoma" w:eastAsia="Tahoma" w:hAnsi="Tahoma"/>
          <w:b w:val="1"/>
          <w:bCs w:val="1"/>
          <w:i w:val="1"/>
          <w:iCs w:val="1"/>
          <w:color w:val="434343"/>
          <w:sz w:val="18"/>
          <w:szCs w:val="18"/>
          <w:u w:val="single"/>
          <w:rtl w:val="0"/>
        </w:rPr>
        <w:t xml:space="preserve">Anexo Nº 12.x</w:t>
      </w:r>
      <w:r w:rsidDel="00000000" w:rsidR="00000000" w:rsidRPr="00000000">
        <w:rPr>
          <w:rFonts w:ascii="Tahoma" w:cs="Tahoma" w:eastAsia="Tahoma" w:hAnsi="Tahoma"/>
          <w:i w:val="1"/>
          <w:iCs w:val="1"/>
          <w:color w:val="434343"/>
          <w:sz w:val="18"/>
          <w:szCs w:val="18"/>
          <w:u w:val="single"/>
          <w:rtl w:val="0"/>
        </w:rPr>
        <w:t xml:space="preserve"> para cada lote (1 y/o 2)</w:t>
      </w:r>
      <w:r w:rsidDel="00000000" w:rsidR="00000000" w:rsidRPr="00000000">
        <w:rPr>
          <w:rFonts w:ascii="Tahoma" w:cs="Tahoma" w:eastAsia="Tahoma" w:hAnsi="Tahoma"/>
          <w:i w:val="1"/>
          <w:iCs w:val="1"/>
          <w:color w:val="434343"/>
          <w:sz w:val="18"/>
          <w:szCs w:val="18"/>
          <w:rtl w:val="0"/>
        </w:rPr>
        <w:t xml:space="preserve">, aun siendo el contenido de ambos el mismo. En el caso de que el operador económico no indique ningún porcentaje, se entenderá que es del 0%.</w:t>
      </w:r>
    </w:p>
    <w:p w:rsidR="00000000" w:rsidDel="00000000" w:rsidP="00000000" w:rsidRDefault="00000000" w:rsidRPr="00000000" w14:paraId="000002E3">
      <w:pPr>
        <w:spacing w:after="200" w:line="276" w:lineRule="auto"/>
        <w:ind w:left="-141" w:right="-130.8661417322827" w:firstLine="0"/>
        <w:jc w:val="both"/>
        <w:rPr>
          <w:rFonts w:ascii="Tahoma" w:cs="Tahoma" w:eastAsia="Tahoma" w:hAnsi="Tahoma"/>
          <w:i w:val="1"/>
          <w:iCs w:val="1"/>
          <w:color w:val="434343"/>
          <w:sz w:val="18"/>
          <w:szCs w:val="18"/>
        </w:rPr>
      </w:pPr>
      <w:r w:rsidDel="00000000" w:rsidR="00000000" w:rsidRPr="00000000">
        <w:rPr>
          <w:rtl w:val="0"/>
        </w:rPr>
      </w:r>
    </w:p>
    <w:p w:rsidR="00000000" w:rsidDel="00000000" w:rsidP="00000000" w:rsidRDefault="00000000" w:rsidRPr="00000000" w14:paraId="000002E4">
      <w:pPr>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130.8661417322827"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nypyl01yfwkt" w:id="51"/>
      <w:bookmarkEnd w:id="51"/>
      <w:r w:rsidDel="00000000" w:rsidR="00000000" w:rsidRPr="00000000">
        <w:rPr>
          <w:rtl w:val="0"/>
        </w:rPr>
      </w:r>
    </w:p>
    <w:p w:rsidR="00000000" w:rsidDel="00000000" w:rsidP="00000000" w:rsidRDefault="00000000" w:rsidRPr="00000000" w14:paraId="000002E5">
      <w:pPr>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130.8661417322827"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qdyex6l5zh5d" w:id="52"/>
      <w:bookmarkEnd w:id="52"/>
      <w:r w:rsidDel="00000000" w:rsidR="00000000" w:rsidRPr="00000000">
        <w:br w:type="page"/>
      </w:r>
      <w:r w:rsidDel="00000000" w:rsidR="00000000" w:rsidRPr="00000000">
        <w:rPr>
          <w:rtl w:val="0"/>
        </w:rPr>
      </w:r>
    </w:p>
    <w:p w:rsidR="00000000" w:rsidDel="00000000" w:rsidP="00000000" w:rsidRDefault="00000000" w:rsidRPr="00000000" w14:paraId="000002E6">
      <w:pPr>
        <w:pStyle w:val="Heading6"/>
        <w:spacing w:after="200" w:line="276" w:lineRule="auto"/>
        <w:ind w:right="-130.8661417322827"/>
        <w:jc w:val="center"/>
        <w:rPr>
          <w:rFonts w:ascii="Tahoma" w:cs="Tahoma" w:eastAsia="Tahoma" w:hAnsi="Tahoma"/>
          <w:u w:val="single"/>
        </w:rPr>
      </w:pPr>
      <w:bookmarkStart w:colFirst="0" w:colLast="0" w:name="_heading=h.sqj3iceqr5st" w:id="53"/>
      <w:bookmarkEnd w:id="53"/>
      <w:r w:rsidDel="00000000" w:rsidR="00000000" w:rsidRPr="00000000">
        <w:rPr>
          <w:rFonts w:ascii="Tahoma" w:cs="Tahoma" w:eastAsia="Tahoma" w:hAnsi="Tahoma"/>
          <w:u w:val="single"/>
          <w:rtl w:val="0"/>
        </w:rPr>
        <w:t xml:space="preserve">ANEXO Nº 13.a</w:t>
      </w:r>
    </w:p>
    <w:p w:rsidR="00000000" w:rsidDel="00000000" w:rsidP="00000000" w:rsidRDefault="00000000" w:rsidRPr="00000000" w14:paraId="000002E7">
      <w:pPr>
        <w:spacing w:after="200" w:line="276" w:lineRule="auto"/>
        <w:ind w:right="-13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ASPECTOS OPERATIVOS DEL SERVICIO – LOTE Nº 1</w:t>
      </w:r>
    </w:p>
    <w:p w:rsidR="00000000" w:rsidDel="00000000" w:rsidP="00000000" w:rsidRDefault="00000000" w:rsidRPr="00000000" w14:paraId="000002E8">
      <w:pPr>
        <w:spacing w:after="200" w:line="276" w:lineRule="auto"/>
        <w:ind w:right="-130.8661417322827"/>
        <w:jc w:val="center"/>
        <w:rPr>
          <w:rFonts w:ascii="Tahoma" w:cs="Tahoma" w:eastAsia="Tahoma" w:hAnsi="Tahoma"/>
          <w:b w:val="1"/>
          <w:bCs w:val="1"/>
          <w:i w:val="1"/>
          <w:iCs w:val="1"/>
          <w:sz w:val="18"/>
          <w:szCs w:val="18"/>
          <w:u w:val="single"/>
        </w:rPr>
      </w:pPr>
      <w:r w:rsidDel="00000000" w:rsidR="00000000" w:rsidRPr="00000000">
        <w:rPr>
          <w:rFonts w:ascii="Tahoma" w:cs="Tahoma" w:eastAsia="Tahoma" w:hAnsi="Tahoma"/>
          <w:b w:val="1"/>
          <w:bCs w:val="1"/>
          <w:i w:val="1"/>
          <w:iCs w:val="1"/>
          <w:sz w:val="20"/>
          <w:szCs w:val="20"/>
          <w:u w:val="single"/>
          <w:rtl w:val="0"/>
        </w:rPr>
        <w:t xml:space="preserve">(INCORPORAR EN EL SOBRE Nº 2)</w:t>
      </w:r>
      <w:r w:rsidDel="00000000" w:rsidR="00000000" w:rsidRPr="00000000">
        <w:rPr>
          <w:rtl w:val="0"/>
        </w:rPr>
      </w:r>
    </w:p>
    <w:p w:rsidR="00000000" w:rsidDel="00000000" w:rsidP="00000000" w:rsidRDefault="00000000" w:rsidRPr="00000000" w14:paraId="000002E9">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2EA">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2EB">
      <w:pPr>
        <w:spacing w:after="200" w:line="276" w:lineRule="auto"/>
        <w:ind w:right="-130.8661417322827"/>
        <w:jc w:val="both"/>
        <w:rPr>
          <w:rFonts w:ascii="Tahoma" w:cs="Tahoma" w:eastAsia="Tahoma" w:hAnsi="Tahoma"/>
          <w:sz w:val="20"/>
          <w:szCs w:val="20"/>
        </w:rPr>
      </w:pPr>
      <w:sdt>
        <w:sdtPr>
          <w:id w:val="1791143890"/>
          <w:tag w:val="goog_rdk_36"/>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para el lote arriba indicado mediante los siguientes aspectos operativos del servicio:</w:t>
          </w:r>
        </w:sdtContent>
      </w:sdt>
    </w:p>
    <w:p w:rsidR="00000000" w:rsidDel="00000000" w:rsidP="00000000" w:rsidRDefault="00000000" w:rsidRPr="00000000" w14:paraId="000002EC">
      <w:pPr>
        <w:spacing w:after="200" w:line="276" w:lineRule="auto"/>
        <w:ind w:right="-130.8661417322827"/>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B.3.1)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Mejora en el cumplimiento de la dedicación mínima anual estimada a trasvases y movimientos internos en las distintas instalaciones del servicio:</w:t>
      </w:r>
      <w:r w:rsidDel="00000000" w:rsidR="00000000" w:rsidRPr="00000000">
        <w:rPr>
          <w:rtl w:val="0"/>
        </w:rPr>
      </w:r>
    </w:p>
    <w:sdt>
      <w:sdtPr>
        <w:lock w:val="contentLocked"/>
        <w:id w:val="2063030365"/>
        <w:tag w:val="goog_rdk_44"/>
      </w:sdtPr>
      <w:sdtContent>
        <w:tbl>
          <w:tblPr>
            <w:tblStyle w:val="Table15"/>
            <w:tblW w:w="9255.0" w:type="dxa"/>
            <w:jc w:val="left"/>
            <w:tblInd w:w="-73.0708661417327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0"/>
            <w:gridCol w:w="1695"/>
            <w:gridCol w:w="1410"/>
            <w:gridCol w:w="1890"/>
            <w:gridCol w:w="2070"/>
            <w:gridCol w:w="1590"/>
            <w:tblGridChange w:id="0">
              <w:tblGrid>
                <w:gridCol w:w="600"/>
                <w:gridCol w:w="1695"/>
                <w:gridCol w:w="1410"/>
                <w:gridCol w:w="1890"/>
                <w:gridCol w:w="2070"/>
                <w:gridCol w:w="1590"/>
              </w:tblGrid>
            </w:tblGridChange>
          </w:tblGrid>
          <w:tr>
            <w:trPr>
              <w:cantSplit w:val="0"/>
              <w:trHeight w:val="964.56640625" w:hRule="atLeast"/>
              <w:tblHeader w:val="0"/>
            </w:trPr>
            <w:tc>
              <w:tcPr>
                <w:shd w:fill="d9d9d9" w:val="clear"/>
                <w:tcMar>
                  <w:top w:w="100.0" w:type="dxa"/>
                  <w:left w:w="100.0" w:type="dxa"/>
                  <w:bottom w:w="100.0" w:type="dxa"/>
                  <w:right w:w="100.0" w:type="dxa"/>
                </w:tcMar>
                <w:vAlign w:val="center"/>
              </w:tcPr>
              <w:p w:rsidR="00000000" w:rsidDel="00000000" w:rsidP="00000000" w:rsidRDefault="00000000" w:rsidRPr="00000000" w14:paraId="000002ED">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 </w:t>
                </w:r>
              </w:p>
            </w:tc>
            <w:tc>
              <w:tcPr>
                <w:shd w:fill="d9d9d9" w:val="clear"/>
                <w:tcMar>
                  <w:top w:w="100.0" w:type="dxa"/>
                  <w:left w:w="100.0" w:type="dxa"/>
                  <w:bottom w:w="100.0" w:type="dxa"/>
                  <w:right w:w="100.0" w:type="dxa"/>
                </w:tcMar>
                <w:vAlign w:val="center"/>
              </w:tcPr>
              <w:p w:rsidR="00000000" w:rsidDel="00000000" w:rsidP="00000000" w:rsidRDefault="00000000" w:rsidRPr="00000000" w14:paraId="000002EE">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Instalación</w:t>
                </w:r>
              </w:p>
            </w:tc>
            <w:tc>
              <w:tcPr>
                <w:shd w:fill="d9d9d9" w:val="clear"/>
                <w:tcMar>
                  <w:top w:w="100.0" w:type="dxa"/>
                  <w:left w:w="100.0" w:type="dxa"/>
                  <w:bottom w:w="100.0" w:type="dxa"/>
                  <w:right w:w="100.0" w:type="dxa"/>
                </w:tcMar>
                <w:vAlign w:val="center"/>
              </w:tcPr>
              <w:p w:rsidR="00000000" w:rsidDel="00000000" w:rsidP="00000000" w:rsidRDefault="00000000" w:rsidRPr="00000000" w14:paraId="000002EF">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vehiculo</w:t>
                </w:r>
              </w:p>
            </w:tc>
            <w:tc>
              <w:tcPr>
                <w:shd w:fill="d9d9d9" w:val="clear"/>
                <w:tcMar>
                  <w:top w:w="100.0" w:type="dxa"/>
                  <w:left w:w="100.0" w:type="dxa"/>
                  <w:bottom w:w="100.0" w:type="dxa"/>
                  <w:right w:w="100.0" w:type="dxa"/>
                </w:tcMar>
                <w:vAlign w:val="center"/>
              </w:tcPr>
              <w:p w:rsidR="00000000" w:rsidDel="00000000" w:rsidP="00000000" w:rsidRDefault="00000000" w:rsidRPr="00000000" w14:paraId="000002F0">
                <w:pPr>
                  <w:widowControl w:val="0"/>
                  <w:spacing w:after="200" w:line="276" w:lineRule="auto"/>
                  <w:ind w:right="-29.05511811023643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mínimas exigidas</w:t>
                </w:r>
              </w:p>
            </w:tc>
            <w:tc>
              <w:tcPr>
                <w:shd w:fill="d9d9d9" w:val="clear"/>
                <w:tcMar>
                  <w:top w:w="100.0" w:type="dxa"/>
                  <w:left w:w="100.0" w:type="dxa"/>
                  <w:bottom w:w="100.0" w:type="dxa"/>
                  <w:right w:w="100.0" w:type="dxa"/>
                </w:tcMar>
                <w:vAlign w:val="center"/>
              </w:tcPr>
              <w:p w:rsidR="00000000" w:rsidDel="00000000" w:rsidP="00000000" w:rsidRDefault="00000000" w:rsidRPr="00000000" w14:paraId="000002F1">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máximas totales permitidas a ofrecer</w:t>
                </w:r>
              </w:p>
            </w:tc>
            <w:tc>
              <w:tcPr>
                <w:shd w:fill="d9d9d9" w:val="clear"/>
                <w:tcMar>
                  <w:top w:w="100.0" w:type="dxa"/>
                  <w:left w:w="100.0" w:type="dxa"/>
                  <w:bottom w:w="100.0" w:type="dxa"/>
                  <w:right w:w="100.0" w:type="dxa"/>
                </w:tcMar>
                <w:vAlign w:val="center"/>
              </w:tcPr>
              <w:p w:rsidR="00000000" w:rsidDel="00000000" w:rsidP="00000000" w:rsidRDefault="00000000" w:rsidRPr="00000000" w14:paraId="000002F2">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ofrecidas </w:t>
                </w:r>
              </w:p>
            </w:tc>
          </w:tr>
          <w:tr>
            <w:trPr>
              <w:cantSplit w:val="0"/>
              <w:trHeight w:val="313.38582677165357" w:hRule="atLeast"/>
              <w:tblHeader w:val="0"/>
            </w:trPr>
            <w:tc>
              <w:tcPr>
                <w:vMerge w:val="restart"/>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3">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1</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4">
                <w:pPr>
                  <w:widowControl w:val="0"/>
                  <w:spacing w:after="200" w:line="276" w:lineRule="auto"/>
                  <w:ind w:right="-130.8661417322827"/>
                  <w:rPr>
                    <w:rFonts w:ascii="Tahoma" w:cs="Tahoma" w:eastAsia="Tahoma" w:hAnsi="Tahoma"/>
                    <w:sz w:val="18"/>
                    <w:szCs w:val="18"/>
                  </w:rPr>
                </w:pPr>
                <w:r w:rsidDel="00000000" w:rsidR="00000000" w:rsidRPr="00000000">
                  <w:rPr>
                    <w:rFonts w:ascii="Tahoma" w:cs="Tahoma" w:eastAsia="Tahoma" w:hAnsi="Tahoma"/>
                    <w:sz w:val="18"/>
                    <w:szCs w:val="18"/>
                    <w:rtl w:val="0"/>
                  </w:rPr>
                  <w:t xml:space="preserve">EDAR BAIX LLOBREGAT</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5">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6">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300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7">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450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8">
                <w:pPr>
                  <w:spacing w:after="200" w:line="276" w:lineRule="auto"/>
                  <w:ind w:right="-130.8661417322827"/>
                  <w:jc w:val="center"/>
                  <w:rPr>
                    <w:rFonts w:ascii="Tahoma" w:cs="Tahoma" w:eastAsia="Tahoma" w:hAnsi="Tahoma"/>
                    <w:sz w:val="18"/>
                    <w:szCs w:val="18"/>
                  </w:rPr>
                </w:pPr>
                <w:sdt>
                  <w:sdtPr>
                    <w:id w:val="1731182907"/>
                    <w:tag w:val="goog_rdk_37"/>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A">
                <w:pPr>
                  <w:widowControl w:val="0"/>
                  <w:spacing w:after="200" w:line="276" w:lineRule="auto"/>
                  <w:ind w:right="-130.8661417322827"/>
                  <w:rPr>
                    <w:rFonts w:ascii="Tahoma" w:cs="Tahoma" w:eastAsia="Tahoma" w:hAnsi="Tahoma"/>
                    <w:sz w:val="18"/>
                    <w:szCs w:val="18"/>
                  </w:rPr>
                </w:pPr>
                <w:r w:rsidDel="00000000" w:rsidR="00000000" w:rsidRPr="00000000">
                  <w:rPr>
                    <w:rFonts w:ascii="Tahoma" w:cs="Tahoma" w:eastAsia="Tahoma" w:hAnsi="Tahoma"/>
                    <w:sz w:val="18"/>
                    <w:szCs w:val="18"/>
                    <w:rtl w:val="0"/>
                  </w:rPr>
                  <w:t xml:space="preserve">EDAR GAVÀ-VILADECANS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B">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C">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225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D">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337,50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E">
                <w:pPr>
                  <w:spacing w:after="200" w:line="276" w:lineRule="auto"/>
                  <w:ind w:right="-130.8661417322827"/>
                  <w:jc w:val="center"/>
                  <w:rPr>
                    <w:rFonts w:ascii="Tahoma" w:cs="Tahoma" w:eastAsia="Tahoma" w:hAnsi="Tahoma"/>
                    <w:sz w:val="18"/>
                    <w:szCs w:val="18"/>
                  </w:rPr>
                </w:pPr>
                <w:sdt>
                  <w:sdtPr>
                    <w:id w:val="936251605"/>
                    <w:tag w:val="goog_rdk_38"/>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0">
                <w:pPr>
                  <w:widowControl w:val="0"/>
                  <w:spacing w:after="200" w:line="276" w:lineRule="auto"/>
                  <w:ind w:right="-130.8661417322827"/>
                  <w:rPr>
                    <w:rFonts w:ascii="Tahoma" w:cs="Tahoma" w:eastAsia="Tahoma" w:hAnsi="Tahoma"/>
                    <w:sz w:val="18"/>
                    <w:szCs w:val="18"/>
                  </w:rPr>
                </w:pPr>
                <w:r w:rsidDel="00000000" w:rsidR="00000000" w:rsidRPr="00000000">
                  <w:rPr>
                    <w:rFonts w:ascii="Tahoma" w:cs="Tahoma" w:eastAsia="Tahoma" w:hAnsi="Tahoma"/>
                    <w:sz w:val="18"/>
                    <w:szCs w:val="18"/>
                    <w:rtl w:val="0"/>
                  </w:rPr>
                  <w:t xml:space="preserve">EDAR SANT FELIU</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1">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2">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80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3">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120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4">
                <w:pPr>
                  <w:spacing w:after="200" w:line="276" w:lineRule="auto"/>
                  <w:ind w:right="-130.8661417322827"/>
                  <w:jc w:val="center"/>
                  <w:rPr>
                    <w:rFonts w:ascii="Tahoma" w:cs="Tahoma" w:eastAsia="Tahoma" w:hAnsi="Tahoma"/>
                    <w:sz w:val="18"/>
                    <w:szCs w:val="18"/>
                  </w:rPr>
                </w:pPr>
                <w:sdt>
                  <w:sdtPr>
                    <w:id w:val="-1200647316"/>
                    <w:tag w:val="goog_rdk_39"/>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6">
                <w:pPr>
                  <w:widowControl w:val="0"/>
                  <w:spacing w:after="200" w:line="276" w:lineRule="auto"/>
                  <w:ind w:right="-130.8661417322827"/>
                  <w:rPr>
                    <w:rFonts w:ascii="Tahoma" w:cs="Tahoma" w:eastAsia="Tahoma" w:hAnsi="Tahoma"/>
                    <w:sz w:val="18"/>
                    <w:szCs w:val="18"/>
                  </w:rPr>
                </w:pPr>
                <w:r w:rsidDel="00000000" w:rsidR="00000000" w:rsidRPr="00000000">
                  <w:rPr>
                    <w:rFonts w:ascii="Tahoma" w:cs="Tahoma" w:eastAsia="Tahoma" w:hAnsi="Tahoma"/>
                    <w:sz w:val="18"/>
                    <w:szCs w:val="18"/>
                    <w:rtl w:val="0"/>
                  </w:rPr>
                  <w:t xml:space="preserve">EBAR INTERCEPTOR CASTELLDEFELS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7">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8">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32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9">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48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A">
                <w:pPr>
                  <w:spacing w:after="200" w:line="276" w:lineRule="auto"/>
                  <w:ind w:right="-130.8661417322827"/>
                  <w:jc w:val="center"/>
                  <w:rPr>
                    <w:rFonts w:ascii="Tahoma" w:cs="Tahoma" w:eastAsia="Tahoma" w:hAnsi="Tahoma"/>
                    <w:sz w:val="18"/>
                    <w:szCs w:val="18"/>
                  </w:rPr>
                </w:pPr>
                <w:sdt>
                  <w:sdtPr>
                    <w:id w:val="2038260716"/>
                    <w:tag w:val="goog_rdk_40"/>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C">
                <w:pPr>
                  <w:widowControl w:val="0"/>
                  <w:spacing w:after="200" w:line="276" w:lineRule="auto"/>
                  <w:ind w:right="-130.8661417322827"/>
                  <w:rPr>
                    <w:rFonts w:ascii="Tahoma" w:cs="Tahoma" w:eastAsia="Tahoma" w:hAnsi="Tahoma"/>
                    <w:sz w:val="18"/>
                    <w:szCs w:val="18"/>
                  </w:rPr>
                </w:pPr>
                <w:r w:rsidDel="00000000" w:rsidR="00000000" w:rsidRPr="00000000">
                  <w:rPr>
                    <w:rFonts w:ascii="Tahoma" w:cs="Tahoma" w:eastAsia="Tahoma" w:hAnsi="Tahoma"/>
                    <w:sz w:val="18"/>
                    <w:szCs w:val="18"/>
                    <w:rtl w:val="0"/>
                  </w:rPr>
                  <w:t xml:space="preserve">RESTO DE INSTALACIONES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D">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E">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40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0F">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60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0">
                <w:pPr>
                  <w:spacing w:after="200" w:line="276" w:lineRule="auto"/>
                  <w:ind w:right="-130.8661417322827"/>
                  <w:jc w:val="center"/>
                  <w:rPr>
                    <w:rFonts w:ascii="Tahoma" w:cs="Tahoma" w:eastAsia="Tahoma" w:hAnsi="Tahoma"/>
                    <w:sz w:val="18"/>
                    <w:szCs w:val="18"/>
                  </w:rPr>
                </w:pPr>
                <w:sdt>
                  <w:sdtPr>
                    <w:id w:val="1489248789"/>
                    <w:tag w:val="goog_rdk_41"/>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3">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Gancho</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4">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5">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30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6">
                <w:pPr>
                  <w:spacing w:after="200" w:line="276" w:lineRule="auto"/>
                  <w:ind w:right="-130.8661417322827"/>
                  <w:jc w:val="center"/>
                  <w:rPr>
                    <w:rFonts w:ascii="Tahoma" w:cs="Tahoma" w:eastAsia="Tahoma" w:hAnsi="Tahoma"/>
                    <w:sz w:val="18"/>
                    <w:szCs w:val="18"/>
                  </w:rPr>
                </w:pPr>
                <w:sdt>
                  <w:sdtPr>
                    <w:id w:val="1941076774"/>
                    <w:tag w:val="goog_rdk_42"/>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gridSpan w:val="4"/>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7">
                <w:pPr>
                  <w:widowControl w:val="0"/>
                  <w:spacing w:after="0" w:before="0" w:line="240" w:lineRule="auto"/>
                  <w:ind w:left="0" w:right="-130.8661417322827"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TOTAL</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B">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1.045,50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1C">
                <w:pPr>
                  <w:spacing w:after="200" w:line="276" w:lineRule="auto"/>
                  <w:ind w:right="-130.8661417322827"/>
                  <w:jc w:val="center"/>
                  <w:rPr>
                    <w:rFonts w:ascii="Tahoma" w:cs="Tahoma" w:eastAsia="Tahoma" w:hAnsi="Tahoma"/>
                    <w:b w:val="1"/>
                    <w:bCs w:val="1"/>
                    <w:sz w:val="18"/>
                    <w:szCs w:val="18"/>
                  </w:rPr>
                </w:pPr>
                <w:sdt>
                  <w:sdtPr>
                    <w:id w:val="1288521535"/>
                    <w:tag w:val="goog_rdk_43"/>
                  </w:sdtPr>
                  <w:sdtContent>
                    <w:r w:rsidDel="00000000" w:rsidR="00000000" w:rsidRPr="00000000">
                      <w:rPr>
                        <w:rFonts w:ascii="Arial Unicode MS" w:cs="Arial Unicode MS" w:eastAsia="Arial Unicode MS" w:hAnsi="Arial Unicode MS"/>
                        <w:b w:val="1"/>
                        <w:bCs w:val="1"/>
                        <w:sz w:val="18"/>
                        <w:szCs w:val="18"/>
                        <w:rtl w:val="0"/>
                      </w:rPr>
                      <w:t xml:space="preserve">[●] horas</w:t>
                    </w:r>
                  </w:sdtContent>
                </w:sdt>
              </w:p>
            </w:tc>
          </w:tr>
        </w:tbl>
      </w:sdtContent>
    </w:sdt>
    <w:p w:rsidR="00000000" w:rsidDel="00000000" w:rsidP="00000000" w:rsidRDefault="00000000" w:rsidRPr="00000000" w14:paraId="0000031D">
      <w:pPr>
        <w:spacing w:after="200" w:line="276" w:lineRule="auto"/>
        <w:ind w:left="0" w:right="-130.8661417322827" w:firstLine="0"/>
        <w:jc w:val="both"/>
        <w:rPr>
          <w:rFonts w:ascii="Tahoma" w:cs="Tahoma" w:eastAsia="Tahoma" w:hAnsi="Tahoma"/>
          <w:b w:val="1"/>
          <w:bCs w:val="1"/>
          <w:i w:val="1"/>
          <w:iCs w:val="1"/>
          <w:sz w:val="20"/>
          <w:szCs w:val="20"/>
        </w:rPr>
      </w:pPr>
      <w:r w:rsidDel="00000000" w:rsidR="00000000" w:rsidRPr="00000000">
        <w:rPr>
          <w:rtl w:val="0"/>
        </w:rPr>
      </w:r>
    </w:p>
    <w:sdt>
      <w:sdtPr>
        <w:lock w:val="contentLocked"/>
        <w:id w:val="825786387"/>
        <w:tag w:val="goog_rdk_45"/>
      </w:sdtPr>
      <w:sdtContent>
        <w:tbl>
          <w:tblPr>
            <w:tblStyle w:val="Table16"/>
            <w:tblW w:w="93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15"/>
            <w:tblGridChange w:id="0">
              <w:tblGrid>
                <w:gridCol w:w="93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E">
                <w:pPr>
                  <w:widowControl w:val="0"/>
                  <w:spacing w:after="200" w:line="276" w:lineRule="auto"/>
                  <w:ind w:right="-29.05511811023643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mínimas exigidas: Horas mínimas exigidas según PPT </w:t>
                </w:r>
              </w:p>
              <w:p w:rsidR="00000000" w:rsidDel="00000000" w:rsidP="00000000" w:rsidRDefault="00000000" w:rsidRPr="00000000" w14:paraId="0000031F">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máximas totales permitidas a ofrecer: Horas mínimas exigidas según PPT más un incremento del 50% </w:t>
                </w:r>
              </w:p>
              <w:p w:rsidR="00000000" w:rsidDel="00000000" w:rsidP="00000000" w:rsidRDefault="00000000" w:rsidRPr="00000000" w14:paraId="00000320">
                <w:pPr>
                  <w:widowControl w:val="0"/>
                  <w:spacing w:after="200" w:line="276" w:lineRule="auto"/>
                  <w:ind w:right="-130.8661417322827"/>
                  <w:rPr>
                    <w:rFonts w:ascii="Tahoma" w:cs="Tahoma" w:eastAsia="Tahoma" w:hAnsi="Tahoma"/>
                    <w:b w:val="1"/>
                    <w:bCs w:val="1"/>
                    <w:i w:val="1"/>
                    <w:iCs w:val="1"/>
                    <w:sz w:val="18"/>
                    <w:szCs w:val="18"/>
                  </w:rPr>
                </w:pPr>
                <w:r w:rsidDel="00000000" w:rsidR="00000000" w:rsidRPr="00000000">
                  <w:rPr>
                    <w:rFonts w:ascii="Tahoma" w:cs="Tahoma" w:eastAsia="Tahoma" w:hAnsi="Tahoma"/>
                    <w:b w:val="1"/>
                    <w:bCs w:val="1"/>
                    <w:sz w:val="18"/>
                    <w:szCs w:val="18"/>
                    <w:rtl w:val="0"/>
                  </w:rPr>
                  <w:t xml:space="preserve">Nº horas anuales ofrecidas NO PUEDE SUPERAR Nº horas anuales máximas totales permitidas  a ofrecer</w:t>
                </w:r>
                <w:r w:rsidDel="00000000" w:rsidR="00000000" w:rsidRPr="00000000">
                  <w:rPr>
                    <w:rFonts w:ascii="Tahoma" w:cs="Tahoma" w:eastAsia="Tahoma" w:hAnsi="Tahoma"/>
                    <w:b w:val="1"/>
                    <w:bCs w:val="1"/>
                    <w:i w:val="1"/>
                    <w:iCs w:val="1"/>
                    <w:sz w:val="18"/>
                    <w:szCs w:val="18"/>
                    <w:rtl w:val="0"/>
                  </w:rPr>
                  <w:t xml:space="preserve"> NI SER INFERIOR a las </w:t>
                </w:r>
                <w:r w:rsidDel="00000000" w:rsidR="00000000" w:rsidRPr="00000000">
                  <w:rPr>
                    <w:rFonts w:ascii="Tahoma" w:cs="Tahoma" w:eastAsia="Tahoma" w:hAnsi="Tahoma"/>
                    <w:b w:val="1"/>
                    <w:bCs w:val="1"/>
                    <w:sz w:val="18"/>
                    <w:szCs w:val="18"/>
                    <w:rtl w:val="0"/>
                  </w:rPr>
                  <w:t xml:space="preserve">horas anuales mínimas exigidas</w:t>
                </w:r>
                <w:r w:rsidDel="00000000" w:rsidR="00000000" w:rsidRPr="00000000">
                  <w:rPr>
                    <w:rFonts w:ascii="Tahoma" w:cs="Tahoma" w:eastAsia="Tahoma" w:hAnsi="Tahoma"/>
                    <w:b w:val="1"/>
                    <w:bCs w:val="1"/>
                    <w:i w:val="1"/>
                    <w:iCs w:val="1"/>
                    <w:sz w:val="18"/>
                    <w:szCs w:val="18"/>
                    <w:rtl w:val="0"/>
                  </w:rPr>
                  <w:t xml:space="preserve">(columna 4) ya que es requerimiento del PPT.</w:t>
                </w:r>
              </w:p>
              <w:p w:rsidR="00000000" w:rsidDel="00000000" w:rsidP="00000000" w:rsidRDefault="00000000" w:rsidRPr="00000000" w14:paraId="00000321">
                <w:pPr>
                  <w:widowControl w:val="0"/>
                  <w:spacing w:after="200" w:line="276" w:lineRule="auto"/>
                  <w:ind w:right="-130.8661417322827"/>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EN EL CASO DE OFERTAR UN NÚMERO DE HORAS SUPERIOR AL MÁXIMO PERMITIDO, NO SE TENDRÁN EN CUENTA PARA VALORAR EL CRITERIO.</w:t>
                </w:r>
              </w:p>
            </w:tc>
          </w:tr>
        </w:tbl>
      </w:sdtContent>
    </w:sdt>
    <w:p w:rsidR="00000000" w:rsidDel="00000000" w:rsidP="00000000" w:rsidRDefault="00000000" w:rsidRPr="00000000" w14:paraId="00000322">
      <w:pPr>
        <w:spacing w:after="200" w:line="276" w:lineRule="auto"/>
        <w:ind w:right="-130.8661417322827"/>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 Mejora en la aportación de la capacidad de almacenamiento de reserva mínima exigida:  </w:t>
      </w:r>
    </w:p>
    <w:tbl>
      <w:tblPr>
        <w:tblStyle w:val="Table17"/>
        <w:tblW w:w="9780.0" w:type="dxa"/>
        <w:jc w:val="left"/>
        <w:tblInd w:w="-49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90"/>
        <w:gridCol w:w="1905"/>
        <w:gridCol w:w="1815"/>
        <w:gridCol w:w="1560"/>
        <w:gridCol w:w="1800"/>
        <w:gridCol w:w="2010"/>
        <w:tblGridChange w:id="0">
          <w:tblGrid>
            <w:gridCol w:w="690"/>
            <w:gridCol w:w="1905"/>
            <w:gridCol w:w="1815"/>
            <w:gridCol w:w="1560"/>
            <w:gridCol w:w="1800"/>
            <w:gridCol w:w="2010"/>
          </w:tblGrid>
        </w:tblGridChange>
      </w:tblGrid>
      <w:tr>
        <w:trPr>
          <w:cantSplit w:val="0"/>
          <w:trHeight w:val="1065" w:hRule="atLeast"/>
          <w:tblHeader w:val="0"/>
        </w:trPr>
        <w:tc>
          <w:tcPr>
            <w:tcBorders>
              <w:top w:color="000000" w:space="0" w:sz="7" w:val="single"/>
              <w:left w:color="000000" w:space="0" w:sz="7" w:val="single"/>
              <w:bottom w:color="000000" w:space="0" w:sz="7"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23">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LOTE</w:t>
            </w:r>
            <w:r w:rsidDel="00000000" w:rsidR="00000000" w:rsidRPr="00000000">
              <w:rPr>
                <w:rtl w:val="0"/>
              </w:rPr>
            </w:r>
          </w:p>
        </w:tc>
        <w:tc>
          <w:tcPr>
            <w:tcBorders>
              <w:top w:color="000000" w:space="0" w:sz="7" w:val="single"/>
              <w:left w:color="cccccc" w:space="0" w:sz="7" w:val="single"/>
              <w:bottom w:color="000000" w:space="0" w:sz="7" w:val="single"/>
              <w:right w:color="999999"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24">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EDAR</w:t>
            </w:r>
            <w:r w:rsidDel="00000000" w:rsidR="00000000" w:rsidRPr="00000000">
              <w:rPr>
                <w:rtl w:val="0"/>
              </w:rPr>
            </w:r>
          </w:p>
        </w:tc>
        <w:tc>
          <w:tcPr>
            <w:tcBorders>
              <w:top w:color="000000" w:space="0" w:sz="7" w:val="single"/>
              <w:left w:color="cccccc" w:space="0" w:sz="7" w:val="single"/>
              <w:bottom w:color="000000" w:space="0" w:sz="7" w:val="single"/>
              <w:right w:color="999999"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25">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TIPO</w:t>
            </w: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26">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número contenedores RESERVA MÍNIMO </w:t>
            </w: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27">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número contenedores RESERVA MÁXIMO A OFERTAR</w:t>
            </w: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28">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número contenedores RESERVA OFERTADOS</w:t>
            </w:r>
          </w:p>
        </w:tc>
      </w:tr>
      <w:tr>
        <w:trPr>
          <w:cantSplit w:val="0"/>
          <w:trHeight w:val="300" w:hRule="atLeast"/>
          <w:tblHeader w:val="0"/>
        </w:trPr>
        <w:tc>
          <w:tcPr>
            <w:vMerge w:val="restart"/>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29">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1</w:t>
            </w:r>
          </w:p>
        </w:tc>
        <w:tc>
          <w:tcPr>
            <w:tcBorders>
              <w:top w:color="cccccc" w:space="0" w:sz="7" w:val="single"/>
              <w:left w:color="cccccc" w:space="0" w:sz="7" w:val="single"/>
              <w:bottom w:color="000000" w:space="0" w:sz="7" w:val="single"/>
              <w:right w:color="999999" w:space="0" w:sz="7" w:val="single"/>
            </w:tcBorders>
            <w:tcMar>
              <w:top w:w="0.0" w:type="dxa"/>
              <w:left w:w="40.0" w:type="dxa"/>
              <w:bottom w:w="0.0" w:type="dxa"/>
              <w:right w:w="40.0" w:type="dxa"/>
            </w:tcMar>
            <w:vAlign w:val="center"/>
          </w:tcPr>
          <w:p w:rsidR="00000000" w:rsidDel="00000000" w:rsidP="00000000" w:rsidRDefault="00000000" w:rsidRPr="00000000" w14:paraId="0000032A">
            <w:pPr>
              <w:widowControl w:val="0"/>
              <w:spacing w:after="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BEGUES</w:t>
            </w:r>
          </w:p>
        </w:tc>
        <w:tc>
          <w:tcPr>
            <w:tcBorders>
              <w:top w:color="cccccc" w:space="0" w:sz="7" w:val="single"/>
              <w:left w:color="cccccc" w:space="0" w:sz="7" w:val="single"/>
              <w:bottom w:color="000000" w:space="0" w:sz="7" w:val="single"/>
              <w:right w:color="999999" w:space="0" w:sz="7" w:val="single"/>
            </w:tcBorders>
            <w:tcMar>
              <w:top w:w="0.0" w:type="dxa"/>
              <w:left w:w="40.0" w:type="dxa"/>
              <w:bottom w:w="0.0" w:type="dxa"/>
              <w:right w:w="40.0" w:type="dxa"/>
            </w:tcMar>
            <w:vAlign w:val="center"/>
          </w:tcPr>
          <w:p w:rsidR="00000000" w:rsidDel="00000000" w:rsidP="00000000" w:rsidRDefault="00000000" w:rsidRPr="00000000" w14:paraId="0000032B">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tc>
        <w:tc>
          <w:tcPr>
            <w:tcBorders>
              <w:top w:color="cccccc" w:space="0" w:sz="7" w:val="single"/>
              <w:left w:color="cccccc"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2C">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cccccc" w:space="0" w:sz="7" w:val="single"/>
              <w:left w:color="cccccc"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2D">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cccccc" w:space="0" w:sz="7" w:val="single"/>
              <w:left w:color="cccccc"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2E">
            <w:pPr>
              <w:spacing w:after="200" w:line="276" w:lineRule="auto"/>
              <w:ind w:right="-130.8661417322827"/>
              <w:jc w:val="center"/>
              <w:rPr>
                <w:rFonts w:ascii="Tahoma" w:cs="Tahoma" w:eastAsia="Tahoma" w:hAnsi="Tahoma"/>
                <w:sz w:val="18"/>
                <w:szCs w:val="18"/>
              </w:rPr>
            </w:pPr>
            <w:sdt>
              <w:sdtPr>
                <w:id w:val="701034527"/>
                <w:tag w:val="goog_rdk_46"/>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269.85546875"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0">
            <w:pPr>
              <w:widowControl w:val="0"/>
              <w:spacing w:after="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GAVÀ-VILADECANS</w:t>
            </w:r>
          </w:p>
        </w:tc>
        <w:tc>
          <w:tcPr>
            <w:vMerge w:val="restart"/>
            <w:tcBorders>
              <w:top w:color="cccccc" w:space="0" w:sz="7" w:val="single"/>
              <w:left w:color="cccccc" w:space="0" w:sz="7" w:val="single"/>
              <w:bottom w:color="999999"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1">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2">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(12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3">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34">
            <w:pPr>
              <w:spacing w:after="200" w:line="276" w:lineRule="auto"/>
              <w:ind w:right="-130.8661417322827"/>
              <w:jc w:val="center"/>
              <w:rPr>
                <w:rFonts w:ascii="Tahoma" w:cs="Tahoma" w:eastAsia="Tahoma" w:hAnsi="Tahoma"/>
                <w:sz w:val="18"/>
                <w:szCs w:val="18"/>
              </w:rPr>
            </w:pPr>
            <w:sdt>
              <w:sdtPr>
                <w:id w:val="-577921041"/>
                <w:tag w:val="goog_rdk_47"/>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239.85546874999997"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999999"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8">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 (5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9">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 (5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3A">
            <w:pPr>
              <w:spacing w:after="200" w:line="276" w:lineRule="auto"/>
              <w:ind w:right="-130.8661417322827"/>
              <w:jc w:val="center"/>
              <w:rPr>
                <w:rFonts w:ascii="Tahoma" w:cs="Tahoma" w:eastAsia="Tahoma" w:hAnsi="Tahoma"/>
                <w:sz w:val="18"/>
                <w:szCs w:val="18"/>
              </w:rPr>
            </w:pPr>
            <w:sdt>
              <w:sdtPr>
                <w:id w:val="755380206"/>
                <w:tag w:val="goog_rdk_48"/>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7" w:val="single"/>
              <w:bottom w:color="999999"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D">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 COLECTORES</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E">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(12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3F">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40">
            <w:pPr>
              <w:spacing w:after="200" w:line="276" w:lineRule="auto"/>
              <w:ind w:right="-130.8661417322827"/>
              <w:jc w:val="center"/>
              <w:rPr>
                <w:rFonts w:ascii="Tahoma" w:cs="Tahoma" w:eastAsia="Tahoma" w:hAnsi="Tahoma"/>
                <w:sz w:val="18"/>
                <w:szCs w:val="18"/>
              </w:rPr>
            </w:pPr>
            <w:sdt>
              <w:sdtPr>
                <w:id w:val="-1485072375"/>
                <w:tag w:val="goog_rdk_49"/>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3">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4">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(12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5">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46">
            <w:pPr>
              <w:spacing w:after="200" w:line="276" w:lineRule="auto"/>
              <w:ind w:right="-130.8661417322827"/>
              <w:jc w:val="center"/>
              <w:rPr>
                <w:rFonts w:ascii="Tahoma" w:cs="Tahoma" w:eastAsia="Tahoma" w:hAnsi="Tahoma"/>
                <w:sz w:val="18"/>
                <w:szCs w:val="18"/>
              </w:rPr>
            </w:pPr>
            <w:sdt>
              <w:sdtPr>
                <w:id w:val="-574866058"/>
                <w:tag w:val="goog_rdk_50"/>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A">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 (5 m3)</w:t>
            </w:r>
          </w:p>
        </w:tc>
        <w:tc>
          <w:tcPr>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B">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 (5 m3)</w:t>
            </w:r>
          </w:p>
        </w:tc>
        <w:tc>
          <w:tcPr>
            <w:tcBorders>
              <w:top w:color="cccccc" w:space="0" w:sz="7" w:val="single"/>
              <w:left w:color="cccccc"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4C">
            <w:pPr>
              <w:spacing w:after="200" w:line="276" w:lineRule="auto"/>
              <w:ind w:right="-130.8661417322827"/>
              <w:jc w:val="center"/>
              <w:rPr>
                <w:rFonts w:ascii="Tahoma" w:cs="Tahoma" w:eastAsia="Tahoma" w:hAnsi="Tahoma"/>
                <w:sz w:val="18"/>
                <w:szCs w:val="18"/>
              </w:rPr>
            </w:pPr>
            <w:sdt>
              <w:sdtPr>
                <w:id w:val="1032415460"/>
                <w:tag w:val="goog_rdk_51"/>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E">
            <w:pPr>
              <w:widowControl w:val="0"/>
              <w:spacing w:after="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BAIX LLOBREGAT</w:t>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4F">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tc>
        <w:tc>
          <w:tcPr>
            <w:vMerge w:val="restart"/>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0">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 (8-10 m3)</w:t>
            </w:r>
          </w:p>
        </w:tc>
        <w:tc>
          <w:tcPr>
            <w:vMerge w:val="restart"/>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1">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9 (8-10 m3)</w:t>
            </w:r>
          </w:p>
        </w:tc>
        <w:tc>
          <w:tcPr>
            <w:vMerge w:val="restart"/>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52">
            <w:pPr>
              <w:spacing w:after="200" w:line="276" w:lineRule="auto"/>
              <w:ind w:right="-130.8661417322827"/>
              <w:jc w:val="center"/>
              <w:rPr>
                <w:rFonts w:ascii="Tahoma" w:cs="Tahoma" w:eastAsia="Tahoma" w:hAnsi="Tahoma"/>
                <w:sz w:val="18"/>
                <w:szCs w:val="18"/>
              </w:rPr>
            </w:pPr>
            <w:sdt>
              <w:sdtPr>
                <w:id w:val="1420041937"/>
                <w:tag w:val="goog_rdk_52"/>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5">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 COLECTORES</w:t>
            </w:r>
          </w:p>
        </w:tc>
        <w:tc>
          <w:tcPr>
            <w:vMerge w:val="continue"/>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B">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w:t>
            </w:r>
          </w:p>
        </w:tc>
        <w:tc>
          <w:tcPr>
            <w:vMerge w:val="continue"/>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1">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 COLECTORES</w:t>
            </w:r>
          </w:p>
        </w:tc>
        <w:tc>
          <w:tcPr>
            <w:vMerge w:val="restart"/>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2">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vMerge w:val="restart"/>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3">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vMerge w:val="restart"/>
            <w:tcBorders>
              <w:top w:color="cccccc" w:space="0" w:sz="7" w:val="single"/>
              <w:left w:color="cccccc"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64">
            <w:pPr>
              <w:spacing w:after="200" w:line="276" w:lineRule="auto"/>
              <w:ind w:right="-130.8661417322827"/>
              <w:jc w:val="center"/>
              <w:rPr>
                <w:rFonts w:ascii="Tahoma" w:cs="Tahoma" w:eastAsia="Tahoma" w:hAnsi="Tahoma"/>
                <w:sz w:val="18"/>
                <w:szCs w:val="18"/>
              </w:rPr>
            </w:pPr>
            <w:sdt>
              <w:sdtPr>
                <w:id w:val="-1849913455"/>
                <w:tag w:val="goog_rdk_53"/>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9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999999"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C">
            <w:pPr>
              <w:widowControl w:val="0"/>
              <w:spacing w:after="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SANT FELIU</w:t>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6D">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tc>
        <w:tc>
          <w:tcPr>
            <w:tcBorders>
              <w:top w:color="666666" w:space="0" w:sz="7" w:val="single"/>
              <w:left w:color="666666" w:space="0" w:sz="7" w:val="single"/>
              <w:bottom w:color="666666" w:space="0" w:sz="4" w:val="single"/>
              <w:right w:color="666666" w:space="0" w:sz="4" w:val="single"/>
            </w:tcBorders>
            <w:tcMar>
              <w:top w:w="0.0" w:type="dxa"/>
              <w:left w:w="40.0" w:type="dxa"/>
              <w:bottom w:w="0.0" w:type="dxa"/>
              <w:right w:w="40.0" w:type="dxa"/>
            </w:tcMar>
            <w:vAlign w:val="center"/>
          </w:tcPr>
          <w:p w:rsidR="00000000" w:rsidDel="00000000" w:rsidP="00000000" w:rsidRDefault="00000000" w:rsidRPr="00000000" w14:paraId="0000036E">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(8-10 m3)</w:t>
            </w:r>
          </w:p>
          <w:p w:rsidR="00000000" w:rsidDel="00000000" w:rsidP="00000000" w:rsidRDefault="00000000" w:rsidRPr="00000000" w14:paraId="0000036F">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(12 m3)</w:t>
            </w:r>
          </w:p>
        </w:tc>
        <w:tc>
          <w:tcPr>
            <w:tcBorders>
              <w:top w:color="666666" w:space="0" w:sz="7" w:val="single"/>
              <w:left w:color="666666" w:space="0" w:sz="4" w:val="single"/>
              <w:bottom w:color="666666" w:space="0" w:sz="4" w:val="single"/>
              <w:right w:color="666666" w:space="0" w:sz="7" w:val="single"/>
            </w:tcBorders>
            <w:tcMar>
              <w:top w:w="0.0" w:type="dxa"/>
              <w:left w:w="40.0" w:type="dxa"/>
              <w:bottom w:w="0.0" w:type="dxa"/>
              <w:right w:w="40.0" w:type="dxa"/>
            </w:tcMar>
            <w:vAlign w:val="bottom"/>
          </w:tcPr>
          <w:p w:rsidR="00000000" w:rsidDel="00000000" w:rsidP="00000000" w:rsidRDefault="00000000" w:rsidRPr="00000000" w14:paraId="00000370">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(8-10 m3)</w:t>
            </w:r>
          </w:p>
          <w:p w:rsidR="00000000" w:rsidDel="00000000" w:rsidP="00000000" w:rsidRDefault="00000000" w:rsidRPr="00000000" w14:paraId="00000371">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m3)</w:t>
            </w:r>
          </w:p>
        </w:tc>
        <w:tc>
          <w:tcPr>
            <w:vMerge w:val="restart"/>
            <w:tcBorders>
              <w:top w:color="cccccc" w:space="0" w:sz="7" w:val="single"/>
              <w:left w:color="666666"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72">
            <w:pPr>
              <w:spacing w:after="200" w:line="276" w:lineRule="auto"/>
              <w:ind w:right="-130.8661417322827"/>
              <w:jc w:val="center"/>
              <w:rPr>
                <w:rFonts w:ascii="Tahoma" w:cs="Tahoma" w:eastAsia="Tahoma" w:hAnsi="Tahoma"/>
                <w:sz w:val="18"/>
                <w:szCs w:val="18"/>
              </w:rPr>
            </w:pPr>
            <w:sdt>
              <w:sdtPr>
                <w:id w:val="-1741339646"/>
                <w:tag w:val="goog_rdk_54"/>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229.71093749999997"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75">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 COLECTORES</w:t>
            </w:r>
          </w:p>
        </w:tc>
        <w:tc>
          <w:tcPr>
            <w:tcBorders>
              <w:top w:color="666666" w:space="0" w:sz="4" w:val="single"/>
              <w:left w:color="666666" w:space="0" w:sz="7" w:val="single"/>
              <w:bottom w:color="666666" w:space="0" w:sz="4" w:val="single"/>
              <w:right w:color="666666" w:space="0" w:sz="4" w:val="single"/>
            </w:tcBorders>
            <w:tcMar>
              <w:top w:w="0.0" w:type="dxa"/>
              <w:left w:w="40.0" w:type="dxa"/>
              <w:bottom w:w="0.0" w:type="dxa"/>
              <w:right w:w="40.0" w:type="dxa"/>
            </w:tcMar>
            <w:vAlign w:val="center"/>
          </w:tcPr>
          <w:p w:rsidR="00000000" w:rsidDel="00000000" w:rsidP="00000000" w:rsidRDefault="00000000" w:rsidRPr="00000000" w14:paraId="00000376">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666666" w:space="0" w:sz="4" w:val="single"/>
              <w:left w:color="666666" w:space="0" w:sz="4" w:val="single"/>
              <w:bottom w:color="666666" w:space="0" w:sz="4" w:val="single"/>
              <w:right w:color="666666" w:space="0" w:sz="7" w:val="single"/>
            </w:tcBorders>
            <w:tcMar>
              <w:top w:w="0.0" w:type="dxa"/>
              <w:left w:w="40.0" w:type="dxa"/>
              <w:bottom w:w="0.0" w:type="dxa"/>
              <w:right w:w="40.0" w:type="dxa"/>
            </w:tcMar>
            <w:vAlign w:val="bottom"/>
          </w:tcPr>
          <w:p w:rsidR="00000000" w:rsidDel="00000000" w:rsidP="00000000" w:rsidRDefault="00000000" w:rsidRPr="00000000" w14:paraId="00000377">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vMerge w:val="continue"/>
            <w:tcBorders>
              <w:top w:color="cccccc" w:space="0" w:sz="7" w:val="single"/>
              <w:left w:color="666666"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439.7109375"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7B">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w:t>
            </w:r>
          </w:p>
        </w:tc>
        <w:tc>
          <w:tcPr>
            <w:tcBorders>
              <w:top w:color="666666" w:space="0" w:sz="4" w:val="single"/>
              <w:left w:color="666666" w:space="0" w:sz="7" w:val="single"/>
              <w:bottom w:color="666666" w:space="0" w:sz="4" w:val="single"/>
              <w:right w:color="666666" w:space="0" w:sz="4" w:val="single"/>
            </w:tcBorders>
            <w:tcMar>
              <w:top w:w="0.0" w:type="dxa"/>
              <w:left w:w="40.0" w:type="dxa"/>
              <w:bottom w:w="0.0" w:type="dxa"/>
              <w:right w:w="40.0" w:type="dxa"/>
            </w:tcMar>
            <w:vAlign w:val="center"/>
          </w:tcPr>
          <w:p w:rsidR="00000000" w:rsidDel="00000000" w:rsidP="00000000" w:rsidRDefault="00000000" w:rsidRPr="00000000" w14:paraId="0000037C">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(8-10 m3)</w:t>
            </w:r>
          </w:p>
          <w:p w:rsidR="00000000" w:rsidDel="00000000" w:rsidP="00000000" w:rsidRDefault="00000000" w:rsidRPr="00000000" w14:paraId="0000037D">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(12 m3)</w:t>
            </w:r>
          </w:p>
        </w:tc>
        <w:tc>
          <w:tcPr>
            <w:tcBorders>
              <w:top w:color="666666" w:space="0" w:sz="4" w:val="single"/>
              <w:left w:color="666666" w:space="0" w:sz="4" w:val="single"/>
              <w:bottom w:color="666666" w:space="0" w:sz="4" w:val="single"/>
              <w:right w:color="666666" w:space="0" w:sz="7" w:val="single"/>
            </w:tcBorders>
            <w:tcMar>
              <w:top w:w="0.0" w:type="dxa"/>
              <w:left w:w="40.0" w:type="dxa"/>
              <w:bottom w:w="0.0" w:type="dxa"/>
              <w:right w:w="40.0" w:type="dxa"/>
            </w:tcMar>
            <w:vAlign w:val="bottom"/>
          </w:tcPr>
          <w:p w:rsidR="00000000" w:rsidDel="00000000" w:rsidP="00000000" w:rsidRDefault="00000000" w:rsidRPr="00000000" w14:paraId="0000037E">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(8-10 m3)</w:t>
            </w:r>
          </w:p>
          <w:p w:rsidR="00000000" w:rsidDel="00000000" w:rsidP="00000000" w:rsidRDefault="00000000" w:rsidRPr="00000000" w14:paraId="0000037F">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m3)</w:t>
            </w:r>
          </w:p>
        </w:tc>
        <w:tc>
          <w:tcPr>
            <w:vMerge w:val="continue"/>
            <w:tcBorders>
              <w:top w:color="cccccc" w:space="0" w:sz="7" w:val="single"/>
              <w:left w:color="666666"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3">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 COLECTORES</w:t>
            </w:r>
          </w:p>
        </w:tc>
        <w:tc>
          <w:tcPr>
            <w:tcBorders>
              <w:top w:color="666666" w:space="0" w:sz="4" w:val="single"/>
              <w:left w:color="666666" w:space="0" w:sz="7" w:val="single"/>
              <w:bottom w:color="666666" w:space="0" w:sz="7" w:val="single"/>
              <w:right w:color="666666" w:space="0" w:sz="4" w:val="single"/>
            </w:tcBorders>
            <w:tcMar>
              <w:top w:w="0.0" w:type="dxa"/>
              <w:left w:w="40.0" w:type="dxa"/>
              <w:bottom w:w="0.0" w:type="dxa"/>
              <w:right w:w="40.0" w:type="dxa"/>
            </w:tcMar>
            <w:vAlign w:val="center"/>
          </w:tcPr>
          <w:p w:rsidR="00000000" w:rsidDel="00000000" w:rsidP="00000000" w:rsidRDefault="00000000" w:rsidRPr="00000000" w14:paraId="00000384">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666666" w:space="0" w:sz="4" w:val="single"/>
              <w:left w:color="666666" w:space="0" w:sz="4" w:val="single"/>
              <w:bottom w:color="666666" w:space="0" w:sz="7" w:val="single"/>
              <w:right w:color="666666" w:space="0" w:sz="7" w:val="single"/>
            </w:tcBorders>
            <w:tcMar>
              <w:top w:w="0.0" w:type="dxa"/>
              <w:left w:w="40.0" w:type="dxa"/>
              <w:bottom w:w="0.0" w:type="dxa"/>
              <w:right w:w="40.0" w:type="dxa"/>
            </w:tcMar>
            <w:vAlign w:val="bottom"/>
          </w:tcPr>
          <w:p w:rsidR="00000000" w:rsidDel="00000000" w:rsidP="00000000" w:rsidRDefault="00000000" w:rsidRPr="00000000" w14:paraId="00000385">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vMerge w:val="continue"/>
            <w:tcBorders>
              <w:top w:color="cccccc" w:space="0" w:sz="7" w:val="single"/>
              <w:left w:color="666666"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8">
            <w:pPr>
              <w:widowControl w:val="0"/>
              <w:spacing w:after="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VALLVIDRERA</w:t>
            </w:r>
          </w:p>
        </w:tc>
        <w:tc>
          <w:tcPr>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9">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tc>
        <w:tc>
          <w:tcPr>
            <w:vMerge w:val="restart"/>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A">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vMerge w:val="restart"/>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B">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vMerge w:val="restart"/>
            <w:tcBorders>
              <w:top w:color="cccccc" w:space="0" w:sz="7" w:val="single"/>
              <w:left w:color="666666"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8C">
            <w:pPr>
              <w:spacing w:after="200" w:line="276" w:lineRule="auto"/>
              <w:ind w:right="-130.8661417322827"/>
              <w:jc w:val="center"/>
              <w:rPr>
                <w:rFonts w:ascii="Tahoma" w:cs="Tahoma" w:eastAsia="Tahoma" w:hAnsi="Tahoma"/>
                <w:sz w:val="18"/>
                <w:szCs w:val="18"/>
              </w:rPr>
            </w:pPr>
            <w:sdt>
              <w:sdtPr>
                <w:id w:val="872908493"/>
                <w:tag w:val="goog_rdk_55"/>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666666" w:space="0" w:sz="7" w:val="single"/>
              <w:left w:color="666666" w:space="0" w:sz="7" w:val="single"/>
              <w:bottom w:color="000000"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8F">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w:t>
            </w:r>
          </w:p>
        </w:tc>
        <w:tc>
          <w:tcPr>
            <w:vMerge w:val="continue"/>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666666" w:space="0" w:sz="7" w:val="single"/>
              <w:left w:color="666666" w:space="0" w:sz="7" w:val="single"/>
              <w:bottom w:color="666666" w:space="0" w:sz="7" w:val="single"/>
              <w:right w:color="666666"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666666"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gridSpan w:val="3"/>
            <w:tcBorders>
              <w:top w:color="cccccc" w:space="0" w:sz="7" w:val="single"/>
              <w:left w:color="000000"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93">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TOTAL</w:t>
            </w:r>
          </w:p>
        </w:tc>
        <w:tc>
          <w:tcPr>
            <w:tcBorders>
              <w:top w:color="666666" w:space="0" w:sz="7" w:val="single"/>
              <w:left w:color="cccccc"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96">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21</w:t>
            </w:r>
          </w:p>
        </w:tc>
        <w:tc>
          <w:tcPr>
            <w:tcBorders>
              <w:top w:color="666666" w:space="0" w:sz="7" w:val="single"/>
              <w:left w:color="cccccc" w:space="0" w:sz="7" w:val="single"/>
              <w:bottom w:color="000000"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97">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35</w:t>
            </w:r>
          </w:p>
        </w:tc>
        <w:tc>
          <w:tcPr>
            <w:tcBorders>
              <w:top w:color="cccccc" w:space="0" w:sz="7" w:val="single"/>
              <w:left w:color="cccccc"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98">
            <w:pPr>
              <w:spacing w:after="200" w:line="276" w:lineRule="auto"/>
              <w:ind w:right="-130.8661417322827"/>
              <w:jc w:val="center"/>
              <w:rPr>
                <w:rFonts w:ascii="Tahoma" w:cs="Tahoma" w:eastAsia="Tahoma" w:hAnsi="Tahoma"/>
                <w:b w:val="1"/>
                <w:bCs w:val="1"/>
                <w:sz w:val="18"/>
                <w:szCs w:val="18"/>
              </w:rPr>
            </w:pPr>
            <w:sdt>
              <w:sdtPr>
                <w:id w:val="-327966509"/>
                <w:tag w:val="goog_rdk_56"/>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p>
        </w:tc>
      </w:tr>
    </w:tbl>
    <w:p w:rsidR="00000000" w:rsidDel="00000000" w:rsidP="00000000" w:rsidRDefault="00000000" w:rsidRPr="00000000" w14:paraId="00000399">
      <w:pPr>
        <w:spacing w:after="200" w:line="276" w:lineRule="auto"/>
        <w:ind w:right="-130.8661417322827"/>
        <w:jc w:val="both"/>
        <w:rPr>
          <w:rFonts w:ascii="Tahoma" w:cs="Tahoma" w:eastAsia="Tahoma" w:hAnsi="Tahoma"/>
          <w:b w:val="1"/>
          <w:bCs w:val="1"/>
          <w:i w:val="1"/>
          <w:iCs w:val="1"/>
          <w:sz w:val="20"/>
          <w:szCs w:val="20"/>
        </w:rPr>
      </w:pPr>
      <w:r w:rsidDel="00000000" w:rsidR="00000000" w:rsidRPr="00000000">
        <w:rPr>
          <w:rFonts w:ascii="Tahoma" w:cs="Tahoma" w:eastAsia="Tahoma" w:hAnsi="Tahoma"/>
          <w:b w:val="1"/>
          <w:bCs w:val="1"/>
          <w:sz w:val="20"/>
          <w:szCs w:val="20"/>
          <w:rtl w:val="0"/>
        </w:rPr>
        <w:t xml:space="preserve">      </w:t>
      </w:r>
      <w:r w:rsidDel="00000000" w:rsidR="00000000" w:rsidRPr="00000000">
        <w:rPr>
          <w:rtl w:val="0"/>
        </w:rPr>
      </w:r>
    </w:p>
    <w:sdt>
      <w:sdtPr>
        <w:lock w:val="contentLocked"/>
        <w:id w:val="241707747"/>
        <w:tag w:val="goog_rdk_57"/>
      </w:sdtPr>
      <w:sdtContent>
        <w:tbl>
          <w:tblPr>
            <w:tblStyle w:val="Table18"/>
            <w:tblW w:w="10050.0" w:type="dxa"/>
            <w:jc w:val="left"/>
            <w:tblInd w:w="-4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050"/>
            <w:tblGridChange w:id="0">
              <w:tblGrid>
                <w:gridCol w:w="1005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A">
                <w:pPr>
                  <w:spacing w:after="200" w:line="276" w:lineRule="auto"/>
                  <w:ind w:right="34.1338582677173"/>
                  <w:jc w:val="both"/>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El número de contenedores de reserva ofertados (columna 7) que se pueden ofrecer no pueden superar el número de contenedores de reserva máximo a ofertar (columna 6), ni inferior al número de contenedores de reserva mínimos exigidos (columna 5). EN EL CASO DE OFERTAR UN NÚMERO DE CONTENEDORES DE RESERVA SUPERIOR AL MÁXIMO PERMITIDO, NO SE TENDRÁN EN CUENTA PARA VALORAR EL CRITERIO.</w:t>
                </w:r>
              </w:p>
              <w:p w:rsidR="00000000" w:rsidDel="00000000" w:rsidP="00000000" w:rsidRDefault="00000000" w:rsidRPr="00000000" w14:paraId="0000039B">
                <w:pPr>
                  <w:spacing w:after="200" w:line="276" w:lineRule="auto"/>
                  <w:ind w:right="34.1338582677173"/>
                  <w:jc w:val="both"/>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No está permitido ofrecer contenedores de capacidad diferentes a la indicada.</w:t>
                </w:r>
              </w:p>
            </w:tc>
          </w:tr>
        </w:tbl>
      </w:sdtContent>
    </w:sdt>
    <w:p w:rsidR="00000000" w:rsidDel="00000000" w:rsidP="00000000" w:rsidRDefault="00000000" w:rsidRPr="00000000" w14:paraId="0000039C">
      <w:pPr>
        <w:spacing w:after="200" w:line="276" w:lineRule="auto"/>
        <w:ind w:right="-130.8661417322827"/>
        <w:jc w:val="both"/>
        <w:rPr>
          <w:rFonts w:ascii="Tahoma" w:cs="Tahoma" w:eastAsia="Tahoma" w:hAnsi="Tahoma"/>
          <w:sz w:val="20"/>
          <w:szCs w:val="20"/>
        </w:rPr>
      </w:pPr>
      <w:sdt>
        <w:sdtPr>
          <w:id w:val="181883286"/>
          <w:tag w:val="goog_rdk_58"/>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a [●] de [●] de [●].</w:t>
          </w:r>
        </w:sdtContent>
      </w:sdt>
    </w:p>
    <w:p w:rsidR="00000000" w:rsidDel="00000000" w:rsidP="00000000" w:rsidRDefault="00000000" w:rsidRPr="00000000" w14:paraId="0000039D">
      <w:pPr>
        <w:spacing w:after="200" w:line="276" w:lineRule="auto"/>
        <w:ind w:right="-130.8661417322827"/>
        <w:rPr>
          <w:rFonts w:ascii="Tahoma" w:cs="Tahoma" w:eastAsia="Tahoma" w:hAnsi="Tahoma"/>
          <w:sz w:val="20"/>
          <w:szCs w:val="20"/>
        </w:rPr>
      </w:pPr>
      <w:sdt>
        <w:sdtPr>
          <w:id w:val="180819895"/>
          <w:tag w:val="goog_rdk_59"/>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39E">
      <w:pPr>
        <w:spacing w:after="200" w:line="276" w:lineRule="auto"/>
        <w:ind w:right="-130.8661417322827"/>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ANEXO Nº 13.b</w:t>
      </w:r>
    </w:p>
    <w:p w:rsidR="00000000" w:rsidDel="00000000" w:rsidP="00000000" w:rsidRDefault="00000000" w:rsidRPr="00000000" w14:paraId="0000039F">
      <w:pPr>
        <w:spacing w:after="200" w:line="276" w:lineRule="auto"/>
        <w:ind w:right="-130.8661417322827"/>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ASPECTOS OPERATIVOS DEL SERVICIO – LOTE Nº 2</w:t>
      </w:r>
    </w:p>
    <w:p w:rsidR="00000000" w:rsidDel="00000000" w:rsidP="00000000" w:rsidRDefault="00000000" w:rsidRPr="00000000" w14:paraId="000003A0">
      <w:pPr>
        <w:spacing w:after="200" w:line="276" w:lineRule="auto"/>
        <w:ind w:right="-130.8661417322827"/>
        <w:jc w:val="center"/>
        <w:rPr>
          <w:rFonts w:ascii="Tahoma" w:cs="Tahoma" w:eastAsia="Tahoma" w:hAnsi="Tahoma"/>
          <w:b w:val="1"/>
          <w:bCs w:val="1"/>
          <w:i w:val="1"/>
          <w:iCs w:val="1"/>
          <w:sz w:val="18"/>
          <w:szCs w:val="18"/>
          <w:u w:val="single"/>
        </w:rPr>
      </w:pPr>
      <w:r w:rsidDel="00000000" w:rsidR="00000000" w:rsidRPr="00000000">
        <w:rPr>
          <w:rFonts w:ascii="Tahoma" w:cs="Tahoma" w:eastAsia="Tahoma" w:hAnsi="Tahoma"/>
          <w:b w:val="1"/>
          <w:bCs w:val="1"/>
          <w:i w:val="1"/>
          <w:iCs w:val="1"/>
          <w:sz w:val="20"/>
          <w:szCs w:val="20"/>
          <w:u w:val="single"/>
          <w:rtl w:val="0"/>
        </w:rPr>
        <w:t xml:space="preserve">(INCORPORAR EN EL SOBRE Nº 2)</w:t>
      </w:r>
      <w:r w:rsidDel="00000000" w:rsidR="00000000" w:rsidRPr="00000000">
        <w:rPr>
          <w:rtl w:val="0"/>
        </w:rPr>
      </w:r>
    </w:p>
    <w:p w:rsidR="00000000" w:rsidDel="00000000" w:rsidP="00000000" w:rsidRDefault="00000000" w:rsidRPr="00000000" w14:paraId="000003A1">
      <w:pPr>
        <w:pStyle w:val="Heading6"/>
        <w:spacing w:after="200" w:line="276" w:lineRule="auto"/>
        <w:ind w:right="-130.8661417322827"/>
        <w:jc w:val="center"/>
        <w:rPr>
          <w:rFonts w:ascii="Tahoma" w:cs="Tahoma" w:eastAsia="Tahoma" w:hAnsi="Tahoma"/>
        </w:rPr>
      </w:pPr>
      <w:bookmarkStart w:colFirst="0" w:colLast="0" w:name="_heading=h.zheuwoc2uf7j" w:id="54"/>
      <w:bookmarkEnd w:id="54"/>
      <w:r w:rsidDel="00000000" w:rsidR="00000000" w:rsidRPr="00000000">
        <w:rPr>
          <w:rFonts w:ascii="Tahoma" w:cs="Tahoma" w:eastAsia="Tahoma" w:hAnsi="Tahoma"/>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3A2">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3A3">
      <w:pPr>
        <w:spacing w:after="200" w:line="276" w:lineRule="auto"/>
        <w:ind w:right="-130.8661417322827"/>
        <w:jc w:val="both"/>
        <w:rPr>
          <w:rFonts w:ascii="Tahoma" w:cs="Tahoma" w:eastAsia="Tahoma" w:hAnsi="Tahoma"/>
          <w:sz w:val="20"/>
          <w:szCs w:val="20"/>
        </w:rPr>
      </w:pPr>
      <w:sdt>
        <w:sdtPr>
          <w:id w:val="1008138315"/>
          <w:tag w:val="goog_rdk_60"/>
        </w:sdtPr>
        <w:sdtContent>
          <w:r w:rsidDel="00000000" w:rsidR="00000000" w:rsidRPr="00000000">
            <w:rPr>
              <w:rFonts w:ascii="Arial Unicode MS" w:cs="Arial Unicode MS" w:eastAsia="Arial Unicode MS" w:hAnsi="Arial Unicode MS"/>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 la prestación para el lote arriba indicado mediante los siguientes aspectos operativos del servicio:</w:t>
          </w:r>
        </w:sdtContent>
      </w:sdt>
    </w:p>
    <w:p w:rsidR="00000000" w:rsidDel="00000000" w:rsidP="00000000" w:rsidRDefault="00000000" w:rsidRPr="00000000" w14:paraId="000003A4">
      <w:pPr>
        <w:spacing w:after="200" w:line="276" w:lineRule="auto"/>
        <w:ind w:right="-130.8661417322827"/>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Mejora en el cumplimiento de la dedicación mínima anual estimada a trasvases y movimientos internos en las distintas instalaciones del servicio:</w:t>
      </w:r>
    </w:p>
    <w:p w:rsidR="00000000" w:rsidDel="00000000" w:rsidP="00000000" w:rsidRDefault="00000000" w:rsidRPr="00000000" w14:paraId="000003A5">
      <w:pPr>
        <w:spacing w:after="200" w:line="276" w:lineRule="auto"/>
        <w:ind w:right="-130.8661417322827"/>
        <w:jc w:val="both"/>
        <w:rPr>
          <w:rFonts w:ascii="Tahoma" w:cs="Tahoma" w:eastAsia="Tahoma" w:hAnsi="Tahoma"/>
          <w:b w:val="1"/>
          <w:bCs w:val="1"/>
          <w:sz w:val="20"/>
          <w:szCs w:val="20"/>
        </w:rPr>
      </w:pPr>
      <w:r w:rsidDel="00000000" w:rsidR="00000000" w:rsidRPr="00000000">
        <w:rPr>
          <w:rtl w:val="0"/>
        </w:rPr>
      </w:r>
    </w:p>
    <w:sdt>
      <w:sdtPr>
        <w:lock w:val="contentLocked"/>
        <w:id w:val="251766630"/>
        <w:tag w:val="goog_rdk_66"/>
      </w:sdtPr>
      <w:sdtContent>
        <w:tbl>
          <w:tblPr>
            <w:tblStyle w:val="Table19"/>
            <w:tblW w:w="9255.0" w:type="dxa"/>
            <w:jc w:val="left"/>
            <w:tblInd w:w="-73.0708661417327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0"/>
            <w:gridCol w:w="1695"/>
            <w:gridCol w:w="1410"/>
            <w:gridCol w:w="1890"/>
            <w:gridCol w:w="1830"/>
            <w:gridCol w:w="1830"/>
            <w:tblGridChange w:id="0">
              <w:tblGrid>
                <w:gridCol w:w="600"/>
                <w:gridCol w:w="1695"/>
                <w:gridCol w:w="1410"/>
                <w:gridCol w:w="1890"/>
                <w:gridCol w:w="1830"/>
                <w:gridCol w:w="1830"/>
              </w:tblGrid>
            </w:tblGridChange>
          </w:tblGrid>
          <w:tr>
            <w:trPr>
              <w:cantSplit w:val="0"/>
              <w:trHeight w:val="245.4427083333394" w:hRule="atLeast"/>
              <w:tblHeader w:val="0"/>
            </w:trPr>
            <w:tc>
              <w:tcPr>
                <w:shd w:fill="d9d9d9" w:val="clear"/>
                <w:tcMar>
                  <w:top w:w="100.0" w:type="dxa"/>
                  <w:left w:w="100.0" w:type="dxa"/>
                  <w:bottom w:w="100.0" w:type="dxa"/>
                  <w:right w:w="100.0" w:type="dxa"/>
                </w:tcMar>
                <w:vAlign w:val="center"/>
              </w:tcPr>
              <w:p w:rsidR="00000000" w:rsidDel="00000000" w:rsidP="00000000" w:rsidRDefault="00000000" w:rsidRPr="00000000" w14:paraId="000003A6">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LOTE </w:t>
                </w:r>
              </w:p>
            </w:tc>
            <w:tc>
              <w:tcPr>
                <w:shd w:fill="d9d9d9" w:val="clear"/>
                <w:tcMar>
                  <w:top w:w="100.0" w:type="dxa"/>
                  <w:left w:w="100.0" w:type="dxa"/>
                  <w:bottom w:w="100.0" w:type="dxa"/>
                  <w:right w:w="100.0" w:type="dxa"/>
                </w:tcMar>
                <w:vAlign w:val="center"/>
              </w:tcPr>
              <w:p w:rsidR="00000000" w:rsidDel="00000000" w:rsidP="00000000" w:rsidRDefault="00000000" w:rsidRPr="00000000" w14:paraId="000003A7">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Instalación</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A8">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Tipo vehiculo</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A9">
                <w:pPr>
                  <w:widowControl w:val="0"/>
                  <w:spacing w:after="200" w:line="276" w:lineRule="auto"/>
                  <w:ind w:right="-29.05511811023643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mínimas exigidas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AA">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máximas totales permitidas a ofrecer</w:t>
                </w:r>
              </w:p>
            </w:tc>
            <w:tc>
              <w:tcPr>
                <w:shd w:fill="d9d9d9" w:val="clear"/>
                <w:tcMar>
                  <w:top w:w="100.0" w:type="dxa"/>
                  <w:left w:w="100.0" w:type="dxa"/>
                  <w:bottom w:w="100.0" w:type="dxa"/>
                  <w:right w:w="100.0" w:type="dxa"/>
                </w:tcMar>
                <w:vAlign w:val="top"/>
              </w:tcPr>
              <w:p w:rsidR="00000000" w:rsidDel="00000000" w:rsidP="00000000" w:rsidRDefault="00000000" w:rsidRPr="00000000" w14:paraId="000003AB">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ofrecidas </w:t>
                </w:r>
              </w:p>
            </w:tc>
          </w:tr>
          <w:tr>
            <w:trPr>
              <w:cantSplit w:val="0"/>
              <w:trHeight w:val="313.38582677165357" w:hRule="atLeast"/>
              <w:tblHeader w:val="0"/>
            </w:trPr>
            <w:tc>
              <w:tcPr>
                <w:vMerge w:val="restart"/>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AC">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2</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AD">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EDAR MONTCADA</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AE">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AF">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80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0">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120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1">
                <w:pPr>
                  <w:spacing w:after="200" w:line="276" w:lineRule="auto"/>
                  <w:ind w:right="-130.8661417322827"/>
                  <w:jc w:val="center"/>
                  <w:rPr>
                    <w:rFonts w:ascii="Tahoma" w:cs="Tahoma" w:eastAsia="Tahoma" w:hAnsi="Tahoma"/>
                    <w:sz w:val="18"/>
                    <w:szCs w:val="18"/>
                  </w:rPr>
                </w:pPr>
                <w:sdt>
                  <w:sdtPr>
                    <w:id w:val="1915114391"/>
                    <w:tag w:val="goog_rdk_61"/>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3">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EDAR BESÒS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4">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5">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12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6">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18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7">
                <w:pPr>
                  <w:spacing w:after="200" w:line="276" w:lineRule="auto"/>
                  <w:ind w:right="-130.8661417322827"/>
                  <w:jc w:val="center"/>
                  <w:rPr>
                    <w:rFonts w:ascii="Tahoma" w:cs="Tahoma" w:eastAsia="Tahoma" w:hAnsi="Tahoma"/>
                    <w:sz w:val="18"/>
                    <w:szCs w:val="18"/>
                  </w:rPr>
                </w:pPr>
                <w:sdt>
                  <w:sdtPr>
                    <w:id w:val="-2072163630"/>
                    <w:tag w:val="goog_rdk_62"/>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A">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Gancho</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B">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250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C">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375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D">
                <w:pPr>
                  <w:spacing w:after="200" w:line="276" w:lineRule="auto"/>
                  <w:ind w:right="-130.8661417322827"/>
                  <w:jc w:val="center"/>
                  <w:rPr>
                    <w:rFonts w:ascii="Tahoma" w:cs="Tahoma" w:eastAsia="Tahoma" w:hAnsi="Tahoma"/>
                    <w:sz w:val="18"/>
                    <w:szCs w:val="18"/>
                  </w:rPr>
                </w:pPr>
                <w:sdt>
                  <w:sdtPr>
                    <w:id w:val="247389699"/>
                    <w:tag w:val="goog_rdk_63"/>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vMerge w:val="continue"/>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BF">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EBAR BADALONA</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0">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Cadenas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1">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64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2">
                <w:pPr>
                  <w:spacing w:after="200" w:line="276" w:lineRule="auto"/>
                  <w:ind w:right="-130.8661417322827"/>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96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3">
                <w:pPr>
                  <w:spacing w:after="200" w:line="276" w:lineRule="auto"/>
                  <w:ind w:right="-130.8661417322827"/>
                  <w:jc w:val="center"/>
                  <w:rPr>
                    <w:rFonts w:ascii="Tahoma" w:cs="Tahoma" w:eastAsia="Tahoma" w:hAnsi="Tahoma"/>
                    <w:sz w:val="18"/>
                    <w:szCs w:val="18"/>
                  </w:rPr>
                </w:pPr>
                <w:sdt>
                  <w:sdtPr>
                    <w:id w:val="-1861909692"/>
                    <w:tag w:val="goog_rdk_64"/>
                  </w:sdtPr>
                  <w:sdtContent>
                    <w:r w:rsidDel="00000000" w:rsidR="00000000" w:rsidRPr="00000000">
                      <w:rPr>
                        <w:rFonts w:ascii="Arial Unicode MS" w:cs="Arial Unicode MS" w:eastAsia="Arial Unicode MS" w:hAnsi="Arial Unicode MS"/>
                        <w:sz w:val="18"/>
                        <w:szCs w:val="18"/>
                        <w:rtl w:val="0"/>
                      </w:rPr>
                      <w:t xml:space="preserve">[●] horas</w:t>
                    </w:r>
                  </w:sdtContent>
                </w:sdt>
              </w:p>
            </w:tc>
          </w:tr>
          <w:tr>
            <w:trPr>
              <w:cantSplit w:val="0"/>
              <w:trHeight w:val="313.38582677165357" w:hRule="atLeast"/>
              <w:tblHeader w:val="0"/>
            </w:trPr>
            <w:tc>
              <w:tcPr>
                <w:gridSpan w:val="3"/>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4">
                <w:pPr>
                  <w:widowControl w:val="0"/>
                  <w:spacing w:after="0" w:line="240"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TOTAL</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7">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406 horas</w:t>
                </w:r>
              </w:p>
            </w:tc>
            <w:tc>
              <w:tcPr>
                <w:shd w:fill="auto"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8">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609 horas</w:t>
                </w:r>
              </w:p>
            </w:tc>
            <w:tc>
              <w:tcPr>
                <w:shd w:fill="fff2cc" w:val="clear"/>
                <w:tcMar>
                  <w:top w:w="56.69291338582678" w:type="dxa"/>
                  <w:left w:w="56.69291338582678" w:type="dxa"/>
                  <w:bottom w:w="56.69291338582678" w:type="dxa"/>
                  <w:right w:w="56.69291338582678" w:type="dxa"/>
                </w:tcMar>
                <w:vAlign w:val="center"/>
              </w:tcPr>
              <w:p w:rsidR="00000000" w:rsidDel="00000000" w:rsidP="00000000" w:rsidRDefault="00000000" w:rsidRPr="00000000" w14:paraId="000003C9">
                <w:pPr>
                  <w:spacing w:after="200" w:line="276" w:lineRule="auto"/>
                  <w:ind w:right="-130.8661417322827"/>
                  <w:jc w:val="center"/>
                  <w:rPr>
                    <w:rFonts w:ascii="Tahoma" w:cs="Tahoma" w:eastAsia="Tahoma" w:hAnsi="Tahoma"/>
                    <w:b w:val="1"/>
                    <w:bCs w:val="1"/>
                    <w:sz w:val="18"/>
                    <w:szCs w:val="18"/>
                  </w:rPr>
                </w:pPr>
                <w:sdt>
                  <w:sdtPr>
                    <w:id w:val="1553067792"/>
                    <w:tag w:val="goog_rdk_65"/>
                  </w:sdtPr>
                  <w:sdtContent>
                    <w:r w:rsidDel="00000000" w:rsidR="00000000" w:rsidRPr="00000000">
                      <w:rPr>
                        <w:rFonts w:ascii="Arial Unicode MS" w:cs="Arial Unicode MS" w:eastAsia="Arial Unicode MS" w:hAnsi="Arial Unicode MS"/>
                        <w:b w:val="1"/>
                        <w:bCs w:val="1"/>
                        <w:sz w:val="18"/>
                        <w:szCs w:val="18"/>
                        <w:rtl w:val="0"/>
                      </w:rPr>
                      <w:t xml:space="preserve">[●] horas</w:t>
                    </w:r>
                  </w:sdtContent>
                </w:sdt>
              </w:p>
            </w:tc>
          </w:tr>
        </w:tbl>
      </w:sdtContent>
    </w:sdt>
    <w:p w:rsidR="00000000" w:rsidDel="00000000" w:rsidP="00000000" w:rsidRDefault="00000000" w:rsidRPr="00000000" w14:paraId="000003CA">
      <w:pPr>
        <w:spacing w:after="200" w:line="276" w:lineRule="auto"/>
        <w:ind w:right="-130.8661417322827"/>
        <w:jc w:val="both"/>
        <w:rPr>
          <w:rFonts w:ascii="Tahoma" w:cs="Tahoma" w:eastAsia="Tahoma" w:hAnsi="Tahoma"/>
          <w:b w:val="1"/>
          <w:bCs w:val="1"/>
          <w:i w:val="1"/>
          <w:iCs w:val="1"/>
          <w:sz w:val="20"/>
          <w:szCs w:val="20"/>
        </w:rPr>
      </w:pPr>
      <w:r w:rsidDel="00000000" w:rsidR="00000000" w:rsidRPr="00000000">
        <w:rPr>
          <w:rtl w:val="0"/>
        </w:rPr>
      </w:r>
    </w:p>
    <w:sdt>
      <w:sdtPr>
        <w:lock w:val="contentLocked"/>
        <w:id w:val="-2031352958"/>
        <w:tag w:val="goog_rdk_67"/>
      </w:sdtPr>
      <w:sdtContent>
        <w:tbl>
          <w:tblPr>
            <w:tblStyle w:val="Table20"/>
            <w:tblW w:w="93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15"/>
            <w:tblGridChange w:id="0">
              <w:tblGrid>
                <w:gridCol w:w="93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B">
                <w:pPr>
                  <w:widowControl w:val="0"/>
                  <w:spacing w:after="200" w:line="276" w:lineRule="auto"/>
                  <w:ind w:right="-29.05511811023643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mínimas exigidas: Horas mínimas exigidas según PPT </w:t>
                </w:r>
              </w:p>
              <w:p w:rsidR="00000000" w:rsidDel="00000000" w:rsidP="00000000" w:rsidRDefault="00000000" w:rsidRPr="00000000" w14:paraId="000003CC">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horas anuales máximas totales permitidas a ofrecer: Horas mínimas exigidas según PPT más un incremento del 50% </w:t>
                </w:r>
              </w:p>
              <w:p w:rsidR="00000000" w:rsidDel="00000000" w:rsidP="00000000" w:rsidRDefault="00000000" w:rsidRPr="00000000" w14:paraId="000003CD">
                <w:pPr>
                  <w:widowControl w:val="0"/>
                  <w:spacing w:after="200" w:line="276" w:lineRule="auto"/>
                  <w:ind w:right="-130.8661417322827"/>
                  <w:rPr>
                    <w:rFonts w:ascii="Tahoma" w:cs="Tahoma" w:eastAsia="Tahoma" w:hAnsi="Tahoma"/>
                    <w:b w:val="1"/>
                    <w:bCs w:val="1"/>
                    <w:i w:val="1"/>
                    <w:iCs w:val="1"/>
                    <w:sz w:val="18"/>
                    <w:szCs w:val="18"/>
                  </w:rPr>
                </w:pPr>
                <w:r w:rsidDel="00000000" w:rsidR="00000000" w:rsidRPr="00000000">
                  <w:rPr>
                    <w:rFonts w:ascii="Tahoma" w:cs="Tahoma" w:eastAsia="Tahoma" w:hAnsi="Tahoma"/>
                    <w:b w:val="1"/>
                    <w:bCs w:val="1"/>
                    <w:sz w:val="18"/>
                    <w:szCs w:val="18"/>
                    <w:rtl w:val="0"/>
                  </w:rPr>
                  <w:t xml:space="preserve">Nº horas anuales ofrecidas NO PUEDE SUPERAR Nº horas anuales máximas totales permitidas  a ofrecer</w:t>
                </w:r>
                <w:r w:rsidDel="00000000" w:rsidR="00000000" w:rsidRPr="00000000">
                  <w:rPr>
                    <w:rFonts w:ascii="Tahoma" w:cs="Tahoma" w:eastAsia="Tahoma" w:hAnsi="Tahoma"/>
                    <w:b w:val="1"/>
                    <w:bCs w:val="1"/>
                    <w:i w:val="1"/>
                    <w:iCs w:val="1"/>
                    <w:sz w:val="18"/>
                    <w:szCs w:val="18"/>
                    <w:rtl w:val="0"/>
                  </w:rPr>
                  <w:t xml:space="preserve"> NI SER INFERIOR a las </w:t>
                </w:r>
                <w:r w:rsidDel="00000000" w:rsidR="00000000" w:rsidRPr="00000000">
                  <w:rPr>
                    <w:rFonts w:ascii="Tahoma" w:cs="Tahoma" w:eastAsia="Tahoma" w:hAnsi="Tahoma"/>
                    <w:b w:val="1"/>
                    <w:bCs w:val="1"/>
                    <w:sz w:val="18"/>
                    <w:szCs w:val="18"/>
                    <w:rtl w:val="0"/>
                  </w:rPr>
                  <w:t xml:space="preserve">horas anuales mínimas exigidas</w:t>
                </w:r>
                <w:r w:rsidDel="00000000" w:rsidR="00000000" w:rsidRPr="00000000">
                  <w:rPr>
                    <w:rFonts w:ascii="Tahoma" w:cs="Tahoma" w:eastAsia="Tahoma" w:hAnsi="Tahoma"/>
                    <w:b w:val="1"/>
                    <w:bCs w:val="1"/>
                    <w:i w:val="1"/>
                    <w:iCs w:val="1"/>
                    <w:sz w:val="18"/>
                    <w:szCs w:val="18"/>
                    <w:rtl w:val="0"/>
                  </w:rPr>
                  <w:t xml:space="preserve">(columna 4) ya que es requerimiento del PPT.</w:t>
                </w:r>
              </w:p>
              <w:p w:rsidR="00000000" w:rsidDel="00000000" w:rsidP="00000000" w:rsidRDefault="00000000" w:rsidRPr="00000000" w14:paraId="000003CE">
                <w:pPr>
                  <w:widowControl w:val="0"/>
                  <w:spacing w:after="200" w:line="276" w:lineRule="auto"/>
                  <w:ind w:right="-130.8661417322827"/>
                  <w:rPr>
                    <w:rFonts w:ascii="Tahoma" w:cs="Tahoma" w:eastAsia="Tahoma" w:hAnsi="Tahoma"/>
                    <w:b w:val="1"/>
                    <w:bCs w:val="1"/>
                    <w:sz w:val="18"/>
                    <w:szCs w:val="18"/>
                  </w:rPr>
                </w:pPr>
                <w:r w:rsidDel="00000000" w:rsidR="00000000" w:rsidRPr="00000000">
                  <w:rPr>
                    <w:rFonts w:ascii="Tahoma" w:cs="Tahoma" w:eastAsia="Tahoma" w:hAnsi="Tahoma"/>
                    <w:b w:val="1"/>
                    <w:bCs w:val="1"/>
                    <w:i w:val="1"/>
                    <w:iCs w:val="1"/>
                    <w:sz w:val="18"/>
                    <w:szCs w:val="18"/>
                    <w:rtl w:val="0"/>
                  </w:rPr>
                  <w:t xml:space="preserve">EN EL CASO DE OFERTAR UN NÚMERO DE HORAS SUPERIOR AL MÁXIMO PERMITIDO, NO SE TENDRÁN EN CUENTA PARA VALORAR EL CRITERIO.</w:t>
                </w:r>
                <w:r w:rsidDel="00000000" w:rsidR="00000000" w:rsidRPr="00000000">
                  <w:rPr>
                    <w:rtl w:val="0"/>
                  </w:rPr>
                </w:r>
              </w:p>
            </w:tc>
          </w:tr>
        </w:tbl>
      </w:sdtContent>
    </w:sdt>
    <w:p w:rsidR="00000000" w:rsidDel="00000000" w:rsidP="00000000" w:rsidRDefault="00000000" w:rsidRPr="00000000" w14:paraId="000003CF">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0">
      <w:pPr>
        <w:spacing w:after="200" w:line="276" w:lineRule="auto"/>
        <w:ind w:right="-130.8661417322827"/>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 Mejora en la aportación de la capacidad de almacenamiento de reserva mínima exigida, según se indica en el PPT:         </w:t>
      </w:r>
    </w:p>
    <w:tbl>
      <w:tblPr>
        <w:tblStyle w:val="Table21"/>
        <w:tblW w:w="9735.0" w:type="dxa"/>
        <w:jc w:val="left"/>
        <w:tblInd w:w="-3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65"/>
        <w:gridCol w:w="1545"/>
        <w:gridCol w:w="1590"/>
        <w:gridCol w:w="1995"/>
        <w:gridCol w:w="1860"/>
        <w:gridCol w:w="1980"/>
        <w:tblGridChange w:id="0">
          <w:tblGrid>
            <w:gridCol w:w="765"/>
            <w:gridCol w:w="1545"/>
            <w:gridCol w:w="1590"/>
            <w:gridCol w:w="1995"/>
            <w:gridCol w:w="1860"/>
            <w:gridCol w:w="1980"/>
          </w:tblGrid>
        </w:tblGridChange>
      </w:tblGrid>
      <w:tr>
        <w:trPr>
          <w:cantSplit w:val="0"/>
          <w:trHeight w:val="495" w:hRule="atLeast"/>
          <w:tblHeader w:val="0"/>
        </w:trPr>
        <w:tc>
          <w:tcPr>
            <w:tcBorders>
              <w:top w:color="000000" w:space="0" w:sz="7" w:val="single"/>
              <w:left w:color="000000" w:space="0" w:sz="7" w:val="single"/>
              <w:bottom w:color="000000" w:space="0" w:sz="4"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D1">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LOTE</w:t>
            </w:r>
            <w:r w:rsidDel="00000000" w:rsidR="00000000" w:rsidRPr="00000000">
              <w:rPr>
                <w:rtl w:val="0"/>
              </w:rPr>
            </w:r>
          </w:p>
        </w:tc>
        <w:tc>
          <w:tcPr>
            <w:tcBorders>
              <w:top w:color="000000" w:space="0" w:sz="7" w:val="single"/>
              <w:left w:color="cccccc" w:space="0" w:sz="7" w:val="single"/>
              <w:bottom w:color="000000" w:space="0" w:sz="4" w:val="single"/>
              <w:right w:color="999999"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D2">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EDAR</w:t>
            </w:r>
            <w:r w:rsidDel="00000000" w:rsidR="00000000" w:rsidRPr="00000000">
              <w:rPr>
                <w:rtl w:val="0"/>
              </w:rPr>
            </w:r>
          </w:p>
        </w:tc>
        <w:tc>
          <w:tcPr>
            <w:tcBorders>
              <w:top w:color="000000" w:space="0" w:sz="7" w:val="single"/>
              <w:left w:color="cccccc" w:space="0" w:sz="7" w:val="single"/>
              <w:bottom w:color="000000" w:space="0" w:sz="4" w:val="single"/>
              <w:right w:color="999999"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D3">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TIPO</w:t>
            </w: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D4">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número contenedores RESERVA MÍNIMO </w:t>
            </w: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D5">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número contenedores RESERVA MÁXIMO A OFERTAR</w:t>
            </w: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shd w:fill="d9d9d9" w:val="clear"/>
            <w:tcMar>
              <w:top w:w="0.0" w:type="dxa"/>
              <w:left w:w="40.0" w:type="dxa"/>
              <w:bottom w:w="0.0" w:type="dxa"/>
              <w:right w:w="40.0" w:type="dxa"/>
            </w:tcMar>
            <w:vAlign w:val="center"/>
          </w:tcPr>
          <w:p w:rsidR="00000000" w:rsidDel="00000000" w:rsidP="00000000" w:rsidRDefault="00000000" w:rsidRPr="00000000" w14:paraId="000003D6">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número contenedores RESERVA OFERTADOS</w:t>
            </w:r>
          </w:p>
        </w:tc>
      </w:tr>
      <w:tr>
        <w:trPr>
          <w:cantSplit w:val="0"/>
          <w:trHeight w:val="300" w:hRule="atLeast"/>
          <w:tblHeader w:val="0"/>
        </w:trPr>
        <w:tc>
          <w:tcPr>
            <w:vMerge w:val="restart"/>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3D7">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Nº 2</w:t>
            </w:r>
          </w:p>
        </w:tc>
        <w:tc>
          <w:tcPr>
            <w:vMerge w:val="restart"/>
            <w:tcBorders>
              <w:top w:color="000000" w:space="0" w:sz="4" w:val="single"/>
              <w:left w:color="000000" w:space="0" w:sz="4" w:val="single"/>
              <w:bottom w:color="000000"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D8">
            <w:pPr>
              <w:widowControl w:val="0"/>
              <w:spacing w:after="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BESÒS</w:t>
            </w:r>
          </w:p>
        </w:tc>
        <w:tc>
          <w:tcPr>
            <w:vMerge w:val="restart"/>
            <w:tcBorders>
              <w:top w:color="000000" w:space="0" w:sz="4" w:val="single"/>
              <w:left w:color="999999" w:space="0" w:sz="4" w:val="single"/>
              <w:bottom w:color="999999"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D9">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p w:rsidR="00000000" w:rsidDel="00000000" w:rsidP="00000000" w:rsidRDefault="00000000" w:rsidRPr="00000000" w14:paraId="000003DA">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cccccc" w:space="0" w:sz="7" w:val="single"/>
              <w:left w:color="cccccc" w:space="0" w:sz="4" w:val="single"/>
              <w:bottom w:color="999999"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DB">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 (10 m3)</w:t>
            </w:r>
          </w:p>
        </w:tc>
        <w:tc>
          <w:tcPr>
            <w:tcBorders>
              <w:top w:color="cccccc" w:space="0" w:sz="7" w:val="single"/>
              <w:left w:color="cccccc" w:space="0" w:sz="7" w:val="single"/>
              <w:bottom w:color="999999" w:space="0" w:sz="7" w:val="single"/>
              <w:right w:color="000000" w:space="0" w:sz="7" w:val="single"/>
            </w:tcBorders>
            <w:tcMar>
              <w:top w:w="0.0" w:type="dxa"/>
              <w:left w:w="40.0" w:type="dxa"/>
              <w:bottom w:w="0.0" w:type="dxa"/>
              <w:right w:w="40.0" w:type="dxa"/>
            </w:tcMar>
            <w:vAlign w:val="center"/>
          </w:tcPr>
          <w:p w:rsidR="00000000" w:rsidDel="00000000" w:rsidP="00000000" w:rsidRDefault="00000000" w:rsidRPr="00000000" w14:paraId="000003DC">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 (10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DD">
            <w:pPr>
              <w:spacing w:after="200" w:line="276" w:lineRule="auto"/>
              <w:ind w:right="-130.8661417322827"/>
              <w:jc w:val="center"/>
              <w:rPr>
                <w:rFonts w:ascii="Tahoma" w:cs="Tahoma" w:eastAsia="Tahoma" w:hAnsi="Tahoma"/>
                <w:sz w:val="18"/>
                <w:szCs w:val="18"/>
              </w:rPr>
            </w:pPr>
            <w:sdt>
              <w:sdtPr>
                <w:id w:val="-53945193"/>
                <w:tag w:val="goog_rdk_68"/>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64.710937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999999" w:space="0" w:sz="4" w:val="single"/>
              <w:bottom w:color="999999"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E1">
            <w:pPr>
              <w:widowControl w:val="0"/>
              <w:spacing w:after="0" w:line="276" w:lineRule="auto"/>
              <w:jc w:val="center"/>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3E2">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(10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E3">
            <w:pPr>
              <w:widowControl w:val="0"/>
              <w:spacing w:after="0" w:line="276" w:lineRule="auto"/>
              <w:jc w:val="center"/>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3E4">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(10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E5">
            <w:pPr>
              <w:spacing w:after="200" w:line="276" w:lineRule="auto"/>
              <w:ind w:right="-130.8661417322827"/>
              <w:jc w:val="center"/>
              <w:rPr>
                <w:rFonts w:ascii="Tahoma" w:cs="Tahoma" w:eastAsia="Tahoma" w:hAnsi="Tahoma"/>
                <w:sz w:val="18"/>
                <w:szCs w:val="18"/>
              </w:rPr>
            </w:pPr>
            <w:sdt>
              <w:sdtPr>
                <w:id w:val="312804681"/>
                <w:tag w:val="goog_rdk_69"/>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44.8554687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999999" w:space="0" w:sz="4" w:val="single"/>
              <w:bottom w:color="999999"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E9">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(5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EA">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(5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EB">
            <w:pPr>
              <w:spacing w:after="200" w:line="276" w:lineRule="auto"/>
              <w:ind w:right="-130.8661417322827"/>
              <w:jc w:val="center"/>
              <w:rPr>
                <w:rFonts w:ascii="Tahoma" w:cs="Tahoma" w:eastAsia="Tahoma" w:hAnsi="Tahoma"/>
                <w:sz w:val="18"/>
                <w:szCs w:val="18"/>
              </w:rPr>
            </w:pPr>
            <w:sdt>
              <w:sdtPr>
                <w:id w:val="790313552"/>
                <w:tag w:val="goog_rdk_70"/>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EE">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p w:rsidR="00000000" w:rsidDel="00000000" w:rsidP="00000000" w:rsidRDefault="00000000" w:rsidRPr="00000000" w14:paraId="000003EF">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COLECTORES</w:t>
            </w:r>
          </w:p>
        </w:tc>
        <w:tc>
          <w:tcPr>
            <w:tcBorders>
              <w:top w:color="cccccc" w:space="0" w:sz="7" w:val="single"/>
              <w:left w:color="cccccc" w:space="0" w:sz="4"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F0">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F1">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F2">
            <w:pPr>
              <w:spacing w:after="200" w:line="276" w:lineRule="auto"/>
              <w:ind w:right="-130.8661417322827"/>
              <w:jc w:val="center"/>
              <w:rPr>
                <w:rFonts w:ascii="Tahoma" w:cs="Tahoma" w:eastAsia="Tahoma" w:hAnsi="Tahoma"/>
                <w:sz w:val="18"/>
                <w:szCs w:val="18"/>
              </w:rPr>
            </w:pPr>
            <w:sdt>
              <w:sdtPr>
                <w:id w:val="-171301705"/>
                <w:tag w:val="goog_rdk_71"/>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999999" w:space="0" w:sz="4" w:val="single"/>
              <w:left w:color="999999"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F5">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w:t>
            </w:r>
          </w:p>
        </w:tc>
        <w:tc>
          <w:tcPr>
            <w:vMerge w:val="restart"/>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F6">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4 (10 m3)</w:t>
            </w:r>
          </w:p>
        </w:tc>
        <w:tc>
          <w:tcPr>
            <w:vMerge w:val="restart"/>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F7">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6 (10 m3)</w:t>
            </w:r>
          </w:p>
        </w:tc>
        <w:tc>
          <w:tcPr>
            <w:vMerge w:val="restart"/>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F8">
            <w:pPr>
              <w:spacing w:after="200" w:line="276" w:lineRule="auto"/>
              <w:ind w:right="-130.8661417322827"/>
              <w:jc w:val="center"/>
              <w:rPr>
                <w:rFonts w:ascii="Tahoma" w:cs="Tahoma" w:eastAsia="Tahoma" w:hAnsi="Tahoma"/>
                <w:sz w:val="18"/>
                <w:szCs w:val="18"/>
              </w:rPr>
            </w:pPr>
            <w:sdt>
              <w:sdtPr>
                <w:id w:val="1338756877"/>
                <w:tag w:val="goog_rdk_72"/>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495"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999999" w:space="0" w:sz="4" w:val="single"/>
              <w:left w:color="999999"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tcMar>
              <w:top w:w="0.0" w:type="dxa"/>
              <w:left w:w="40.0" w:type="dxa"/>
              <w:bottom w:w="0.0" w:type="dxa"/>
              <w:right w:w="40.0" w:type="dxa"/>
            </w:tcMar>
            <w:vAlign w:val="center"/>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999999" w:space="0" w:sz="4" w:val="single"/>
              <w:left w:color="999999"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4"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02">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cccccc" w:space="0" w:sz="7" w:val="single"/>
              <w:left w:color="cccccc" w:space="0" w:sz="7" w:val="single"/>
              <w:bottom w:color="000000"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03">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tcBorders>
              <w:top w:color="cccccc" w:space="0" w:sz="7" w:val="single"/>
              <w:left w:color="cccccc" w:space="0" w:sz="7" w:val="single"/>
              <w:bottom w:color="000000"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404">
            <w:pPr>
              <w:spacing w:after="200" w:line="276" w:lineRule="auto"/>
              <w:ind w:right="-130.8661417322827"/>
              <w:jc w:val="center"/>
              <w:rPr>
                <w:rFonts w:ascii="Tahoma" w:cs="Tahoma" w:eastAsia="Tahoma" w:hAnsi="Tahoma"/>
                <w:sz w:val="18"/>
                <w:szCs w:val="18"/>
              </w:rPr>
            </w:pPr>
            <w:sdt>
              <w:sdtPr>
                <w:id w:val="1662203525"/>
                <w:tag w:val="goog_rdk_73"/>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000000" w:space="0" w:sz="4" w:val="single"/>
              <w:left w:color="000000"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6">
            <w:pPr>
              <w:widowControl w:val="0"/>
              <w:spacing w:after="0" w:line="276" w:lineRule="auto"/>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MONTCADA</w:t>
            </w:r>
          </w:p>
        </w:tc>
        <w:tc>
          <w:tcPr>
            <w:vMerge w:val="restart"/>
            <w:tcBorders>
              <w:top w:color="000000" w:space="0" w:sz="4" w:val="single"/>
              <w:left w:color="999999" w:space="0" w:sz="4" w:val="single"/>
              <w:bottom w:color="999999"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7">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p w:rsidR="00000000" w:rsidDel="00000000" w:rsidP="00000000" w:rsidRDefault="00000000" w:rsidRPr="00000000" w14:paraId="00000408">
            <w:pPr>
              <w:widowControl w:val="0"/>
              <w:spacing w:after="0" w:line="276" w:lineRule="auto"/>
              <w:rPr>
                <w:rFonts w:ascii="Tahoma" w:cs="Tahoma" w:eastAsia="Tahoma" w:hAnsi="Tahoma"/>
                <w:sz w:val="18"/>
                <w:szCs w:val="18"/>
              </w:rPr>
            </w:pPr>
            <w:r w:rsidDel="00000000" w:rsidR="00000000" w:rsidRPr="00000000">
              <w:rPr>
                <w:rtl w:val="0"/>
              </w:rPr>
            </w:r>
          </w:p>
        </w:tc>
        <w:tc>
          <w:tcPr>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09">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w:t>
            </w:r>
            <w:r w:rsidDel="00000000" w:rsidR="00000000" w:rsidRPr="00000000">
              <w:rPr>
                <w:rFonts w:ascii="Tahoma" w:cs="Tahoma" w:eastAsia="Tahoma" w:hAnsi="Tahoma"/>
                <w:sz w:val="18"/>
                <w:szCs w:val="18"/>
                <w:vertAlign w:val="superscript"/>
                <w:rtl w:val="0"/>
              </w:rPr>
              <w:t xml:space="preserve">3</w:t>
            </w:r>
            <w:r w:rsidDel="00000000" w:rsidR="00000000" w:rsidRPr="00000000">
              <w:rPr>
                <w:rFonts w:ascii="Tahoma" w:cs="Tahoma" w:eastAsia="Tahoma" w:hAnsi="Tahoma"/>
                <w:sz w:val="18"/>
                <w:szCs w:val="18"/>
                <w:rtl w:val="0"/>
              </w:rPr>
              <w:t xml:space="preserve">)</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0A">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 (12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40B">
            <w:pPr>
              <w:spacing w:after="200" w:line="276" w:lineRule="auto"/>
              <w:ind w:right="-130.8661417322827"/>
              <w:jc w:val="center"/>
              <w:rPr>
                <w:rFonts w:ascii="Tahoma" w:cs="Tahoma" w:eastAsia="Tahoma" w:hAnsi="Tahoma"/>
                <w:sz w:val="18"/>
                <w:szCs w:val="18"/>
              </w:rPr>
            </w:pPr>
            <w:sdt>
              <w:sdtPr>
                <w:id w:val="-2045194743"/>
                <w:tag w:val="goog_rdk_74"/>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999999" w:space="0" w:sz="4" w:val="single"/>
              <w:bottom w:color="999999"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0F">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(5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10">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(5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411">
            <w:pPr>
              <w:spacing w:after="200" w:line="276" w:lineRule="auto"/>
              <w:ind w:right="-130.8661417322827"/>
              <w:jc w:val="center"/>
              <w:rPr>
                <w:rFonts w:ascii="Tahoma" w:cs="Tahoma" w:eastAsia="Tahoma" w:hAnsi="Tahoma"/>
                <w:sz w:val="18"/>
                <w:szCs w:val="18"/>
              </w:rPr>
            </w:pPr>
            <w:sdt>
              <w:sdtPr>
                <w:id w:val="-1286688960"/>
                <w:tag w:val="goog_rdk_75"/>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999999" w:space="0" w:sz="4" w:val="single"/>
              <w:left w:color="999999" w:space="0" w:sz="4" w:val="single"/>
              <w:bottom w:color="999999"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4">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CRIBADO</w:t>
            </w:r>
          </w:p>
          <w:p w:rsidR="00000000" w:rsidDel="00000000" w:rsidP="00000000" w:rsidRDefault="00000000" w:rsidRPr="00000000" w14:paraId="00000415">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COLECTORES</w:t>
            </w:r>
          </w:p>
        </w:tc>
        <w:tc>
          <w:tcPr>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16">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(12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17">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418">
            <w:pPr>
              <w:spacing w:after="200" w:line="276" w:lineRule="auto"/>
              <w:ind w:right="-130.8661417322827"/>
              <w:jc w:val="center"/>
              <w:rPr>
                <w:rFonts w:ascii="Tahoma" w:cs="Tahoma" w:eastAsia="Tahoma" w:hAnsi="Tahoma"/>
                <w:sz w:val="18"/>
                <w:szCs w:val="18"/>
              </w:rPr>
            </w:pPr>
            <w:sdt>
              <w:sdtPr>
                <w:id w:val="-2094721155"/>
                <w:tag w:val="goog_rdk_76"/>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0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restart"/>
            <w:tcBorders>
              <w:top w:color="999999" w:space="0" w:sz="4" w:val="single"/>
              <w:left w:color="999999"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1B">
            <w:pPr>
              <w:widowControl w:val="0"/>
              <w:spacing w:after="0" w:line="276" w:lineRule="auto"/>
              <w:rPr>
                <w:rFonts w:ascii="Tahoma" w:cs="Tahoma" w:eastAsia="Tahoma" w:hAnsi="Tahoma"/>
                <w:sz w:val="18"/>
                <w:szCs w:val="18"/>
              </w:rPr>
            </w:pPr>
            <w:r w:rsidDel="00000000" w:rsidR="00000000" w:rsidRPr="00000000">
              <w:rPr>
                <w:rFonts w:ascii="Tahoma" w:cs="Tahoma" w:eastAsia="Tahoma" w:hAnsi="Tahoma"/>
                <w:sz w:val="18"/>
                <w:szCs w:val="18"/>
                <w:rtl w:val="0"/>
              </w:rPr>
              <w:t xml:space="preserve">ARENAS</w:t>
            </w:r>
          </w:p>
        </w:tc>
        <w:tc>
          <w:tcPr>
            <w:tcBorders>
              <w:top w:color="cccccc" w:space="0" w:sz="7" w:val="single"/>
              <w:left w:color="cccccc" w:space="0" w:sz="4"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1C">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 (12 m3)</w:t>
            </w:r>
          </w:p>
        </w:tc>
        <w:tc>
          <w:tcPr>
            <w:tcBorders>
              <w:top w:color="cccccc" w:space="0" w:sz="7" w:val="single"/>
              <w:left w:color="cccccc" w:space="0" w:sz="7" w:val="single"/>
              <w:bottom w:color="999999" w:space="0" w:sz="7"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1D">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(12 m3)</w:t>
            </w:r>
          </w:p>
        </w:tc>
        <w:tc>
          <w:tcPr>
            <w:tcBorders>
              <w:top w:color="cccccc" w:space="0" w:sz="7" w:val="single"/>
              <w:left w:color="cccccc" w:space="0" w:sz="7" w:val="single"/>
              <w:bottom w:color="999999" w:space="0" w:sz="7"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41E">
            <w:pPr>
              <w:spacing w:after="200" w:line="276" w:lineRule="auto"/>
              <w:ind w:right="-130.8661417322827"/>
              <w:jc w:val="center"/>
              <w:rPr>
                <w:rFonts w:ascii="Tahoma" w:cs="Tahoma" w:eastAsia="Tahoma" w:hAnsi="Tahoma"/>
                <w:sz w:val="18"/>
                <w:szCs w:val="18"/>
              </w:rPr>
            </w:pPr>
            <w:sdt>
              <w:sdtPr>
                <w:id w:val="-435387622"/>
                <w:tag w:val="goog_rdk_77"/>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42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000000" w:space="0" w:sz="4" w:val="single"/>
              <w:left w:color="000000"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vMerge w:val="continue"/>
            <w:tcBorders>
              <w:top w:color="999999" w:space="0" w:sz="4" w:val="single"/>
              <w:left w:color="999999" w:space="0" w:sz="4" w:val="single"/>
              <w:bottom w:color="000000" w:space="0" w:sz="4" w:val="single"/>
              <w:right w:color="999999" w:space="0" w:sz="4" w:val="single"/>
            </w:tcBorders>
            <w:shd w:fill="auto" w:val="clear"/>
            <w:tcMar>
              <w:top w:w="0.0" w:type="dxa"/>
              <w:left w:w="40.0" w:type="dxa"/>
              <w:bottom w:w="0.0" w:type="dxa"/>
              <w:right w:w="40.0" w:type="dxa"/>
            </w:tcMar>
            <w:vAlign w:val="center"/>
          </w:tcPr>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cccccc" w:space="0" w:sz="7" w:val="single"/>
              <w:left w:color="cccccc" w:space="0" w:sz="4" w:val="single"/>
              <w:bottom w:color="000000" w:space="0" w:sz="4"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22">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 (5 m3)</w:t>
            </w:r>
          </w:p>
        </w:tc>
        <w:tc>
          <w:tcPr>
            <w:tcBorders>
              <w:top w:color="cccccc" w:space="0" w:sz="7" w:val="single"/>
              <w:left w:color="cccccc" w:space="0" w:sz="7" w:val="single"/>
              <w:bottom w:color="000000" w:space="0" w:sz="4" w:val="single"/>
              <w:right w:color="000000" w:space="0" w:sz="7" w:val="single"/>
            </w:tcBorders>
            <w:shd w:fill="auto" w:val="clear"/>
            <w:tcMar>
              <w:top w:w="0.0" w:type="dxa"/>
              <w:left w:w="40.0" w:type="dxa"/>
              <w:bottom w:w="0.0" w:type="dxa"/>
              <w:right w:w="40.0" w:type="dxa"/>
            </w:tcMar>
            <w:vAlign w:val="center"/>
          </w:tcPr>
          <w:p w:rsidR="00000000" w:rsidDel="00000000" w:rsidP="00000000" w:rsidRDefault="00000000" w:rsidRPr="00000000" w14:paraId="00000423">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3 (5 m3)</w:t>
            </w:r>
          </w:p>
        </w:tc>
        <w:tc>
          <w:tcPr>
            <w:tcBorders>
              <w:top w:color="cccccc" w:space="0" w:sz="7" w:val="single"/>
              <w:left w:color="cccccc" w:space="0" w:sz="7" w:val="single"/>
              <w:bottom w:color="000000" w:space="0" w:sz="4" w:val="single"/>
              <w:right w:color="000000" w:space="0" w:sz="7" w:val="single"/>
            </w:tcBorders>
            <w:shd w:fill="fff2cc" w:val="clear"/>
            <w:tcMar>
              <w:top w:w="0.0" w:type="dxa"/>
              <w:left w:w="40.0" w:type="dxa"/>
              <w:bottom w:w="0.0" w:type="dxa"/>
              <w:right w:w="40.0" w:type="dxa"/>
            </w:tcMar>
            <w:vAlign w:val="center"/>
          </w:tcPr>
          <w:p w:rsidR="00000000" w:rsidDel="00000000" w:rsidP="00000000" w:rsidRDefault="00000000" w:rsidRPr="00000000" w14:paraId="00000424">
            <w:pPr>
              <w:spacing w:after="200" w:line="276" w:lineRule="auto"/>
              <w:ind w:right="-130.8661417322827"/>
              <w:jc w:val="center"/>
              <w:rPr>
                <w:rFonts w:ascii="Tahoma" w:cs="Tahoma" w:eastAsia="Tahoma" w:hAnsi="Tahoma"/>
                <w:sz w:val="18"/>
                <w:szCs w:val="18"/>
              </w:rPr>
            </w:pPr>
            <w:sdt>
              <w:sdtPr>
                <w:id w:val="75861729"/>
                <w:tag w:val="goog_rdk_78"/>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r w:rsidDel="00000000" w:rsidR="00000000" w:rsidRPr="00000000">
              <w:rPr>
                <w:rtl w:val="0"/>
              </w:rPr>
            </w:r>
          </w:p>
        </w:tc>
      </w:tr>
      <w:tr>
        <w:trPr>
          <w:cantSplit w:val="0"/>
          <w:trHeight w:val="380" w:hRule="atLeast"/>
          <w:tblHeader w:val="0"/>
        </w:trPr>
        <w:tc>
          <w:tcPr>
            <w:gridSpan w:val="3"/>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25">
            <w:pPr>
              <w:widowControl w:val="0"/>
              <w:spacing w:after="0" w:line="276" w:lineRule="auto"/>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TOTAL</w:t>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28">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40.0" w:type="dxa"/>
              <w:bottom w:w="0.0" w:type="dxa"/>
              <w:right w:w="40.0" w:type="dxa"/>
            </w:tcMar>
            <w:vAlign w:val="center"/>
          </w:tcPr>
          <w:p w:rsidR="00000000" w:rsidDel="00000000" w:rsidP="00000000" w:rsidRDefault="00000000" w:rsidRPr="00000000" w14:paraId="00000429">
            <w:pPr>
              <w:widowControl w:val="0"/>
              <w:spacing w:after="0" w:line="276" w:lineRule="auto"/>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2cc" w:val="clear"/>
            <w:tcMar>
              <w:top w:w="0.0" w:type="dxa"/>
              <w:left w:w="40.0" w:type="dxa"/>
              <w:bottom w:w="0.0" w:type="dxa"/>
              <w:right w:w="40.0" w:type="dxa"/>
            </w:tcMar>
            <w:vAlign w:val="center"/>
          </w:tcPr>
          <w:p w:rsidR="00000000" w:rsidDel="00000000" w:rsidP="00000000" w:rsidRDefault="00000000" w:rsidRPr="00000000" w14:paraId="0000042A">
            <w:pPr>
              <w:spacing w:after="200" w:line="276" w:lineRule="auto"/>
              <w:ind w:right="-130.8661417322827"/>
              <w:jc w:val="center"/>
              <w:rPr>
                <w:rFonts w:ascii="Tahoma" w:cs="Tahoma" w:eastAsia="Tahoma" w:hAnsi="Tahoma"/>
                <w:b w:val="1"/>
                <w:bCs w:val="1"/>
                <w:sz w:val="18"/>
                <w:szCs w:val="18"/>
              </w:rPr>
            </w:pPr>
            <w:sdt>
              <w:sdtPr>
                <w:id w:val="243372642"/>
                <w:tag w:val="goog_rdk_79"/>
              </w:sdtPr>
              <w:sdtContent>
                <w:r w:rsidDel="00000000" w:rsidR="00000000" w:rsidRPr="00000000">
                  <w:rPr>
                    <w:rFonts w:ascii="Arial Unicode MS" w:cs="Arial Unicode MS" w:eastAsia="Arial Unicode MS" w:hAnsi="Arial Unicode MS"/>
                    <w:b w:val="1"/>
                    <w:bCs w:val="1"/>
                    <w:sz w:val="18"/>
                    <w:szCs w:val="18"/>
                    <w:rtl w:val="0"/>
                  </w:rPr>
                  <w:t xml:space="preserve">[●] </w:t>
                </w:r>
              </w:sdtContent>
            </w:sdt>
          </w:p>
        </w:tc>
      </w:tr>
    </w:tbl>
    <w:p w:rsidR="00000000" w:rsidDel="00000000" w:rsidP="00000000" w:rsidRDefault="00000000" w:rsidRPr="00000000" w14:paraId="0000042B">
      <w:pPr>
        <w:spacing w:after="200" w:line="276" w:lineRule="auto"/>
        <w:ind w:right="-130.8661417322827"/>
        <w:jc w:val="both"/>
        <w:rPr>
          <w:rFonts w:ascii="Tahoma" w:cs="Tahoma" w:eastAsia="Tahoma" w:hAnsi="Tahoma"/>
          <w:b w:val="1"/>
          <w:bCs w:val="1"/>
          <w:i w:val="1"/>
          <w:iCs w:val="1"/>
          <w:sz w:val="20"/>
          <w:szCs w:val="20"/>
        </w:rPr>
      </w:pPr>
      <w:r w:rsidDel="00000000" w:rsidR="00000000" w:rsidRPr="00000000">
        <w:rPr>
          <w:rtl w:val="0"/>
        </w:rPr>
      </w:r>
    </w:p>
    <w:sdt>
      <w:sdtPr>
        <w:lock w:val="contentLocked"/>
        <w:id w:val="-418908354"/>
        <w:tag w:val="goog_rdk_80"/>
      </w:sdtPr>
      <w:sdtContent>
        <w:tbl>
          <w:tblPr>
            <w:tblStyle w:val="Table22"/>
            <w:tblW w:w="9375.0" w:type="dxa"/>
            <w:jc w:val="left"/>
            <w:tblInd w:w="-1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75"/>
            <w:tblGridChange w:id="0">
              <w:tblGrid>
                <w:gridCol w:w="93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C">
                <w:pPr>
                  <w:spacing w:after="200" w:line="276" w:lineRule="auto"/>
                  <w:ind w:right="34.1338582677173"/>
                  <w:jc w:val="both"/>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El número de contenedores de reserva ofertados (columna 7) que se pueden ofrecer no pueden superar el número de contenedores de reserva máximo a ofertar (columna 6), ni inferior al número de contenedores de reserva mínimos exigidos (columna 5). EN EL CASO DE OFERTAR UN NÚMERO DE CONTENEDORES DE RESERVA SUPERIOR AL MÁXIMO PERMITIDO, NO SE TENDRÁN EN CUENTA PARA VALORAR EL CRITERIO.</w:t>
                </w:r>
              </w:p>
              <w:p w:rsidR="00000000" w:rsidDel="00000000" w:rsidP="00000000" w:rsidRDefault="00000000" w:rsidRPr="00000000" w14:paraId="0000042D">
                <w:pPr>
                  <w:spacing w:after="200" w:line="276" w:lineRule="auto"/>
                  <w:ind w:right="34.1338582677173"/>
                  <w:jc w:val="both"/>
                  <w:rPr>
                    <w:rFonts w:ascii="Tahoma" w:cs="Tahoma" w:eastAsia="Tahoma" w:hAnsi="Tahoma"/>
                    <w:b w:val="1"/>
                    <w:bCs w:val="1"/>
                    <w:i w:val="1"/>
                    <w:iCs w:val="1"/>
                    <w:sz w:val="18"/>
                    <w:szCs w:val="18"/>
                  </w:rPr>
                </w:pPr>
                <w:r w:rsidDel="00000000" w:rsidR="00000000" w:rsidRPr="00000000">
                  <w:rPr>
                    <w:rFonts w:ascii="Tahoma" w:cs="Tahoma" w:eastAsia="Tahoma" w:hAnsi="Tahoma"/>
                    <w:b w:val="1"/>
                    <w:bCs w:val="1"/>
                    <w:i w:val="1"/>
                    <w:iCs w:val="1"/>
                    <w:sz w:val="18"/>
                    <w:szCs w:val="18"/>
                    <w:rtl w:val="0"/>
                  </w:rPr>
                  <w:t xml:space="preserve">No está permitido ofrecer contenedores de capacidad diferentes a la indicada.</w:t>
                </w:r>
              </w:p>
            </w:tc>
          </w:tr>
        </w:tbl>
      </w:sdtContent>
    </w:sdt>
    <w:p w:rsidR="00000000" w:rsidDel="00000000" w:rsidP="00000000" w:rsidRDefault="00000000" w:rsidRPr="00000000" w14:paraId="0000042E">
      <w:pPr>
        <w:spacing w:after="200" w:line="276" w:lineRule="auto"/>
        <w:ind w:right="-130.8661417322827"/>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F">
      <w:pPr>
        <w:spacing w:after="200" w:line="276" w:lineRule="auto"/>
        <w:ind w:right="-130.8661417322827"/>
        <w:jc w:val="both"/>
        <w:rPr>
          <w:rFonts w:ascii="Tahoma" w:cs="Tahoma" w:eastAsia="Tahoma" w:hAnsi="Tahoma"/>
          <w:sz w:val="20"/>
          <w:szCs w:val="20"/>
        </w:rPr>
      </w:pPr>
      <w:sdt>
        <w:sdtPr>
          <w:id w:val="1596088503"/>
          <w:tag w:val="goog_rdk_81"/>
        </w:sdtPr>
        <w:sdtContent>
          <w:r w:rsidDel="00000000" w:rsidR="00000000" w:rsidRPr="00000000">
            <w:rPr>
              <w:rFonts w:ascii="Arial Unicode MS" w:cs="Arial Unicode MS" w:eastAsia="Arial Unicode MS" w:hAnsi="Arial Unicode MS"/>
              <w:sz w:val="20"/>
              <w:szCs w:val="20"/>
              <w:rtl w:val="0"/>
            </w:rPr>
            <w:t xml:space="preserve">Y a los efectos oportunos, se firma la presente, en [●], a [●] de [●] de [●].</w:t>
          </w:r>
        </w:sdtContent>
      </w:sdt>
    </w:p>
    <w:p w:rsidR="00000000" w:rsidDel="00000000" w:rsidP="00000000" w:rsidRDefault="00000000" w:rsidRPr="00000000" w14:paraId="00000430">
      <w:pPr>
        <w:spacing w:after="200" w:line="276" w:lineRule="auto"/>
        <w:ind w:left="-142"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1">
      <w:pPr>
        <w:spacing w:after="200" w:line="276" w:lineRule="auto"/>
        <w:ind w:left="-142" w:right="-130.866141732282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2">
      <w:pPr>
        <w:spacing w:after="200" w:line="276" w:lineRule="auto"/>
        <w:ind w:right="-130.8661417322827"/>
        <w:rPr>
          <w:rFonts w:ascii="Tahoma" w:cs="Tahoma" w:eastAsia="Tahoma" w:hAnsi="Tahoma"/>
          <w:sz w:val="20"/>
          <w:szCs w:val="20"/>
        </w:rPr>
      </w:pPr>
      <w:sdt>
        <w:sdtPr>
          <w:id w:val="1946174472"/>
          <w:tag w:val="goog_rdk_82"/>
        </w:sdtPr>
        <w:sdtContent>
          <w:r w:rsidDel="00000000" w:rsidR="00000000" w:rsidRPr="00000000">
            <w:rPr>
              <w:rFonts w:ascii="Arial Unicode MS" w:cs="Arial Unicode MS" w:eastAsia="Arial Unicode MS" w:hAnsi="Arial Unicode MS"/>
              <w:sz w:val="20"/>
              <w:szCs w:val="20"/>
              <w:rtl w:val="0"/>
            </w:rPr>
            <w:t xml:space="preserve">Firma: (Nombre del representante) [●]</w:t>
          </w:r>
        </w:sdtContent>
      </w:sdt>
    </w:p>
    <w:p w:rsidR="00000000" w:rsidDel="00000000" w:rsidP="00000000" w:rsidRDefault="00000000" w:rsidRPr="00000000" w14:paraId="00000433">
      <w:pPr>
        <w:spacing w:after="200" w:line="276" w:lineRule="auto"/>
        <w:ind w:right="-130.8661417322827"/>
        <w:jc w:val="both"/>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434">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mygpwk3cy34r" w:id="55"/>
      <w:bookmarkEnd w:id="55"/>
      <w:r w:rsidDel="00000000" w:rsidR="00000000" w:rsidRPr="00000000">
        <w:rPr>
          <w:rFonts w:ascii="Tahoma" w:cs="Tahoma" w:eastAsia="Tahoma" w:hAnsi="Tahoma"/>
          <w:b w:val="1"/>
          <w:bCs w:val="1"/>
          <w:sz w:val="20"/>
          <w:szCs w:val="20"/>
          <w:u w:val="single"/>
          <w:rtl w:val="0"/>
        </w:rPr>
        <w:t xml:space="preserve">ANEXO Nº 1</w:t>
      </w:r>
      <w:r w:rsidDel="00000000" w:rsidR="00000000" w:rsidRPr="00000000">
        <w:rPr>
          <w:rFonts w:ascii="Tahoma" w:cs="Tahoma" w:eastAsia="Tahoma" w:hAnsi="Tahoma"/>
          <w:u w:val="single"/>
          <w:rtl w:val="0"/>
        </w:rPr>
        <w:t xml:space="preserve">4</w:t>
      </w:r>
      <w:r w:rsidDel="00000000" w:rsidR="00000000" w:rsidRPr="00000000">
        <w:rPr>
          <w:rtl w:val="0"/>
        </w:rPr>
      </w:r>
    </w:p>
    <w:p w:rsidR="00000000" w:rsidDel="00000000" w:rsidP="00000000" w:rsidRDefault="00000000" w:rsidRPr="00000000" w14:paraId="00000435">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vr7t2vrqlxiy" w:id="56"/>
      <w:bookmarkEnd w:id="56"/>
      <w:r w:rsidDel="00000000" w:rsidR="00000000" w:rsidRPr="00000000">
        <w:rPr>
          <w:rFonts w:ascii="Tahoma" w:cs="Tahoma" w:eastAsia="Tahoma" w:hAnsi="Tahoma"/>
          <w:b w:val="1"/>
          <w:bCs w:val="1"/>
          <w:sz w:val="20"/>
          <w:szCs w:val="20"/>
          <w:u w:val="single"/>
          <w:rtl w:val="0"/>
        </w:rPr>
        <w:t xml:space="preserve">CRITERIOS DE ADJUDICACIÓN – LOTE Nº 1, 2, 3, 4, 5 y 6</w:t>
      </w:r>
    </w:p>
    <w:p w:rsidR="00000000" w:rsidDel="00000000" w:rsidP="00000000" w:rsidRDefault="00000000" w:rsidRPr="00000000" w14:paraId="00000436">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437">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438">
      <w:pPr>
        <w:spacing w:after="200" w:line="276" w:lineRule="auto"/>
        <w:ind w:left="-135" w:right="-130.8661417322827"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2, 3, 4, 5 y 6, son los siguientes:</w:t>
      </w:r>
    </w:p>
    <w:p w:rsidR="00000000" w:rsidDel="00000000" w:rsidP="00000000" w:rsidRDefault="00000000" w:rsidRPr="00000000" w14:paraId="00000439">
      <w:pPr>
        <w:pStyle w:val="Heading2"/>
        <w:keepLines w:val="1"/>
        <w:tabs>
          <w:tab w:val="left" w:leader="none" w:pos="141.99999809265137"/>
          <w:tab w:val="left" w:leader="none" w:pos="2551.999969482422"/>
        </w:tabs>
        <w:spacing w:after="200" w:before="40" w:line="276" w:lineRule="auto"/>
        <w:ind w:left="0" w:right="-130.8661417322827" w:firstLine="0"/>
        <w:jc w:val="both"/>
        <w:rPr>
          <w:rFonts w:ascii="Tahoma" w:cs="Tahoma" w:eastAsia="Tahoma" w:hAnsi="Tahoma"/>
          <w:b w:val="0"/>
          <w:bCs w:val="0"/>
          <w:i w:val="0"/>
          <w:iCs w:val="0"/>
          <w:color w:val="2f5496"/>
          <w:sz w:val="20"/>
          <w:szCs w:val="20"/>
        </w:rPr>
      </w:pPr>
      <w:bookmarkStart w:colFirst="0" w:colLast="0" w:name="_heading=h.wd57oqhvi0a3" w:id="57"/>
      <w:bookmarkEnd w:id="57"/>
      <w:r w:rsidDel="00000000" w:rsidR="00000000" w:rsidRPr="00000000">
        <w:rPr>
          <w:rtl w:val="0"/>
        </w:rPr>
      </w:r>
    </w:p>
    <w:sdt>
      <w:sdtPr>
        <w:lock w:val="contentLocked"/>
        <w:id w:val="789396567"/>
        <w:tag w:val="goog_rdk_83"/>
      </w:sdtPr>
      <w:sdtContent>
        <w:tbl>
          <w:tblPr>
            <w:tblStyle w:val="Table23"/>
            <w:tblW w:w="8506.666666666666" w:type="dxa"/>
            <w:jc w:val="left"/>
            <w:tblInd w:w="433.3333333333335" w:type="dxa"/>
            <w:tblLayout w:type="fixed"/>
            <w:tblLook w:val="0400"/>
          </w:tblPr>
          <w:tblGrid>
            <w:gridCol w:w="7336.666666666666"/>
            <w:gridCol w:w="1170"/>
            <w:tblGridChange w:id="0">
              <w:tblGrid>
                <w:gridCol w:w="7336.666666666666"/>
                <w:gridCol w:w="1170"/>
              </w:tblGrid>
            </w:tblGridChange>
          </w:tblGrid>
          <w:tr>
            <w:trPr>
              <w:cantSplit w:val="0"/>
              <w:trHeight w:val="315" w:hRule="atLeast"/>
              <w:tblHeader w:val="0"/>
            </w:trPr>
            <w:tc>
              <w:tcPr>
                <w:tcBorders>
                  <w:top w:color="4f81bd" w:space="0" w:sz="12" w:val="single"/>
                  <w:left w:color="4f81bd" w:space="0" w:sz="8" w:val="single"/>
                  <w:bottom w:color="4f81bd" w:space="0" w:sz="12" w:val="single"/>
                  <w:right w:color="4f81bd" w:space="0" w:sz="8" w:val="single"/>
                </w:tcBorders>
                <w:shd w:fill="95b3d7" w:val="clear"/>
                <w:vAlign w:val="center"/>
              </w:tcPr>
              <w:p w:rsidR="00000000" w:rsidDel="00000000" w:rsidP="00000000" w:rsidRDefault="00000000" w:rsidRPr="00000000" w14:paraId="0000043A">
                <w:pPr>
                  <w:spacing w:after="200" w:line="276" w:lineRule="auto"/>
                  <w:ind w:right="98.3858267716550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DOCUMENTACIÓN</w:t>
                </w:r>
              </w:p>
            </w:tc>
            <w:tc>
              <w:tcPr>
                <w:tcBorders>
                  <w:top w:color="4f81bd" w:space="0" w:sz="12" w:val="single"/>
                  <w:left w:color="000000" w:space="0" w:sz="0" w:val="nil"/>
                  <w:bottom w:color="4f81bd" w:space="0" w:sz="12" w:val="single"/>
                  <w:right w:color="4f81bd" w:space="0" w:sz="8" w:val="single"/>
                </w:tcBorders>
                <w:shd w:fill="95b3d7" w:val="clear"/>
                <w:vAlign w:val="center"/>
              </w:tcPr>
              <w:p w:rsidR="00000000" w:rsidDel="00000000" w:rsidP="00000000" w:rsidRDefault="00000000" w:rsidRPr="00000000" w14:paraId="0000043B">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PUNTOS</w:t>
                </w:r>
              </w:p>
            </w:tc>
          </w:tr>
          <w:tr>
            <w:trPr>
              <w:cantSplit w:val="0"/>
              <w:trHeight w:val="315" w:hRule="atLeast"/>
              <w:tblHeader w:val="0"/>
            </w:trPr>
            <w:tc>
              <w:tcPr>
                <w:tcBorders>
                  <w:top w:color="000000" w:space="0" w:sz="0" w:val="nil"/>
                  <w:left w:color="4f81bd" w:space="0" w:sz="8" w:val="single"/>
                  <w:bottom w:color="4f81bd" w:space="0" w:sz="8" w:val="single"/>
                  <w:right w:color="4f81bd" w:space="0" w:sz="8" w:val="single"/>
                </w:tcBorders>
                <w:shd w:fill="b8cce4" w:val="clear"/>
                <w:vAlign w:val="center"/>
              </w:tcPr>
              <w:p w:rsidR="00000000" w:rsidDel="00000000" w:rsidP="00000000" w:rsidRDefault="00000000" w:rsidRPr="00000000" w14:paraId="0000043C">
                <w:pPr>
                  <w:spacing w:after="200" w:line="276" w:lineRule="auto"/>
                  <w:ind w:right="98.3858267716550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CRITERIOS OBJETIVOS DE APLICACIÓN AUTOMÁTICA O MATEMÁTICA</w:t>
                </w:r>
              </w:p>
            </w:tc>
            <w:tc>
              <w:tcPr>
                <w:tcBorders>
                  <w:top w:color="000000" w:space="0" w:sz="0" w:val="nil"/>
                  <w:left w:color="000000" w:space="0" w:sz="0" w:val="nil"/>
                  <w:bottom w:color="4f81bd" w:space="0" w:sz="8" w:val="single"/>
                  <w:right w:color="4f81bd" w:space="0" w:sz="8" w:val="single"/>
                </w:tcBorders>
                <w:shd w:fill="b8cce4" w:val="clear"/>
                <w:vAlign w:val="center"/>
              </w:tcPr>
              <w:p w:rsidR="00000000" w:rsidDel="00000000" w:rsidP="00000000" w:rsidRDefault="00000000" w:rsidRPr="00000000" w14:paraId="0000043D">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w:t>
                </w:r>
              </w:p>
            </w:tc>
          </w:tr>
          <w:tr>
            <w:trPr>
              <w:cantSplit w:val="0"/>
              <w:trHeight w:val="335.5434782608696" w:hRule="atLeast"/>
              <w:tblHeader w:val="0"/>
            </w:trPr>
            <w:tc>
              <w:tcPr>
                <w:tcBorders>
                  <w:top w:color="000000" w:space="0" w:sz="0" w:val="nil"/>
                  <w:left w:color="4f81bd" w:space="0" w:sz="8" w:val="single"/>
                  <w:bottom w:color="4f81bd" w:space="0" w:sz="8" w:val="single"/>
                  <w:right w:color="4f81bd" w:space="0" w:sz="8" w:val="single"/>
                </w:tcBorders>
                <w:shd w:fill="dbe5f1" w:val="clear"/>
                <w:vAlign w:val="center"/>
              </w:tcPr>
              <w:p w:rsidR="00000000" w:rsidDel="00000000" w:rsidP="00000000" w:rsidRDefault="00000000" w:rsidRPr="00000000" w14:paraId="0000043E">
                <w:pPr>
                  <w:spacing w:after="200" w:line="276" w:lineRule="auto"/>
                  <w:ind w:right="98.38582677165505"/>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(Obligatorio) Proposición económica</w:t>
                </w:r>
              </w:p>
            </w:tc>
            <w:tc>
              <w:tcPr>
                <w:tcBorders>
                  <w:top w:color="000000" w:space="0" w:sz="0" w:val="nil"/>
                  <w:left w:color="000000" w:space="0" w:sz="0" w:val="nil"/>
                  <w:bottom w:color="4f81bd" w:space="0" w:sz="8" w:val="single"/>
                  <w:right w:color="4f81bd" w:space="0" w:sz="8" w:val="single"/>
                </w:tcBorders>
                <w:shd w:fill="dbe5f1" w:val="clear"/>
                <w:vAlign w:val="center"/>
              </w:tcPr>
              <w:p w:rsidR="00000000" w:rsidDel="00000000" w:rsidP="00000000" w:rsidRDefault="00000000" w:rsidRPr="00000000" w14:paraId="0000043F">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85</w:t>
                </w:r>
              </w:p>
            </w:tc>
          </w:tr>
          <w:tr>
            <w:trPr>
              <w:cantSplit w:val="0"/>
              <w:trHeight w:val="287.60869565217394"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440">
                <w:pPr>
                  <w:spacing w:after="200" w:line="276" w:lineRule="auto"/>
                  <w:ind w:left="209" w:right="98.38582677165505"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B.1.1) Precios unitarios del servicio de la combinación factible</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441">
                <w:pP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85</w:t>
                </w:r>
              </w:p>
            </w:tc>
          </w:tr>
          <w:tr>
            <w:trPr>
              <w:cantSplit w:val="0"/>
              <w:trHeight w:val="335.5434782608696" w:hRule="atLeast"/>
              <w:tblHeader w:val="0"/>
            </w:trPr>
            <w:tc>
              <w:tcPr>
                <w:tcBorders>
                  <w:top w:color="000000" w:space="0" w:sz="0" w:val="nil"/>
                  <w:left w:color="4f81bd" w:space="0" w:sz="8" w:val="single"/>
                  <w:bottom w:color="4f81bd" w:space="0" w:sz="8" w:val="single"/>
                  <w:right w:color="4f81bd" w:space="0" w:sz="8" w:val="single"/>
                </w:tcBorders>
                <w:shd w:fill="dbe5f1" w:val="clear"/>
                <w:vAlign w:val="center"/>
              </w:tcPr>
              <w:p w:rsidR="00000000" w:rsidDel="00000000" w:rsidP="00000000" w:rsidRDefault="00000000" w:rsidRPr="00000000" w14:paraId="00000442">
                <w:pPr>
                  <w:spacing w:after="200" w:line="276" w:lineRule="auto"/>
                  <w:ind w:right="98.38582677165505"/>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(Obligatorio) Aspectos de acción climática (Lotes de transporte)</w:t>
                </w:r>
              </w:p>
            </w:tc>
            <w:tc>
              <w:tcPr>
                <w:tcBorders>
                  <w:top w:color="000000" w:space="0" w:sz="0" w:val="nil"/>
                  <w:left w:color="000000" w:space="0" w:sz="0" w:val="nil"/>
                  <w:bottom w:color="4f81bd" w:space="0" w:sz="8" w:val="single"/>
                  <w:right w:color="4f81bd" w:space="0" w:sz="8" w:val="single"/>
                </w:tcBorders>
                <w:shd w:fill="dbe5f1" w:val="clear"/>
                <w:vAlign w:val="center"/>
              </w:tcPr>
              <w:p w:rsidR="00000000" w:rsidDel="00000000" w:rsidP="00000000" w:rsidRDefault="00000000" w:rsidRPr="00000000" w14:paraId="00000443">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w:t>
                </w:r>
              </w:p>
            </w:tc>
          </w:tr>
          <w:tr>
            <w:trPr>
              <w:cantSplit w:val="0"/>
              <w:trHeight w:val="335.5434782608696" w:hRule="atLeast"/>
              <w:tblHeader w:val="0"/>
            </w:trPr>
            <w:tc>
              <w:tcPr>
                <w:tcBorders>
                  <w:top w:color="000000" w:space="0" w:sz="0" w:val="nil"/>
                  <w:left w:color="4f81bd" w:space="0" w:sz="8" w:val="single"/>
                  <w:bottom w:color="4f81bd" w:space="0" w:sz="8" w:val="single"/>
                  <w:right w:color="4f81bd" w:space="0" w:sz="8" w:val="single"/>
                </w:tcBorders>
                <w:shd w:fill="auto" w:val="clear"/>
                <w:vAlign w:val="center"/>
              </w:tcPr>
              <w:p w:rsidR="00000000" w:rsidDel="00000000" w:rsidP="00000000" w:rsidRDefault="00000000" w:rsidRPr="00000000" w14:paraId="00000444">
                <w:pPr>
                  <w:spacing w:after="200" w:line="276" w:lineRule="auto"/>
                  <w:ind w:left="209" w:right="98.38582677165505"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B.2.1) (Opcional) Movilidad sostenible</w:t>
                </w:r>
              </w:p>
            </w:tc>
            <w:tc>
              <w:tcPr>
                <w:tcBorders>
                  <w:top w:color="000000" w:space="0" w:sz="0" w:val="nil"/>
                  <w:left w:color="000000" w:space="0" w:sz="0" w:val="nil"/>
                  <w:bottom w:color="4f81bd" w:space="0" w:sz="8" w:val="single"/>
                  <w:right w:color="4f81bd" w:space="0" w:sz="8" w:val="single"/>
                </w:tcBorders>
                <w:shd w:fill="auto" w:val="clear"/>
                <w:vAlign w:val="center"/>
              </w:tcPr>
              <w:p w:rsidR="00000000" w:rsidDel="00000000" w:rsidP="00000000" w:rsidRDefault="00000000" w:rsidRPr="00000000" w14:paraId="00000445">
                <w:pP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5</w:t>
                </w:r>
              </w:p>
            </w:tc>
          </w:tr>
          <w:tr>
            <w:trPr>
              <w:cantSplit w:val="0"/>
              <w:trHeight w:val="287.60869565217394" w:hRule="atLeast"/>
              <w:tblHeader w:val="0"/>
            </w:trPr>
            <w:tc>
              <w:tcPr>
                <w:tcBorders>
                  <w:top w:color="000000" w:space="0" w:sz="0" w:val="nil"/>
                  <w:left w:color="4f81bd" w:space="0" w:sz="8" w:val="single"/>
                  <w:bottom w:color="4f81bd" w:space="0" w:sz="8" w:val="single"/>
                  <w:right w:color="4f81bd" w:space="0" w:sz="8" w:val="single"/>
                </w:tcBorders>
                <w:shd w:fill="dbe5f1" w:val="clear"/>
                <w:vAlign w:val="center"/>
              </w:tcPr>
              <w:p w:rsidR="00000000" w:rsidDel="00000000" w:rsidP="00000000" w:rsidRDefault="00000000" w:rsidRPr="00000000" w14:paraId="00000446">
                <w:pPr>
                  <w:spacing w:after="200" w:line="276" w:lineRule="auto"/>
                  <w:ind w:right="98.38582677165505"/>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(Obligatorio) Aspectos operativos (Lotes de transporte)</w:t>
                </w:r>
              </w:p>
            </w:tc>
            <w:tc>
              <w:tcPr>
                <w:tcBorders>
                  <w:top w:color="000000" w:space="0" w:sz="0" w:val="nil"/>
                  <w:left w:color="000000" w:space="0" w:sz="0" w:val="nil"/>
                  <w:bottom w:color="4f81bd" w:space="0" w:sz="8" w:val="single"/>
                  <w:right w:color="4f81bd" w:space="0" w:sz="8" w:val="single"/>
                </w:tcBorders>
                <w:shd w:fill="dbe5f1" w:val="clear"/>
                <w:vAlign w:val="center"/>
              </w:tcPr>
              <w:p w:rsidR="00000000" w:rsidDel="00000000" w:rsidP="00000000" w:rsidRDefault="00000000" w:rsidRPr="00000000" w14:paraId="00000447">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w:t>
                </w:r>
              </w:p>
            </w:tc>
          </w:tr>
          <w:tr>
            <w:trPr>
              <w:cantSplit w:val="0"/>
              <w:trHeight w:val="287.60869565217394" w:hRule="atLeast"/>
              <w:tblHeader w:val="0"/>
            </w:trPr>
            <w:tc>
              <w:tcPr>
                <w:tcBorders>
                  <w:top w:color="000000" w:space="0" w:sz="0" w:val="nil"/>
                  <w:left w:color="4f81bd" w:space="0" w:sz="8" w:val="single"/>
                  <w:bottom w:color="4f81bd" w:space="0" w:sz="8" w:val="single"/>
                  <w:right w:color="4f81bd" w:space="0" w:sz="8" w:val="single"/>
                </w:tcBorders>
                <w:shd w:fill="ffffff" w:val="clear"/>
                <w:vAlign w:val="center"/>
              </w:tcPr>
              <w:p w:rsidR="00000000" w:rsidDel="00000000" w:rsidP="00000000" w:rsidRDefault="00000000" w:rsidRPr="00000000" w14:paraId="00000448">
                <w:pPr>
                  <w:spacing w:after="200" w:line="276" w:lineRule="auto"/>
                  <w:ind w:left="209" w:right="98.38582677165505"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B.3.1) (Opcional) Mejora en el cumplimiento de la dedicación mínima anual estimada a trasvases y movimientos internos en las distintas instalaciones del servicio</w:t>
                </w:r>
              </w:p>
            </w:tc>
            <w:tc>
              <w:tcPr>
                <w:tcBorders>
                  <w:top w:color="000000" w:space="0" w:sz="0" w:val="nil"/>
                  <w:left w:color="000000" w:space="0" w:sz="0" w:val="nil"/>
                  <w:bottom w:color="4f81bd" w:space="0" w:sz="8" w:val="single"/>
                  <w:right w:color="4f81bd" w:space="0" w:sz="8" w:val="single"/>
                </w:tcBorders>
                <w:shd w:fill="ffffff" w:val="clear"/>
                <w:vAlign w:val="center"/>
              </w:tcPr>
              <w:p w:rsidR="00000000" w:rsidDel="00000000" w:rsidP="00000000" w:rsidRDefault="00000000" w:rsidRPr="00000000" w14:paraId="00000449">
                <w:pP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5</w:t>
                </w:r>
              </w:p>
            </w:tc>
          </w:tr>
          <w:tr>
            <w:trPr>
              <w:cantSplit w:val="0"/>
              <w:trHeight w:val="335.5434782608696" w:hRule="atLeast"/>
              <w:tblHeader w:val="0"/>
            </w:trPr>
            <w:tc>
              <w:tcPr>
                <w:tcBorders>
                  <w:top w:color="000000" w:space="0" w:sz="0" w:val="nil"/>
                  <w:left w:color="4f81bd" w:space="0" w:sz="8" w:val="single"/>
                  <w:bottom w:color="4f81bd" w:space="0" w:sz="8" w:val="single"/>
                  <w:right w:color="4f81bd" w:space="0" w:sz="8" w:val="single"/>
                </w:tcBorders>
                <w:shd w:fill="ffffff" w:val="clear"/>
                <w:vAlign w:val="center"/>
              </w:tcPr>
              <w:p w:rsidR="00000000" w:rsidDel="00000000" w:rsidP="00000000" w:rsidRDefault="00000000" w:rsidRPr="00000000" w14:paraId="0000044A">
                <w:pPr>
                  <w:spacing w:after="200" w:line="276" w:lineRule="auto"/>
                  <w:ind w:left="209" w:right="98.38582677165505"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B.3.2) (Opcional) Mejora en la capacidad de almacenamiento</w:t>
                </w:r>
              </w:p>
            </w:tc>
            <w:tc>
              <w:tcPr>
                <w:tcBorders>
                  <w:top w:color="000000" w:space="0" w:sz="0" w:val="nil"/>
                  <w:left w:color="000000" w:space="0" w:sz="0" w:val="nil"/>
                  <w:bottom w:color="4f81bd" w:space="0" w:sz="8" w:val="single"/>
                  <w:right w:color="4f81bd" w:space="0" w:sz="8" w:val="single"/>
                </w:tcBorders>
                <w:shd w:fill="ffffff" w:val="clear"/>
                <w:vAlign w:val="center"/>
              </w:tcPr>
              <w:p w:rsidR="00000000" w:rsidDel="00000000" w:rsidP="00000000" w:rsidRDefault="00000000" w:rsidRPr="00000000" w14:paraId="0000044B">
                <w:pPr>
                  <w:spacing w:after="200" w:line="276" w:lineRule="auto"/>
                  <w:ind w:right="-130.8661417322827"/>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5</w:t>
                </w:r>
              </w:p>
            </w:tc>
          </w:tr>
          <w:tr>
            <w:trPr>
              <w:cantSplit w:val="0"/>
              <w:trHeight w:val="250.5989583333394" w:hRule="atLeast"/>
              <w:tblHeader w:val="0"/>
            </w:trPr>
            <w:tc>
              <w:tcPr>
                <w:tcBorders>
                  <w:top w:color="000000" w:space="0" w:sz="0" w:val="nil"/>
                  <w:left w:color="4f81bd" w:space="0" w:sz="8" w:val="single"/>
                  <w:bottom w:color="4f81bd" w:space="0" w:sz="8" w:val="single"/>
                  <w:right w:color="4f81bd" w:space="0" w:sz="8" w:val="single"/>
                </w:tcBorders>
                <w:shd w:fill="c6d9f1" w:val="clear"/>
                <w:vAlign w:val="center"/>
              </w:tcPr>
              <w:p w:rsidR="00000000" w:rsidDel="00000000" w:rsidP="00000000" w:rsidRDefault="00000000" w:rsidRPr="00000000" w14:paraId="0000044C">
                <w:pPr>
                  <w:spacing w:after="200" w:line="276" w:lineRule="auto"/>
                  <w:ind w:right="98.38582677165505" w:firstLine="361"/>
                  <w:jc w:val="right"/>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TOTAL</w:t>
                </w:r>
              </w:p>
            </w:tc>
            <w:tc>
              <w:tcPr>
                <w:tcBorders>
                  <w:top w:color="000000" w:space="0" w:sz="0" w:val="nil"/>
                  <w:left w:color="000000" w:space="0" w:sz="0" w:val="nil"/>
                  <w:bottom w:color="4f81bd" w:space="0" w:sz="8" w:val="single"/>
                  <w:right w:color="4f81bd" w:space="0" w:sz="8" w:val="single"/>
                </w:tcBorders>
                <w:shd w:fill="c6d9f1" w:val="clear"/>
                <w:vAlign w:val="center"/>
              </w:tcPr>
              <w:p w:rsidR="00000000" w:rsidDel="00000000" w:rsidP="00000000" w:rsidRDefault="00000000" w:rsidRPr="00000000" w14:paraId="0000044D">
                <w:pPr>
                  <w:spacing w:after="200" w:line="276" w:lineRule="auto"/>
                  <w:ind w:right="-130.8661417322827"/>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w:t>
                </w:r>
              </w:p>
            </w:tc>
          </w:tr>
        </w:tbl>
      </w:sdtContent>
    </w:sdt>
    <w:p w:rsidR="00000000" w:rsidDel="00000000" w:rsidP="00000000" w:rsidRDefault="00000000" w:rsidRPr="00000000" w14:paraId="0000044E">
      <w:pPr>
        <w:spacing w:after="200" w:line="276" w:lineRule="auto"/>
        <w:ind w:left="-135" w:right="-130.8661417322827" w:firstLine="0"/>
        <w:jc w:val="center"/>
        <w:rPr>
          <w:rFonts w:ascii="Tahoma" w:cs="Tahoma" w:eastAsia="Tahoma" w:hAnsi="Tahoma"/>
          <w:b w:val="1"/>
          <w:bCs w:val="1"/>
          <w:color w:val="ff0000"/>
          <w:sz w:val="20"/>
          <w:szCs w:val="20"/>
        </w:rPr>
      </w:pPr>
      <w:r w:rsidDel="00000000" w:rsidR="00000000" w:rsidRPr="00000000">
        <w:rPr>
          <w:rtl w:val="0"/>
        </w:rPr>
      </w:r>
    </w:p>
    <w:p w:rsidR="00000000" w:rsidDel="00000000" w:rsidP="00000000" w:rsidRDefault="00000000" w:rsidRPr="00000000" w14:paraId="0000044F">
      <w:pPr>
        <w:spacing w:after="200" w:line="276" w:lineRule="auto"/>
        <w:ind w:right="-130.8661417322827"/>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B.1) Fórmula de valoración económica: hasta 85 puntos</w:t>
      </w:r>
    </w:p>
    <w:p w:rsidR="00000000" w:rsidDel="00000000" w:rsidP="00000000" w:rsidRDefault="00000000" w:rsidRPr="00000000" w14:paraId="00000450">
      <w:pPr>
        <w:spacing w:after="20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puntuación de la proposición económica, respecto de cada lote, resultará de la aplicación de los criterios de adjudicación que se detallan a continuación, y se basará, en las diferentes “combinaciones factibles” de ofertas de lote de transporte y sus correspondientes lotes de gestión a valorización o a depósito controlado.</w:t>
      </w:r>
    </w:p>
    <w:p w:rsidR="00000000" w:rsidDel="00000000" w:rsidP="00000000" w:rsidRDefault="00000000" w:rsidRPr="00000000" w14:paraId="00000451">
      <w:pPr>
        <w:spacing w:after="20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primer lugar, una vez realizadas las diferentes combinaciones de transporte con las diferentes ofertas de gestión presentadas, respecto de cada uno de los lotes, se realizará el cálculo económico del importe anual de cada lote, procediéndose a comprobar que no superen los presupuestos máximos de licitación para cada lote, indicados en las letras D.1) a D.6) respectivamente del Cuadro-Resumen de Características del presente Pliego. En caso de superación de dicho importe, quedarán excluidas las ofertas y, por ende, el operador económico. </w:t>
      </w:r>
    </w:p>
    <w:p w:rsidR="00000000" w:rsidDel="00000000" w:rsidP="00000000" w:rsidRDefault="00000000" w:rsidRPr="00000000" w14:paraId="00000452">
      <w:pPr>
        <w:spacing w:after="200" w:line="276" w:lineRule="auto"/>
        <w:ind w:left="284"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cada “combinación factible”, se obtendrá el </w:t>
      </w:r>
      <w:r w:rsidDel="00000000" w:rsidR="00000000" w:rsidRPr="00000000">
        <w:rPr>
          <w:rFonts w:ascii="Tahoma" w:cs="Tahoma" w:eastAsia="Tahoma" w:hAnsi="Tahoma"/>
          <w:i w:val="1"/>
          <w:iCs w:val="1"/>
          <w:sz w:val="20"/>
          <w:szCs w:val="20"/>
          <w:rtl w:val="0"/>
        </w:rPr>
        <w:t xml:space="preserve">importe total anual del servicio</w:t>
      </w:r>
      <w:r w:rsidDel="00000000" w:rsidR="00000000" w:rsidRPr="00000000">
        <w:rPr>
          <w:rFonts w:ascii="Tahoma" w:cs="Tahoma" w:eastAsia="Tahoma" w:hAnsi="Tahoma"/>
          <w:sz w:val="20"/>
          <w:szCs w:val="20"/>
          <w:rtl w:val="0"/>
        </w:rPr>
        <w:t xml:space="preserve"> de la oferta de transporte a valorar y la gestión a cada una de las ofertas presentadas, es decir:</w:t>
      </w:r>
    </w:p>
    <w:p w:rsidR="00000000" w:rsidDel="00000000" w:rsidP="00000000" w:rsidRDefault="00000000" w:rsidRPr="00000000" w14:paraId="00000453">
      <w:pPr>
        <w:spacing w:after="200" w:line="276" w:lineRule="auto"/>
        <w:ind w:left="284" w:firstLine="0"/>
        <w:jc w:val="both"/>
        <w:rPr>
          <w:rFonts w:ascii="Tahoma" w:cs="Tahoma" w:eastAsia="Tahoma" w:hAnsi="Tahoma"/>
          <w:sz w:val="20"/>
          <w:szCs w:val="20"/>
        </w:rPr>
      </w:pPr>
      <w:r w:rsidDel="00000000" w:rsidR="00000000" w:rsidRPr="00000000">
        <w:rPr>
          <w:rtl w:val="0"/>
        </w:rPr>
      </w:r>
    </w:p>
    <w:sdt>
      <w:sdtPr>
        <w:lock w:val="contentLocked"/>
        <w:id w:val="-1228630269"/>
        <w:tag w:val="goog_rdk_84"/>
      </w:sdtPr>
      <w:sdtContent>
        <w:tbl>
          <w:tblPr>
            <w:tblStyle w:val="Table24"/>
            <w:tblW w:w="8250.0" w:type="dxa"/>
            <w:jc w:val="left"/>
            <w:tblInd w:w="284.0" w:type="dxa"/>
            <w:tblLayout w:type="fixed"/>
            <w:tblLook w:val="0600"/>
          </w:tblPr>
          <w:tblGrid>
            <w:gridCol w:w="2790"/>
            <w:gridCol w:w="1170"/>
            <w:gridCol w:w="4290"/>
            <w:tblGridChange w:id="0">
              <w:tblGrid>
                <w:gridCol w:w="2790"/>
                <w:gridCol w:w="1170"/>
                <w:gridCol w:w="4290"/>
              </w:tblGrid>
            </w:tblGridChange>
          </w:tblGrid>
          <w:tr>
            <w:trPr>
              <w:cantSplit w:val="0"/>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4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Importe total anual del servicio </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i w:val="1"/>
                    <w:iCs w:val="1"/>
                    <w:sz w:val="18"/>
                    <w:szCs w:val="18"/>
                    <w:rtl w:val="0"/>
                  </w:rPr>
                  <w:t xml:space="preserve">de la  “combinación factible”</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4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456">
                <w:pPr>
                  <w:spacing w:after="200" w:line="240" w:lineRule="auto"/>
                  <w:ind w:left="5670" w:hanging="5528.2677165354335"/>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Importe total anual del servicio de transporte + </w:t>
                </w:r>
              </w:p>
              <w:p w:rsidR="00000000" w:rsidDel="00000000" w:rsidP="00000000" w:rsidRDefault="00000000" w:rsidRPr="00000000" w14:paraId="00000457">
                <w:pPr>
                  <w:spacing w:after="200" w:line="240" w:lineRule="auto"/>
                  <w:ind w:left="5670" w:hanging="5528.2677165354335"/>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Importe total anual del servicio de gestión</w:t>
                </w:r>
              </w:p>
            </w:tc>
          </w:tr>
        </w:tbl>
      </w:sdtContent>
    </w:sdt>
    <w:p w:rsidR="00000000" w:rsidDel="00000000" w:rsidP="00000000" w:rsidRDefault="00000000" w:rsidRPr="00000000" w14:paraId="00000458">
      <w:pPr>
        <w:spacing w:after="200" w:line="276" w:lineRule="auto"/>
        <w:ind w:left="992.1259842519685" w:right="4.133858267717301" w:firstLine="0"/>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Donde:</w:t>
      </w:r>
    </w:p>
    <w:p w:rsidR="00000000" w:rsidDel="00000000" w:rsidP="00000000" w:rsidRDefault="00000000" w:rsidRPr="00000000" w14:paraId="00000459">
      <w:pPr>
        <w:numPr>
          <w:ilvl w:val="0"/>
          <w:numId w:val="1"/>
        </w:numPr>
        <w:spacing w:after="200" w:line="276" w:lineRule="auto"/>
        <w:ind w:left="720" w:right="4.133858267717301" w:hanging="360"/>
        <w:jc w:val="both"/>
        <w:rPr>
          <w:rFonts w:ascii="Tahoma" w:cs="Tahoma" w:eastAsia="Tahoma" w:hAnsi="Tahoma"/>
          <w:sz w:val="20"/>
          <w:szCs w:val="20"/>
          <w:u w:val="none"/>
        </w:rPr>
      </w:pPr>
      <w:r w:rsidDel="00000000" w:rsidR="00000000" w:rsidRPr="00000000">
        <w:rPr>
          <w:rFonts w:ascii="Tahoma" w:cs="Tahoma" w:eastAsia="Tahoma" w:hAnsi="Tahoma"/>
          <w:i w:val="1"/>
          <w:iCs w:val="1"/>
          <w:sz w:val="20"/>
          <w:szCs w:val="20"/>
          <w:rtl w:val="0"/>
        </w:rPr>
        <w:t xml:space="preserve">Importe total anual del transporte: </w:t>
      </w:r>
      <w:r w:rsidDel="00000000" w:rsidR="00000000" w:rsidRPr="00000000">
        <w:rPr>
          <w:rFonts w:ascii="Tahoma" w:cs="Tahoma" w:eastAsia="Tahoma" w:hAnsi="Tahoma"/>
          <w:sz w:val="20"/>
          <w:szCs w:val="20"/>
          <w:rtl w:val="0"/>
        </w:rPr>
        <w:t xml:space="preserve">incluye la suma del importe del servicio de transporte a depósito controlado y el importe del servicio de transporte a valorización, </w:t>
      </w:r>
      <w:r w:rsidDel="00000000" w:rsidR="00000000" w:rsidRPr="00000000">
        <w:rPr>
          <w:rtl w:val="0"/>
        </w:rPr>
      </w:r>
    </w:p>
    <w:p w:rsidR="00000000" w:rsidDel="00000000" w:rsidP="00000000" w:rsidRDefault="00000000" w:rsidRPr="00000000" w14:paraId="0000045A">
      <w:pPr>
        <w:numPr>
          <w:ilvl w:val="0"/>
          <w:numId w:val="1"/>
        </w:numPr>
        <w:spacing w:after="200" w:line="276" w:lineRule="auto"/>
        <w:ind w:left="720" w:right="4.133858267717301" w:hanging="360"/>
        <w:jc w:val="both"/>
        <w:rPr>
          <w:rFonts w:ascii="Tahoma" w:cs="Tahoma" w:eastAsia="Tahoma" w:hAnsi="Tahoma"/>
          <w:sz w:val="20"/>
          <w:szCs w:val="20"/>
          <w:u w:val="none"/>
        </w:rPr>
      </w:pPr>
      <w:r w:rsidDel="00000000" w:rsidR="00000000" w:rsidRPr="00000000">
        <w:rPr>
          <w:rFonts w:ascii="Tahoma" w:cs="Tahoma" w:eastAsia="Tahoma" w:hAnsi="Tahoma"/>
          <w:i w:val="1"/>
          <w:iCs w:val="1"/>
          <w:sz w:val="20"/>
          <w:szCs w:val="20"/>
          <w:rtl w:val="0"/>
        </w:rPr>
        <w:t xml:space="preserve">Importe total anual de la gestión: </w:t>
      </w:r>
      <w:r w:rsidDel="00000000" w:rsidR="00000000" w:rsidRPr="00000000">
        <w:rPr>
          <w:rFonts w:ascii="Tahoma" w:cs="Tahoma" w:eastAsia="Tahoma" w:hAnsi="Tahoma"/>
          <w:sz w:val="20"/>
          <w:szCs w:val="20"/>
          <w:rtl w:val="0"/>
        </w:rPr>
        <w:t xml:space="preserve">incluye la suma del importe de la disposición en depósito controlado y el importe de la valorización, </w:t>
      </w:r>
      <w:r w:rsidDel="00000000" w:rsidR="00000000" w:rsidRPr="00000000">
        <w:rPr>
          <w:rtl w:val="0"/>
        </w:rPr>
      </w:r>
    </w:p>
    <w:p w:rsidR="00000000" w:rsidDel="00000000" w:rsidP="00000000" w:rsidRDefault="00000000" w:rsidRPr="00000000" w14:paraId="0000045B">
      <w:pPr>
        <w:spacing w:after="200" w:line="276" w:lineRule="auto"/>
        <w:ind w:left="284"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cada “combinación factible” del lote en cuestión el</w:t>
      </w:r>
      <w:r w:rsidDel="00000000" w:rsidR="00000000" w:rsidRPr="00000000">
        <w:rPr>
          <w:rFonts w:ascii="Tahoma" w:cs="Tahoma" w:eastAsia="Tahoma" w:hAnsi="Tahoma"/>
          <w:i w:val="1"/>
          <w:iCs w:val="1"/>
          <w:sz w:val="20"/>
          <w:szCs w:val="20"/>
          <w:rtl w:val="0"/>
        </w:rPr>
        <w:t xml:space="preserve"> importe total anual del servicio de transporte</w:t>
      </w:r>
      <w:r w:rsidDel="00000000" w:rsidR="00000000" w:rsidRPr="00000000">
        <w:rPr>
          <w:rFonts w:ascii="Tahoma" w:cs="Tahoma" w:eastAsia="Tahoma" w:hAnsi="Tahoma"/>
          <w:sz w:val="20"/>
          <w:szCs w:val="20"/>
          <w:rtl w:val="0"/>
        </w:rPr>
        <w:t xml:space="preserve"> se determinará de manera ponderada mediante la aplicación de los precios unitarios ofertados a las cantidades anuales estimadas de residuos de dicho lote según la serie histórica indicada en el Anexo 1 del Pliego de Prescripciones Particulares y considerando que: </w:t>
      </w:r>
    </w:p>
    <w:p w:rsidR="00000000" w:rsidDel="00000000" w:rsidP="00000000" w:rsidRDefault="00000000" w:rsidRPr="00000000" w14:paraId="0000045C">
      <w:pPr>
        <w:numPr>
          <w:ilvl w:val="0"/>
          <w:numId w:val="10"/>
        </w:numPr>
        <w:spacing w:after="0" w:line="276" w:lineRule="auto"/>
        <w:ind w:left="720" w:right="4.133858267717301"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10% de los residuos de desarenado y 100% de los residuos de cribado: Destino Depósito Controlado</w:t>
      </w:r>
      <w:r w:rsidDel="00000000" w:rsidR="00000000" w:rsidRPr="00000000">
        <w:rPr>
          <w:rtl w:val="0"/>
        </w:rPr>
      </w:r>
    </w:p>
    <w:p w:rsidR="00000000" w:rsidDel="00000000" w:rsidP="00000000" w:rsidRDefault="00000000" w:rsidRPr="00000000" w14:paraId="0000045D">
      <w:pPr>
        <w:numPr>
          <w:ilvl w:val="0"/>
          <w:numId w:val="10"/>
        </w:numPr>
        <w:spacing w:after="0" w:line="276" w:lineRule="auto"/>
        <w:ind w:left="720" w:right="4.133858267717301"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90% de los residuos de desarenado: Destino Instalación de valorización</w:t>
      </w:r>
      <w:r w:rsidDel="00000000" w:rsidR="00000000" w:rsidRPr="00000000">
        <w:rPr>
          <w:rtl w:val="0"/>
        </w:rPr>
      </w:r>
    </w:p>
    <w:p w:rsidR="00000000" w:rsidDel="00000000" w:rsidP="00000000" w:rsidRDefault="00000000" w:rsidRPr="00000000" w14:paraId="0000045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caso concreto de las arenas de la EDAR Baix Llobregat (Lote 1), se ha estimado que la instalación futura empieza a la mitad de los tres años de duración máxima del contrato. Por tanto, para la valoración de las ofertas de transporte en este lote, se tiene en cuenta un 50% del precio según instalación actual y el otro 50% según instalación futura.</w:t>
      </w:r>
    </w:p>
    <w:p w:rsidR="00000000" w:rsidDel="00000000" w:rsidP="00000000" w:rsidRDefault="00000000" w:rsidRPr="00000000" w14:paraId="0000045F">
      <w:pPr>
        <w:shd w:fill="ffffff" w:val="clear"/>
        <w:spacing w:after="200" w:line="276" w:lineRule="auto"/>
        <w:ind w:left="284"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Inicialmente, se aplicarán los precios unitarios ofertados de transporte a las instalaciones de Hostalets de Pierola e instalación de valorización de  Arenys de Munt considerándose dicho importe como importe base.</w:t>
      </w:r>
    </w:p>
    <w:p w:rsidR="00000000" w:rsidDel="00000000" w:rsidP="00000000" w:rsidRDefault="00000000" w:rsidRPr="00000000" w14:paraId="00000460">
      <w:pPr>
        <w:spacing w:after="200" w:line="276" w:lineRule="auto"/>
        <w:ind w:left="284"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caso de haberse presentado, en el/los correspondiente/s lote/s de gestión ofertas a depósitos controlados alternativos a Hostalets de Pierola o a valorización alternativos a  Arenys de Munt, se adicionará o deducirá el importe base del párrafo anterior, el importe de transporte complementario al depósito controlado o instalación de valorización alternativo.</w:t>
      </w:r>
    </w:p>
    <w:p w:rsidR="00000000" w:rsidDel="00000000" w:rsidP="00000000" w:rsidRDefault="00000000" w:rsidRPr="00000000" w14:paraId="00000461">
      <w:pPr>
        <w:spacing w:after="200" w:line="276" w:lineRule="auto"/>
        <w:ind w:left="284"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importe será el resultado de aplicar el precio unitario ofertado en la proposición económica como </w:t>
      </w:r>
      <w:r w:rsidDel="00000000" w:rsidR="00000000" w:rsidRPr="00000000">
        <w:rPr>
          <w:rFonts w:ascii="Tahoma" w:cs="Tahoma" w:eastAsia="Tahoma" w:hAnsi="Tahoma"/>
          <w:b w:val="1"/>
          <w:bCs w:val="1"/>
          <w:sz w:val="20"/>
          <w:szCs w:val="20"/>
          <w:rtl w:val="0"/>
        </w:rPr>
        <w:t xml:space="preserve">Precio unitario “adición” o Precio unitario “deducción”, en </w:t>
      </w:r>
      <w:r w:rsidDel="00000000" w:rsidR="00000000" w:rsidRPr="00000000">
        <w:rPr>
          <w:rFonts w:ascii="Tahoma" w:cs="Tahoma" w:eastAsia="Tahoma" w:hAnsi="Tahoma"/>
          <w:b w:val="1"/>
          <w:bCs w:val="1"/>
          <w:i w:val="1"/>
          <w:iCs w:val="1"/>
          <w:sz w:val="20"/>
          <w:szCs w:val="20"/>
          <w:rtl w:val="0"/>
        </w:rPr>
        <w:t xml:space="preserve">€/Tm·km </w:t>
      </w:r>
      <w:r w:rsidDel="00000000" w:rsidR="00000000" w:rsidRPr="00000000">
        <w:rPr>
          <w:rFonts w:ascii="Tahoma" w:cs="Tahoma" w:eastAsia="Tahoma" w:hAnsi="Tahoma"/>
          <w:sz w:val="20"/>
          <w:szCs w:val="20"/>
          <w:rtl w:val="0"/>
        </w:rPr>
        <w:t xml:space="preserve">a las cantidades anuales estimadas de cada uno de los residuos de dicho lote y a la distancia en km entre las instalaciones base (Hostalets de Pierola y Arenys de Munt) respecto a las posibles instalaciones alternativas presentadas en el lote de gestión.</w:t>
      </w:r>
    </w:p>
    <w:p w:rsidR="00000000" w:rsidDel="00000000" w:rsidP="00000000" w:rsidRDefault="00000000" w:rsidRPr="00000000" w14:paraId="00000462">
      <w:pPr>
        <w:spacing w:after="200" w:line="276" w:lineRule="auto"/>
        <w:ind w:left="284"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cuanto al importe total</w:t>
      </w:r>
      <w:r w:rsidDel="00000000" w:rsidR="00000000" w:rsidRPr="00000000">
        <w:rPr>
          <w:rFonts w:ascii="Tahoma" w:cs="Tahoma" w:eastAsia="Tahoma" w:hAnsi="Tahoma"/>
          <w:i w:val="1"/>
          <w:iCs w:val="1"/>
          <w:sz w:val="20"/>
          <w:szCs w:val="20"/>
          <w:rtl w:val="0"/>
        </w:rPr>
        <w:t xml:space="preserve"> anual del servicio de gestión </w:t>
      </w:r>
      <w:r w:rsidDel="00000000" w:rsidR="00000000" w:rsidRPr="00000000">
        <w:rPr>
          <w:rFonts w:ascii="Tahoma" w:cs="Tahoma" w:eastAsia="Tahoma" w:hAnsi="Tahoma"/>
          <w:sz w:val="20"/>
          <w:szCs w:val="20"/>
          <w:rtl w:val="0"/>
        </w:rPr>
        <w:t xml:space="preserve">se aplicará el/los precio/s unitario/s ofertado/s de dicha “combinación factible” a las cantidades anuales estimadas de residuos de dicho lote según la serie histórica indicada en el Anexo 1 del Pliego de Prescripciones Particulares y considerando que: </w:t>
      </w:r>
    </w:p>
    <w:p w:rsidR="00000000" w:rsidDel="00000000" w:rsidP="00000000" w:rsidRDefault="00000000" w:rsidRPr="00000000" w14:paraId="00000463">
      <w:pPr>
        <w:numPr>
          <w:ilvl w:val="0"/>
          <w:numId w:val="10"/>
        </w:numPr>
        <w:spacing w:after="0" w:line="276" w:lineRule="auto"/>
        <w:ind w:left="720"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10% de los residuos de desarenado y 100% de los residuos de cribado: Destino Depósito Controlado</w:t>
      </w:r>
    </w:p>
    <w:p w:rsidR="00000000" w:rsidDel="00000000" w:rsidP="00000000" w:rsidRDefault="00000000" w:rsidRPr="00000000" w14:paraId="00000464">
      <w:pPr>
        <w:numPr>
          <w:ilvl w:val="0"/>
          <w:numId w:val="10"/>
        </w:numPr>
        <w:spacing w:after="200" w:line="276" w:lineRule="auto"/>
        <w:ind w:left="720" w:right="4.133858267717301"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90% de los residuos de desarenado: Destino Instalación de valorización</w:t>
      </w:r>
    </w:p>
    <w:p w:rsidR="00000000" w:rsidDel="00000000" w:rsidP="00000000" w:rsidRDefault="00000000" w:rsidRPr="00000000" w14:paraId="00000465">
      <w:pPr>
        <w:spacing w:after="200" w:before="120" w:line="276" w:lineRule="auto"/>
        <w:ind w:left="72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oferta económica que presente la mayor ventaja económica (importe total del servicio menor), se valorará con la máxima puntuación económica, es decir, 85 puntos, puntuando el resto de ofertas del lote en cuestión siguiendo un escalado proporcional entre la oferta económica que presente la mayor ventaja económica (importe total del servicio menor) y la que presente la menor ventaja económica (importe total del servicio mayor), la cual recibirá la menor puntuación, mediante la siguiente fórmula:</w:t>
      </w:r>
    </w:p>
    <w:p w:rsidR="00000000" w:rsidDel="00000000" w:rsidP="00000000" w:rsidRDefault="00000000" w:rsidRPr="00000000" w14:paraId="00000466">
      <w:pPr>
        <w:spacing w:after="200" w:line="276" w:lineRule="auto"/>
        <w:ind w:right="4.133858267717301"/>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PEi=Nx</m:t>
        </m:r>
        <m:d>
          <m:dPr>
            <m:begChr m:val="("/>
            <m:endChr m:val=")"/>
            <m:ctrlPr>
              <w:rPr>
                <w:rFonts w:ascii="Cambria Math" w:cs="Cambria Math" w:eastAsia="Cambria Math" w:hAnsi="Cambria Math"/>
                <w:sz w:val="20"/>
                <w:szCs w:val="20"/>
              </w:rPr>
            </m:ctrlPr>
          </m:dPr>
          <m:e>
            <m:r>
              <w:rPr>
                <w:rFonts w:ascii="Cambria Math" w:cs="Cambria Math" w:eastAsia="Cambria Math" w:hAnsi="Cambria Math"/>
                <w:sz w:val="20"/>
                <w:szCs w:val="20"/>
              </w:rPr>
              <m:t xml:space="preserve">1-</m:t>
            </m:r>
            <m:d>
              <m:dPr>
                <m:begChr m:val="("/>
                <m:endChr m:val=")"/>
                <m:ctrlPr>
                  <w:rPr>
                    <w:rFonts w:ascii="Cambria Math" w:cs="Cambria Math" w:eastAsia="Cambria Math" w:hAnsi="Cambria Math"/>
                    <w:sz w:val="20"/>
                    <w:szCs w:val="20"/>
                  </w:rPr>
                </m:ctrlPr>
              </m:dPr>
              <m:e>
                <m:d>
                  <m:dPr>
                    <m:begChr m:val="("/>
                    <m:endChr m:val=")"/>
                    <m:ctrlPr>
                      <w:rPr>
                        <w:rFonts w:ascii="Cambria Math" w:cs="Cambria Math" w:eastAsia="Cambria Math" w:hAnsi="Cambria Math"/>
                        <w:sz w:val="20"/>
                        <w:szCs w:val="20"/>
                      </w:rPr>
                    </m:ctrlPr>
                  </m:dPr>
                  <m:e>
                    <m:f>
                      <m:fPr>
                        <m:ctrlPr>
                          <w:rPr>
                            <w:rFonts w:ascii="Cambria Math" w:cs="Cambria Math" w:eastAsia="Cambria Math" w:hAnsi="Cambria Math"/>
                            <w:sz w:val="20"/>
                            <w:szCs w:val="20"/>
                          </w:rPr>
                        </m:ctrlPr>
                      </m:fPr>
                      <m:num>
                        <m:r>
                          <w:rPr>
                            <w:rFonts w:ascii="Cambria Math" w:cs="Cambria Math" w:eastAsia="Cambria Math" w:hAnsi="Cambria Math"/>
                            <w:sz w:val="20"/>
                            <w:szCs w:val="20"/>
                          </w:rPr>
                          <m:t xml:space="preserve">Importe Oi-Importe Om</m:t>
                        </m:r>
                      </m:num>
                      <m:den>
                        <m:r>
                          <w:rPr>
                            <w:rFonts w:ascii="Cambria Math" w:cs="Cambria Math" w:eastAsia="Cambria Math" w:hAnsi="Cambria Math"/>
                            <w:sz w:val="20"/>
                            <w:szCs w:val="20"/>
                          </w:rPr>
                          <m:t xml:space="preserve">Presupuesto de Licitación</m:t>
                        </m:r>
                      </m:den>
                    </m:f>
                  </m:e>
                </m:d>
                <m:r>
                  <w:rPr>
                    <w:rFonts w:ascii="Cambria Math" w:cs="Cambria Math" w:eastAsia="Cambria Math" w:hAnsi="Cambria Math"/>
                    <w:sz w:val="20"/>
                    <w:szCs w:val="20"/>
                  </w:rPr>
                  <m:t xml:space="preserve">/1,5</m:t>
                </m:r>
              </m:e>
            </m:d>
          </m:e>
        </m:d>
      </m:oMath>
      <w:r w:rsidDel="00000000" w:rsidR="00000000" w:rsidRPr="00000000">
        <w:rPr>
          <w:rtl w:val="0"/>
        </w:rPr>
      </w:r>
    </w:p>
    <w:p w:rsidR="00000000" w:rsidDel="00000000" w:rsidP="00000000" w:rsidRDefault="00000000" w:rsidRPr="00000000" w14:paraId="00000467">
      <w:pPr>
        <w:keepNext w:val="1"/>
        <w:spacing w:after="200" w:before="240" w:line="276" w:lineRule="auto"/>
        <w:ind w:left="992.1259842519682" w:right="4.133858267717301" w:hanging="283.464566929133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Siendo: </w:t>
      </w:r>
    </w:p>
    <w:p w:rsidR="00000000" w:rsidDel="00000000" w:rsidP="00000000" w:rsidRDefault="00000000" w:rsidRPr="00000000" w14:paraId="00000468">
      <w:pPr>
        <w:numPr>
          <w:ilvl w:val="0"/>
          <w:numId w:val="2"/>
        </w:numPr>
        <w:spacing w:after="200" w:line="276" w:lineRule="auto"/>
        <w:ind w:left="720" w:right="4.133858267717301" w:hanging="360"/>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Importe O</w:t>
      </w:r>
      <w:r w:rsidDel="00000000" w:rsidR="00000000" w:rsidRPr="00000000">
        <w:rPr>
          <w:rFonts w:ascii="Tahoma" w:cs="Tahoma" w:eastAsia="Tahoma" w:hAnsi="Tahoma"/>
          <w:i w:val="1"/>
          <w:iCs w:val="1"/>
          <w:sz w:val="18"/>
          <w:szCs w:val="18"/>
          <w:vertAlign w:val="subscript"/>
          <w:rtl w:val="0"/>
        </w:rPr>
        <w:t xml:space="preserve">i</w:t>
      </w:r>
      <w:r w:rsidDel="00000000" w:rsidR="00000000" w:rsidRPr="00000000">
        <w:rPr>
          <w:rFonts w:ascii="Tahoma" w:cs="Tahoma" w:eastAsia="Tahoma" w:hAnsi="Tahoma"/>
          <w:i w:val="1"/>
          <w:iCs w:val="1"/>
          <w:sz w:val="18"/>
          <w:szCs w:val="18"/>
          <w:rtl w:val="0"/>
        </w:rPr>
        <w:t xml:space="preserve">: importe total anual del servicio de transporte + gestión de la oferta combinada objeto de valoración,</w:t>
      </w:r>
      <w:r w:rsidDel="00000000" w:rsidR="00000000" w:rsidRPr="00000000">
        <w:rPr>
          <w:rtl w:val="0"/>
        </w:rPr>
      </w:r>
    </w:p>
    <w:p w:rsidR="00000000" w:rsidDel="00000000" w:rsidP="00000000" w:rsidRDefault="00000000" w:rsidRPr="00000000" w14:paraId="00000469">
      <w:pPr>
        <w:numPr>
          <w:ilvl w:val="0"/>
          <w:numId w:val="2"/>
        </w:numPr>
        <w:spacing w:after="200" w:line="276" w:lineRule="auto"/>
        <w:ind w:left="720" w:right="4.133858267717301" w:hanging="360"/>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Importe O</w:t>
      </w:r>
      <w:r w:rsidDel="00000000" w:rsidR="00000000" w:rsidRPr="00000000">
        <w:rPr>
          <w:rFonts w:ascii="Tahoma" w:cs="Tahoma" w:eastAsia="Tahoma" w:hAnsi="Tahoma"/>
          <w:i w:val="1"/>
          <w:iCs w:val="1"/>
          <w:sz w:val="18"/>
          <w:szCs w:val="18"/>
          <w:vertAlign w:val="subscript"/>
          <w:rtl w:val="0"/>
        </w:rPr>
        <w:t xml:space="preserve">m</w:t>
      </w:r>
      <w:r w:rsidDel="00000000" w:rsidR="00000000" w:rsidRPr="00000000">
        <w:rPr>
          <w:rFonts w:ascii="Tahoma" w:cs="Tahoma" w:eastAsia="Tahoma" w:hAnsi="Tahoma"/>
          <w:i w:val="1"/>
          <w:iCs w:val="1"/>
          <w:sz w:val="18"/>
          <w:szCs w:val="18"/>
          <w:rtl w:val="0"/>
        </w:rPr>
        <w:t xml:space="preserve">: importe total anual del servicio de transporte + gestión de la oferta combinada menor,</w:t>
      </w:r>
      <w:r w:rsidDel="00000000" w:rsidR="00000000" w:rsidRPr="00000000">
        <w:rPr>
          <w:rtl w:val="0"/>
        </w:rPr>
      </w:r>
    </w:p>
    <w:p w:rsidR="00000000" w:rsidDel="00000000" w:rsidP="00000000" w:rsidRDefault="00000000" w:rsidRPr="00000000" w14:paraId="0000046A">
      <w:pPr>
        <w:numPr>
          <w:ilvl w:val="0"/>
          <w:numId w:val="2"/>
        </w:numPr>
        <w:spacing w:after="200" w:line="276" w:lineRule="auto"/>
        <w:ind w:left="720" w:right="4.133858267717301" w:hanging="360"/>
        <w:jc w:val="both"/>
        <w:rPr>
          <w:rFonts w:ascii="Tahoma" w:cs="Tahoma" w:eastAsia="Tahoma" w:hAnsi="Tahoma"/>
          <w:sz w:val="18"/>
          <w:szCs w:val="18"/>
        </w:rPr>
      </w:pPr>
      <w:r w:rsidDel="00000000" w:rsidR="00000000" w:rsidRPr="00000000">
        <w:rPr>
          <w:rFonts w:ascii="Tahoma" w:cs="Tahoma" w:eastAsia="Tahoma" w:hAnsi="Tahoma"/>
          <w:i w:val="1"/>
          <w:iCs w:val="1"/>
          <w:sz w:val="18"/>
          <w:szCs w:val="18"/>
          <w:rtl w:val="0"/>
        </w:rPr>
        <w:t xml:space="preserve">N es la puntuación máxima para la proposición económica, es decir 85 puntos.</w:t>
      </w:r>
      <w:r w:rsidDel="00000000" w:rsidR="00000000" w:rsidRPr="00000000">
        <w:rPr>
          <w:rtl w:val="0"/>
        </w:rPr>
      </w:r>
    </w:p>
    <w:p w:rsidR="00000000" w:rsidDel="00000000" w:rsidP="00000000" w:rsidRDefault="00000000" w:rsidRPr="00000000" w14:paraId="0000046B">
      <w:pPr>
        <w:spacing w:after="200" w:line="276" w:lineRule="auto"/>
        <w:ind w:left="720" w:right="4.133858267717301"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C">
      <w:pPr>
        <w:spacing w:after="200" w:line="276" w:lineRule="auto"/>
        <w:ind w:left="-141" w:right="4.13385826771730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46D">
      <w:pPr>
        <w:spacing w:after="20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bCs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w:t>
      </w:r>
      <w:r w:rsidDel="00000000" w:rsidR="00000000" w:rsidRPr="00000000">
        <w:rPr>
          <w:rFonts w:ascii="Tahoma" w:cs="Tahoma" w:eastAsia="Tahoma" w:hAnsi="Tahoma"/>
          <w:b w:val="1"/>
          <w:bCs w:val="1"/>
          <w:sz w:val="20"/>
          <w:szCs w:val="20"/>
          <w:rtl w:val="0"/>
        </w:rPr>
        <w:t xml:space="preserve">baja superior al 5,00 % de la media aritmética de las ofertas admitidas.</w:t>
      </w:r>
    </w:p>
    <w:p w:rsidR="00000000" w:rsidDel="00000000" w:rsidP="00000000" w:rsidRDefault="00000000" w:rsidRPr="00000000" w14:paraId="0000046E">
      <w:pPr>
        <w:spacing w:after="200" w:line="276" w:lineRule="auto"/>
        <w:ind w:right="4.133858267717301"/>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46F">
      <w:pPr>
        <w:spacing w:after="20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B.2) Aspectos de acción climática. Movilidad sostenible (lotes 1 y 2 transporte):</w:t>
      </w:r>
    </w:p>
    <w:p w:rsidR="00000000" w:rsidDel="00000000" w:rsidP="00000000" w:rsidRDefault="00000000" w:rsidRPr="00000000" w14:paraId="00000470">
      <w:pPr>
        <w:spacing w:after="200" w:line="276" w:lineRule="auto"/>
        <w:ind w:left="0"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w:t>
      </w:r>
      <w:r w:rsidDel="00000000" w:rsidR="00000000" w:rsidRPr="00000000">
        <w:rPr>
          <w:rFonts w:ascii="Tahoma" w:cs="Tahoma" w:eastAsia="Tahoma" w:hAnsi="Tahoma"/>
          <w:b w:val="1"/>
          <w:bCs w:val="1"/>
          <w:sz w:val="20"/>
          <w:szCs w:val="20"/>
          <w:rtl w:val="0"/>
        </w:rPr>
        <w:t xml:space="preserve"> 5 puntos </w:t>
      </w:r>
      <w:r w:rsidDel="00000000" w:rsidR="00000000" w:rsidRPr="00000000">
        <w:rPr>
          <w:rFonts w:ascii="Tahoma" w:cs="Tahoma" w:eastAsia="Tahoma" w:hAnsi="Tahoma"/>
          <w:sz w:val="20"/>
          <w:szCs w:val="20"/>
          <w:rtl w:val="0"/>
        </w:rPr>
        <w:t xml:space="preserve">al licitador que ofrezca la adscripción del 100% de vehículos sostenibles, de acuerdo con las especificaciones de la Cláusula 10, B.2.1.2) durante la ejecución del contrato. Dicha puntuación se calculará de acuerdo con la siguiente fórmula, de manera proporcional al porcentaje ofertado:</w:t>
      </w:r>
    </w:p>
    <w:p w:rsidR="00000000" w:rsidDel="00000000" w:rsidP="00000000" w:rsidRDefault="00000000" w:rsidRPr="00000000" w14:paraId="00000471">
      <w:pPr>
        <w:spacing w:after="200" w:line="276" w:lineRule="auto"/>
        <w:ind w:right="4.133858267717301"/>
        <w:jc w:val="center"/>
        <w:rPr>
          <w:rFonts w:ascii="Tahoma" w:cs="Tahoma" w:eastAsia="Tahoma" w:hAnsi="Tahoma"/>
        </w:rPr>
      </w:pPr>
      <m:oMath>
        <m:r>
          <w:rPr>
            <w:rFonts w:ascii="Tahoma" w:cs="Tahoma" w:eastAsia="Tahoma" w:hAnsi="Tahoma"/>
            <w:b w:val="1"/>
            <w:bCs w:val="1"/>
          </w:rPr>
          <m:t xml:space="preserve">Puntuación=5 x % vehículos sostenibles</m:t>
        </m:r>
      </m:oMath>
      <w:r w:rsidDel="00000000" w:rsidR="00000000" w:rsidRPr="00000000">
        <w:rPr>
          <w:rtl w:val="0"/>
        </w:rPr>
      </w:r>
    </w:p>
    <w:p w:rsidR="00000000" w:rsidDel="00000000" w:rsidP="00000000" w:rsidRDefault="00000000" w:rsidRPr="00000000" w14:paraId="00000472">
      <w:pPr>
        <w:spacing w:after="200" w:line="276" w:lineRule="auto"/>
        <w:ind w:right="4.13385826771730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 Aspectos operativos del servicio (lotes 1 y 2 transporte): </w:t>
      </w:r>
    </w:p>
    <w:p w:rsidR="00000000" w:rsidDel="00000000" w:rsidP="00000000" w:rsidRDefault="00000000" w:rsidRPr="00000000" w14:paraId="00000473">
      <w:pPr>
        <w:spacing w:after="200" w:line="276" w:lineRule="auto"/>
        <w:ind w:right="4.133858267717301" w:firstLine="42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Mejora en el cumplimiento de la dedicación mínima anual estimada a trasvases y movimientos internos en las distintas instalaciones del servicio </w:t>
      </w:r>
    </w:p>
    <w:p w:rsidR="00000000" w:rsidDel="00000000" w:rsidP="00000000" w:rsidRDefault="00000000" w:rsidRPr="00000000" w14:paraId="00000474">
      <w:pPr>
        <w:spacing w:after="200" w:line="276" w:lineRule="auto"/>
        <w:ind w:left="425.19685039370086"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bCs w:val="1"/>
          <w:sz w:val="20"/>
          <w:szCs w:val="20"/>
          <w:rtl w:val="0"/>
        </w:rPr>
        <w:t xml:space="preserve">5 puntos </w:t>
      </w:r>
      <w:r w:rsidDel="00000000" w:rsidR="00000000" w:rsidRPr="00000000">
        <w:rPr>
          <w:rFonts w:ascii="Tahoma" w:cs="Tahoma" w:eastAsia="Tahoma" w:hAnsi="Tahoma"/>
          <w:sz w:val="20"/>
          <w:szCs w:val="20"/>
          <w:rtl w:val="0"/>
        </w:rPr>
        <w:t xml:space="preserve">al licitador que ofrezca una mayor dedicación a trasvases y movimientos internos, para el lote ofertado, según especifique en el Anexo 13 de Aspectos operativos. Dicha puntuación se calculará de acuerdo con la siguiente fórmula, de manera proporcional a las horas añadidas ofertadas:</w:t>
      </w:r>
    </w:p>
    <w:p w:rsidR="00000000" w:rsidDel="00000000" w:rsidP="00000000" w:rsidRDefault="00000000" w:rsidRPr="00000000" w14:paraId="00000475">
      <w:pPr>
        <w:spacing w:after="200" w:line="276" w:lineRule="auto"/>
        <w:ind w:left="425.19685039370086" w:right="4.133858267717301" w:firstLine="0"/>
        <w:jc w:val="center"/>
        <w:rPr>
          <w:rFonts w:ascii="Tahoma" w:cs="Tahoma" w:eastAsia="Tahoma" w:hAnsi="Tahoma"/>
          <w:sz w:val="24"/>
          <w:szCs w:val="24"/>
        </w:rPr>
      </w:pPr>
      <m:oMath>
        <m:r>
          <w:rPr>
            <w:rFonts w:ascii="Tahoma" w:cs="Tahoma" w:eastAsia="Tahoma" w:hAnsi="Tahoma"/>
            <w:sz w:val="24"/>
            <w:szCs w:val="24"/>
          </w:rPr>
          <m:t xml:space="preserve">Puntuación=5x</m:t>
        </m:r>
        <m:f>
          <m:fPr>
            <m:ctrlPr>
              <w:rPr>
                <w:rFonts w:ascii="Tahoma" w:cs="Tahoma" w:eastAsia="Tahoma" w:hAnsi="Tahoma"/>
                <w:sz w:val="24"/>
                <w:szCs w:val="24"/>
              </w:rPr>
            </m:ctrlPr>
          </m:fPr>
          <m:num>
            <m:r>
              <w:rPr>
                <w:rFonts w:ascii="Tahoma" w:cs="Tahoma" w:eastAsia="Tahoma" w:hAnsi="Tahoma"/>
                <w:sz w:val="24"/>
                <w:szCs w:val="24"/>
              </w:rPr>
              <m:t xml:space="preserve">Nº horas máximas ofertadas - Nª horas mínimas exigidas</m:t>
            </m:r>
          </m:num>
          <m:den>
            <m:r>
              <w:rPr>
                <w:rFonts w:ascii="Tahoma" w:cs="Tahoma" w:eastAsia="Tahoma" w:hAnsi="Tahoma"/>
                <w:sz w:val="24"/>
                <w:szCs w:val="24"/>
              </w:rPr>
              <m:t xml:space="preserve">Nº horas máximas totales permitidas a ofertar - Nª horas mínimas exigidas</m:t>
            </m:r>
          </m:den>
        </m:f>
      </m:oMath>
      <w:r w:rsidDel="00000000" w:rsidR="00000000" w:rsidRPr="00000000">
        <w:rPr>
          <w:rtl w:val="0"/>
        </w:rPr>
      </w:r>
    </w:p>
    <w:p w:rsidR="00000000" w:rsidDel="00000000" w:rsidP="00000000" w:rsidRDefault="00000000" w:rsidRPr="00000000" w14:paraId="00000476">
      <w:pPr>
        <w:spacing w:after="200" w:line="276" w:lineRule="auto"/>
        <w:ind w:left="425.19685039370086"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Donde: </w:t>
      </w:r>
    </w:p>
    <w:p w:rsidR="00000000" w:rsidDel="00000000" w:rsidP="00000000" w:rsidRDefault="00000000" w:rsidRPr="00000000" w14:paraId="00000477">
      <w:pPr>
        <w:numPr>
          <w:ilvl w:val="0"/>
          <w:numId w:val="9"/>
        </w:numPr>
        <w:spacing w:after="0" w:line="276" w:lineRule="auto"/>
        <w:ind w:left="1440" w:right="4.133858267717301"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Nº horas máximas ofertadas son las horas ofrecidas por el licitador que no pueden ser inferiores a las horas mínimas exigidas ni superior a las horas máximas permitidas a ofertar</w:t>
      </w:r>
    </w:p>
    <w:p w:rsidR="00000000" w:rsidDel="00000000" w:rsidP="00000000" w:rsidRDefault="00000000" w:rsidRPr="00000000" w14:paraId="00000478">
      <w:pPr>
        <w:numPr>
          <w:ilvl w:val="0"/>
          <w:numId w:val="9"/>
        </w:numPr>
        <w:spacing w:after="0" w:line="276" w:lineRule="auto"/>
        <w:ind w:left="1440" w:right="4.133858267717301"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Nº de horas mínimas exigidas son las horas mínimas requeridas según se indica en el PPT.</w:t>
      </w:r>
    </w:p>
    <w:p w:rsidR="00000000" w:rsidDel="00000000" w:rsidP="00000000" w:rsidRDefault="00000000" w:rsidRPr="00000000" w14:paraId="00000479">
      <w:pPr>
        <w:numPr>
          <w:ilvl w:val="0"/>
          <w:numId w:val="9"/>
        </w:numPr>
        <w:spacing w:after="200" w:line="276" w:lineRule="auto"/>
        <w:ind w:left="1440" w:right="4.133858267717301"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Nº de horas máximas totales permitidas son las horas mínimas exigidas incrementadas en un 50%</w:t>
      </w:r>
    </w:p>
    <w:p w:rsidR="00000000" w:rsidDel="00000000" w:rsidP="00000000" w:rsidRDefault="00000000" w:rsidRPr="00000000" w14:paraId="0000047A">
      <w:pPr>
        <w:spacing w:after="200" w:line="276" w:lineRule="auto"/>
        <w:ind w:right="4.133858267717301" w:firstLine="42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B.3.2)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Mejora en la capacidad del almacenamiento de residuos</w:t>
      </w:r>
    </w:p>
    <w:p w:rsidR="00000000" w:rsidDel="00000000" w:rsidP="00000000" w:rsidRDefault="00000000" w:rsidRPr="00000000" w14:paraId="0000047B">
      <w:pPr>
        <w:spacing w:after="200" w:line="276" w:lineRule="auto"/>
        <w:ind w:left="425.19685039370086"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otorgará un máximo de </w:t>
      </w:r>
      <w:r w:rsidDel="00000000" w:rsidR="00000000" w:rsidRPr="00000000">
        <w:rPr>
          <w:rFonts w:ascii="Tahoma" w:cs="Tahoma" w:eastAsia="Tahoma" w:hAnsi="Tahoma"/>
          <w:b w:val="1"/>
          <w:bCs w:val="1"/>
          <w:sz w:val="20"/>
          <w:szCs w:val="20"/>
          <w:rtl w:val="0"/>
        </w:rPr>
        <w:t xml:space="preserve">5 puntos </w:t>
      </w:r>
      <w:r w:rsidDel="00000000" w:rsidR="00000000" w:rsidRPr="00000000">
        <w:rPr>
          <w:rFonts w:ascii="Tahoma" w:cs="Tahoma" w:eastAsia="Tahoma" w:hAnsi="Tahoma"/>
          <w:sz w:val="20"/>
          <w:szCs w:val="20"/>
          <w:rtl w:val="0"/>
        </w:rPr>
        <w:t xml:space="preserve">al licitador que ofrezca una mayor capacidad de almacenamiento de residuos en las instalaciones (nº de contenedores de reserva ofertados), para el lote ofertado, según especifique en el Anexo 13 de Aspectos operativos. </w:t>
      </w:r>
    </w:p>
    <w:p w:rsidR="00000000" w:rsidDel="00000000" w:rsidP="00000000" w:rsidRDefault="00000000" w:rsidRPr="00000000" w14:paraId="0000047C">
      <w:pPr>
        <w:spacing w:after="200" w:line="276" w:lineRule="auto"/>
        <w:ind w:left="425.19685039370086"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Dicha puntuación se calculará de acuerdo con la siguiente fórmula, de manera proporcional a las horas añadidas ofertadas:</w:t>
      </w:r>
    </w:p>
    <w:p w:rsidR="00000000" w:rsidDel="00000000" w:rsidP="00000000" w:rsidRDefault="00000000" w:rsidRPr="00000000" w14:paraId="0000047D">
      <w:pPr>
        <w:spacing w:after="200" w:line="276" w:lineRule="auto"/>
        <w:ind w:left="425.19685039370086" w:right="4.133858267717301" w:firstLine="0"/>
        <w:jc w:val="center"/>
        <w:rPr>
          <w:rFonts w:ascii="Tahoma" w:cs="Tahoma" w:eastAsia="Tahoma" w:hAnsi="Tahoma"/>
          <w:sz w:val="24"/>
          <w:szCs w:val="24"/>
        </w:rPr>
      </w:pPr>
      <m:oMath>
        <m:r>
          <w:rPr>
            <w:rFonts w:ascii="Tahoma" w:cs="Tahoma" w:eastAsia="Tahoma" w:hAnsi="Tahoma"/>
            <w:sz w:val="24"/>
            <w:szCs w:val="24"/>
          </w:rPr>
          <m:t xml:space="preserve">Puntuación=5x</m:t>
        </m:r>
        <m:f>
          <m:fPr>
            <m:ctrlPr>
              <w:rPr>
                <w:rFonts w:ascii="Tahoma" w:cs="Tahoma" w:eastAsia="Tahoma" w:hAnsi="Tahoma"/>
                <w:sz w:val="24"/>
                <w:szCs w:val="24"/>
              </w:rPr>
            </m:ctrlPr>
          </m:fPr>
          <m:num>
            <m:r>
              <w:rPr>
                <w:rFonts w:ascii="Tahoma" w:cs="Tahoma" w:eastAsia="Tahoma" w:hAnsi="Tahoma"/>
                <w:sz w:val="24"/>
                <w:szCs w:val="24"/>
              </w:rPr>
              <m:t xml:space="preserve">Nº contenedores de reserva ofertados - Nº contenedores mínimos de reserva</m:t>
            </m:r>
          </m:num>
          <m:den>
            <m:r>
              <w:rPr>
                <w:rFonts w:ascii="Tahoma" w:cs="Tahoma" w:eastAsia="Tahoma" w:hAnsi="Tahoma"/>
                <w:sz w:val="24"/>
                <w:szCs w:val="24"/>
              </w:rPr>
              <m:t xml:space="preserve">Nº máximo  de contenedores de reserva a ofertar</m:t>
            </m:r>
          </m:den>
        </m:f>
      </m:oMath>
      <w:r w:rsidDel="00000000" w:rsidR="00000000" w:rsidRPr="00000000">
        <w:rPr>
          <w:rtl w:val="0"/>
        </w:rPr>
      </w:r>
    </w:p>
    <w:p w:rsidR="00000000" w:rsidDel="00000000" w:rsidP="00000000" w:rsidRDefault="00000000" w:rsidRPr="00000000" w14:paraId="0000047E">
      <w:pPr>
        <w:spacing w:after="200" w:line="276" w:lineRule="auto"/>
        <w:ind w:left="425.19685039370086" w:right="4.13385826771730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Donde: </w:t>
      </w:r>
    </w:p>
    <w:p w:rsidR="00000000" w:rsidDel="00000000" w:rsidP="00000000" w:rsidRDefault="00000000" w:rsidRPr="00000000" w14:paraId="0000047F">
      <w:pPr>
        <w:numPr>
          <w:ilvl w:val="0"/>
          <w:numId w:val="5"/>
        </w:numPr>
        <w:spacing w:after="0" w:line="276" w:lineRule="auto"/>
        <w:ind w:left="1440" w:right="4.133858267717301"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Nº de contenedores de reserva ofertados son los contenedores de reserva ofrecidos por el licitador</w:t>
      </w:r>
    </w:p>
    <w:p w:rsidR="00000000" w:rsidDel="00000000" w:rsidP="00000000" w:rsidRDefault="00000000" w:rsidRPr="00000000" w14:paraId="00000480">
      <w:pPr>
        <w:numPr>
          <w:ilvl w:val="0"/>
          <w:numId w:val="5"/>
        </w:numPr>
        <w:spacing w:after="0" w:line="276" w:lineRule="auto"/>
        <w:ind w:left="1440" w:right="4.133858267717301"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Nº contenedores de reserva mínimos son los contenedores mínimos a tener en reserva exigidos en el PPT.</w:t>
      </w:r>
    </w:p>
    <w:p w:rsidR="00000000" w:rsidDel="00000000" w:rsidP="00000000" w:rsidRDefault="00000000" w:rsidRPr="00000000" w14:paraId="00000481">
      <w:pPr>
        <w:numPr>
          <w:ilvl w:val="0"/>
          <w:numId w:val="5"/>
        </w:numPr>
        <w:spacing w:after="200" w:line="276" w:lineRule="auto"/>
        <w:ind w:left="1440" w:right="4.133858267717301" w:hanging="360"/>
        <w:jc w:val="both"/>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Nº de contenedores de reserva máximos permitidos a ofertar son los contenedores de reserva mínimos exigidos con un incremento de un 50% aproximado.</w:t>
      </w:r>
    </w:p>
    <w:p w:rsidR="00000000" w:rsidDel="00000000" w:rsidP="00000000" w:rsidRDefault="00000000" w:rsidRPr="00000000" w14:paraId="00000482">
      <w:pPr>
        <w:spacing w:after="200" w:line="276" w:lineRule="auto"/>
        <w:ind w:left="425.19685039370086" w:right="4.133858267717301" w:firstLine="294.80314960629914"/>
        <w:jc w:val="both"/>
        <w:rPr>
          <w:rFonts w:ascii="Tahoma" w:cs="Tahoma" w:eastAsia="Tahoma" w:hAnsi="Tahoma"/>
          <w:b w:val="1"/>
          <w:bCs w:val="1"/>
          <w:i w:val="0"/>
          <w:iCs w:val="0"/>
          <w:smallCaps w:val="0"/>
          <w:strike w:val="0"/>
          <w:color w:val="000000"/>
          <w:sz w:val="20"/>
          <w:szCs w:val="20"/>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483">
      <w:pPr>
        <w:spacing w:after="200" w:line="276" w:lineRule="auto"/>
        <w:ind w:left="425.19685039370086" w:right="4.133858267717301" w:firstLine="294.80314960629914"/>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484">
      <w:pPr>
        <w:pStyle w:val="Heading6"/>
        <w:spacing w:after="200" w:line="276" w:lineRule="auto"/>
        <w:ind w:right="-130.8661417322827"/>
        <w:jc w:val="center"/>
        <w:rPr>
          <w:rFonts w:ascii="Tahoma" w:cs="Tahoma" w:eastAsia="Tahoma" w:hAnsi="Tahoma"/>
          <w:u w:val="single"/>
        </w:rPr>
      </w:pPr>
      <w:bookmarkStart w:colFirst="0" w:colLast="0" w:name="_heading=h.qyw98a1tx4zk" w:id="58"/>
      <w:bookmarkEnd w:id="58"/>
      <w:r w:rsidDel="00000000" w:rsidR="00000000" w:rsidRPr="00000000">
        <w:rPr>
          <w:rFonts w:ascii="Tahoma" w:cs="Tahoma" w:eastAsia="Tahoma" w:hAnsi="Tahoma"/>
          <w:u w:val="single"/>
          <w:rtl w:val="0"/>
        </w:rPr>
        <w:t xml:space="preserve">ANEXO Nº 15</w:t>
      </w:r>
    </w:p>
    <w:p w:rsidR="00000000" w:rsidDel="00000000" w:rsidP="00000000" w:rsidRDefault="00000000" w:rsidRPr="00000000" w14:paraId="00000485">
      <w:pPr>
        <w:pStyle w:val="Heading6"/>
        <w:spacing w:after="200" w:line="276" w:lineRule="auto"/>
        <w:ind w:right="-130.8661417322827"/>
        <w:jc w:val="center"/>
        <w:rPr>
          <w:rFonts w:ascii="Tahoma" w:cs="Tahoma" w:eastAsia="Tahoma" w:hAnsi="Tahoma"/>
          <w:u w:val="single"/>
        </w:rPr>
      </w:pPr>
      <w:bookmarkStart w:colFirst="0" w:colLast="0" w:name="_heading=h.airh8a2v5qhw" w:id="59"/>
      <w:bookmarkEnd w:id="59"/>
      <w:r w:rsidDel="00000000" w:rsidR="00000000" w:rsidRPr="00000000">
        <w:rPr>
          <w:rFonts w:ascii="Tahoma" w:cs="Tahoma" w:eastAsia="Tahoma" w:hAnsi="Tahoma"/>
          <w:u w:val="single"/>
          <w:rtl w:val="0"/>
        </w:rPr>
        <w:t xml:space="preserve">MEDIDAS DE SEGURIDAD</w:t>
      </w:r>
    </w:p>
    <w:p w:rsidR="00000000" w:rsidDel="00000000" w:rsidP="00000000" w:rsidRDefault="00000000" w:rsidRPr="00000000" w14:paraId="00000486">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487">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p w:rsidR="00000000" w:rsidDel="00000000" w:rsidP="00000000" w:rsidRDefault="00000000" w:rsidRPr="00000000" w14:paraId="00000488">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both"/>
        <w:rPr>
          <w:rFonts w:ascii="Tahoma" w:cs="Tahoma" w:eastAsia="Tahoma" w:hAnsi="Tahoma"/>
          <w:b w:val="0"/>
          <w:bCs w:val="0"/>
        </w:rPr>
      </w:pPr>
      <w:bookmarkStart w:colFirst="0" w:colLast="0" w:name="_heading=h.gciyb2i79ehv" w:id="60"/>
      <w:bookmarkEnd w:id="60"/>
      <w:r w:rsidDel="00000000" w:rsidR="00000000" w:rsidRPr="00000000">
        <w:rPr>
          <w:rFonts w:ascii="Tahoma" w:cs="Tahoma" w:eastAsia="Tahoma" w:hAnsi="Tahoma"/>
          <w:b w:val="0"/>
          <w:bCs w:val="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489">
      <w:pPr>
        <w:spacing w:after="200" w:line="276" w:lineRule="auto"/>
        <w:ind w:left="720" w:right="-130.8661417322827" w:firstLine="0"/>
        <w:jc w:val="both"/>
        <w:rPr>
          <w:rFonts w:ascii="Tahoma" w:cs="Tahoma" w:eastAsia="Tahoma" w:hAnsi="Tahoma"/>
          <w:sz w:val="20"/>
          <w:szCs w:val="20"/>
        </w:rPr>
      </w:pPr>
      <w:r w:rsidDel="00000000" w:rsidR="00000000" w:rsidRPr="00000000">
        <w:rPr>
          <w:rtl w:val="0"/>
        </w:rPr>
      </w:r>
    </w:p>
    <w:tbl>
      <w:tblPr>
        <w:tblStyle w:val="Table25"/>
        <w:tblW w:w="9060.377952755905"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377952755905"/>
        <w:tblGridChange w:id="0">
          <w:tblGrid>
            <w:gridCol w:w="9060.377952755905"/>
          </w:tblGrid>
        </w:tblGridChange>
      </w:tblGrid>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8A">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identificación y autentificación de usuarios (A)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8B">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gestión de privilegios de acceso (A)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8C">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Límite de intentos reiterados de acceso no autorizado (A)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8D">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control de acceso al sistema de información (A)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8E">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Registro de accesos al sistema de información (vgr. Log de accesos) (A)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8F">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Certificado SSL en página web (protocolo HTTPS) (A)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90">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Control de acceso físico a las instalaciones (A)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91">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análisis y gestión de vulnerabilidades técnicas (AA)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92">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Sistema de protección contra código malicioso y descargable (vgr antivirus) (AA)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93">
            <w:pPr>
              <w:numPr>
                <w:ilvl w:val="0"/>
                <w:numId w:val="7"/>
              </w:numPr>
              <w:spacing w:after="200" w:before="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Segregación de las redes (AA)</w:t>
            </w:r>
            <w:r w:rsidDel="00000000" w:rsidR="00000000" w:rsidRPr="00000000">
              <w:rPr>
                <w:rtl w:val="0"/>
              </w:rPr>
            </w:r>
          </w:p>
        </w:tc>
      </w:tr>
      <w:tr>
        <w:trPr>
          <w:cantSplit w:val="0"/>
          <w:trHeight w:val="315" w:hRule="atLeast"/>
          <w:tblHeader w:val="0"/>
        </w:trPr>
        <w:tc>
          <w:tcPr>
            <w:tcBorders>
              <w:top w:color="000000" w:space="0" w:sz="0" w:val="nil"/>
              <w:left w:color="000000" w:space="0" w:sz="0" w:val="nil"/>
              <w:bottom w:color="000000" w:space="0" w:sz="0" w:val="nil"/>
              <w:right w:color="000000" w:space="0" w:sz="0" w:val="nil"/>
            </w:tcBorders>
            <w:tcMar>
              <w:top w:w="0.0" w:type="dxa"/>
              <w:left w:w="40.0" w:type="dxa"/>
              <w:bottom w:w="0.0" w:type="dxa"/>
              <w:right w:w="40.0" w:type="dxa"/>
            </w:tcMar>
            <w:vAlign w:val="center"/>
          </w:tcPr>
          <w:p w:rsidR="00000000" w:rsidDel="00000000" w:rsidP="00000000" w:rsidRDefault="00000000" w:rsidRPr="00000000" w14:paraId="00000494">
            <w:pPr>
              <w:numPr>
                <w:ilvl w:val="0"/>
                <w:numId w:val="7"/>
              </w:numPr>
              <w:spacing w:after="200" w:line="276" w:lineRule="auto"/>
              <w:ind w:left="720" w:right="-130.8661417322827"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Auditoría de seguridad los sistemas implicados en el proveedor (AA)</w:t>
            </w:r>
            <w:r w:rsidDel="00000000" w:rsidR="00000000" w:rsidRPr="00000000">
              <w:rPr>
                <w:rtl w:val="0"/>
              </w:rPr>
            </w:r>
          </w:p>
        </w:tc>
      </w:tr>
    </w:tbl>
    <w:p w:rsidR="00000000" w:rsidDel="00000000" w:rsidP="00000000" w:rsidRDefault="00000000" w:rsidRPr="00000000" w14:paraId="00000495">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both"/>
        <w:rPr>
          <w:rFonts w:ascii="Tahoma" w:cs="Tahoma" w:eastAsia="Tahoma" w:hAnsi="Tahoma"/>
          <w:u w:val="single"/>
        </w:rPr>
      </w:pPr>
      <w:bookmarkStart w:colFirst="0" w:colLast="0" w:name="_heading=h.xtha8fmq59lh" w:id="61"/>
      <w:bookmarkEnd w:id="61"/>
      <w:r w:rsidDel="00000000" w:rsidR="00000000" w:rsidRPr="00000000">
        <w:rPr>
          <w:rtl w:val="0"/>
        </w:rPr>
      </w:r>
    </w:p>
    <w:p w:rsidR="00000000" w:rsidDel="00000000" w:rsidP="00000000" w:rsidRDefault="00000000" w:rsidRPr="00000000" w14:paraId="00000496">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both"/>
        <w:rPr>
          <w:rFonts w:ascii="Tahoma" w:cs="Tahoma" w:eastAsia="Tahoma" w:hAnsi="Tahoma"/>
          <w:u w:val="single"/>
        </w:rPr>
      </w:pPr>
      <w:bookmarkStart w:colFirst="0" w:colLast="0" w:name="_heading=h.1kznpwurixhg" w:id="62"/>
      <w:bookmarkEnd w:id="62"/>
      <w:r w:rsidDel="00000000" w:rsidR="00000000" w:rsidRPr="00000000">
        <w:rPr>
          <w:rtl w:val="0"/>
        </w:rPr>
      </w:r>
    </w:p>
    <w:p w:rsidR="00000000" w:rsidDel="00000000" w:rsidP="00000000" w:rsidRDefault="00000000" w:rsidRPr="00000000" w14:paraId="00000497">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both"/>
        <w:rPr>
          <w:rFonts w:ascii="Tahoma" w:cs="Tahoma" w:eastAsia="Tahoma" w:hAnsi="Tahoma"/>
          <w:u w:val="single"/>
        </w:rPr>
      </w:pPr>
      <w:bookmarkStart w:colFirst="0" w:colLast="0" w:name="_heading=h.qlgwq3r9iy0c" w:id="63"/>
      <w:bookmarkEnd w:id="63"/>
      <w:r w:rsidDel="00000000" w:rsidR="00000000" w:rsidRPr="00000000">
        <w:rPr>
          <w:rtl w:val="0"/>
        </w:rPr>
      </w:r>
    </w:p>
    <w:p w:rsidR="00000000" w:rsidDel="00000000" w:rsidP="00000000" w:rsidRDefault="00000000" w:rsidRPr="00000000" w14:paraId="00000498">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0"/>
          <w:bCs w:val="0"/>
        </w:rPr>
      </w:pPr>
      <w:bookmarkStart w:colFirst="0" w:colLast="0" w:name="_heading=h.88g40d4kboy" w:id="64"/>
      <w:bookmarkEnd w:id="64"/>
      <w:r w:rsidDel="00000000" w:rsidR="00000000" w:rsidRPr="00000000">
        <w:rPr>
          <w:rFonts w:ascii="Tahoma" w:cs="Tahoma" w:eastAsia="Tahoma" w:hAnsi="Tahoma"/>
          <w:i w:val="1"/>
          <w:iCs w:val="1"/>
          <w:color w:val="666666"/>
          <w:u w:val="single"/>
          <w:rtl w:val="0"/>
        </w:rPr>
        <w:t xml:space="preserve">Acrónimos:</w:t>
      </w:r>
      <w:r w:rsidDel="00000000" w:rsidR="00000000" w:rsidRPr="00000000">
        <w:rPr>
          <w:rFonts w:ascii="Tahoma" w:cs="Tahoma" w:eastAsia="Tahoma" w:hAnsi="Tahoma"/>
          <w:b w:val="0"/>
          <w:bCs w:val="0"/>
          <w:i w:val="1"/>
          <w:iCs w:val="1"/>
          <w:color w:val="666666"/>
          <w:rtl w:val="0"/>
        </w:rPr>
        <w:t xml:space="preserve"> (A) Datos de uso público (AA) Datos de uso interno</w:t>
      </w:r>
      <w:r w:rsidDel="00000000" w:rsidR="00000000" w:rsidRPr="00000000">
        <w:br w:type="page"/>
      </w:r>
      <w:r w:rsidDel="00000000" w:rsidR="00000000" w:rsidRPr="00000000">
        <w:rPr>
          <w:rtl w:val="0"/>
        </w:rPr>
      </w:r>
    </w:p>
    <w:p w:rsidR="00000000" w:rsidDel="00000000" w:rsidP="00000000" w:rsidRDefault="00000000" w:rsidRPr="00000000" w14:paraId="00000499">
      <w:pPr>
        <w:spacing w:after="200" w:line="276" w:lineRule="auto"/>
        <w:rPr/>
      </w:pPr>
      <w:r w:rsidDel="00000000" w:rsidR="00000000" w:rsidRPr="00000000">
        <w:rPr>
          <w:rtl w:val="0"/>
        </w:rPr>
      </w:r>
    </w:p>
    <w:p w:rsidR="00000000" w:rsidDel="00000000" w:rsidP="00000000" w:rsidRDefault="00000000" w:rsidRPr="00000000" w14:paraId="0000049A">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lugmotqd9epe" w:id="65"/>
      <w:bookmarkEnd w:id="65"/>
      <w:r w:rsidDel="00000000" w:rsidR="00000000" w:rsidRPr="00000000">
        <w:rPr>
          <w:rFonts w:ascii="Tahoma" w:cs="Tahoma" w:eastAsia="Tahoma" w:hAnsi="Tahoma"/>
          <w:b w:val="1"/>
          <w:bCs w:val="1"/>
          <w:sz w:val="20"/>
          <w:szCs w:val="20"/>
          <w:u w:val="single"/>
          <w:rtl w:val="0"/>
        </w:rPr>
        <w:t xml:space="preserve">ANEXO Nº 1</w:t>
      </w:r>
      <w:r w:rsidDel="00000000" w:rsidR="00000000" w:rsidRPr="00000000">
        <w:rPr>
          <w:rFonts w:ascii="Tahoma" w:cs="Tahoma" w:eastAsia="Tahoma" w:hAnsi="Tahoma"/>
          <w:u w:val="single"/>
          <w:rtl w:val="0"/>
        </w:rPr>
        <w:t xml:space="preserve">6</w:t>
      </w:r>
      <w:r w:rsidDel="00000000" w:rsidR="00000000" w:rsidRPr="00000000">
        <w:rPr>
          <w:rtl w:val="0"/>
        </w:rPr>
      </w:r>
    </w:p>
    <w:p w:rsidR="00000000" w:rsidDel="00000000" w:rsidP="00000000" w:rsidRDefault="00000000" w:rsidRPr="00000000" w14:paraId="0000049B">
      <w:pPr>
        <w:pStyle w:val="Heading6"/>
        <w:keepNext w:val="1"/>
        <w:keepLines w:val="1"/>
        <w:pageBreakBefore w:val="0"/>
        <w:widowControl w:val="1"/>
        <w:pBdr>
          <w:top w:space="0" w:sz="0" w:val="nil"/>
          <w:left w:space="0" w:sz="0" w:val="nil"/>
          <w:bottom w:space="0" w:sz="0" w:val="nil"/>
          <w:right w:space="0" w:sz="0" w:val="nil"/>
          <w:between w:space="0" w:sz="0" w:val="nil"/>
        </w:pBdr>
        <w:shd w:fill="auto" w:val="clear"/>
        <w:spacing w:after="200" w:before="200" w:line="276" w:lineRule="auto"/>
        <w:ind w:left="0" w:right="-130.8661417322827" w:firstLine="0"/>
        <w:jc w:val="center"/>
        <w:rPr>
          <w:rFonts w:ascii="Tahoma" w:cs="Tahoma" w:eastAsia="Tahoma" w:hAnsi="Tahoma"/>
          <w:b w:val="1"/>
          <w:bCs w:val="1"/>
          <w:sz w:val="20"/>
          <w:szCs w:val="20"/>
          <w:u w:val="single"/>
        </w:rPr>
      </w:pPr>
      <w:bookmarkStart w:colFirst="0" w:colLast="0" w:name="_heading=h.y1d2hlayr67j" w:id="66"/>
      <w:bookmarkEnd w:id="66"/>
      <w:r w:rsidDel="00000000" w:rsidR="00000000" w:rsidRPr="00000000">
        <w:rPr>
          <w:rFonts w:ascii="Tahoma" w:cs="Tahoma" w:eastAsia="Tahoma" w:hAnsi="Tahoma"/>
          <w:b w:val="1"/>
          <w:bCs w:val="1"/>
          <w:sz w:val="20"/>
          <w:szCs w:val="20"/>
          <w:u w:val="single"/>
          <w:rtl w:val="0"/>
        </w:rPr>
        <w:t xml:space="preserve">CONTRATO TIPO</w:t>
      </w:r>
    </w:p>
    <w:p w:rsidR="00000000" w:rsidDel="00000000" w:rsidP="00000000" w:rsidRDefault="00000000" w:rsidRPr="00000000" w14:paraId="0000049C">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SERVICIO DE RECOGIDA, TRANSPORTE Y GESTIÓN DE LOS RESIDUOS DE DESARENADO Y CRIBADO DE LAS ESTACIONES DEPURADORAS Y OTRAS INSTALACIONES (EBARS Y COLECTORES) DE AIGÜES DE  BARCELONA</w:t>
      </w:r>
    </w:p>
    <w:p w:rsidR="00000000" w:rsidDel="00000000" w:rsidP="00000000" w:rsidRDefault="00000000" w:rsidRPr="00000000" w14:paraId="0000049D">
      <w:pPr>
        <w:spacing w:after="200" w:line="276" w:lineRule="auto"/>
        <w:ind w:right="-130.8661417322827"/>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(Nº EXP.: AB/2026/024)</w:t>
      </w:r>
    </w:p>
    <w:sectPr>
      <w:type w:val="nextPage"/>
      <w:pgSz w:h="16838" w:w="11906" w:orient="portrait"/>
      <w:pgMar w:bottom="1417" w:top="1417" w:left="1701" w:right="1144.1338582677172"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Unicode MS"/>
  <w:font w:name="MS Gothic"/>
  <w:font w:name="Arial"/>
  <w:font w:name="Courier New"/>
  <w:font w:name="Tahoma">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49E">
      <w:pPr>
        <w:spacing w:after="0" w:line="240" w:lineRule="auto"/>
        <w:jc w:val="both"/>
        <w:rPr>
          <w:rFonts w:ascii="Times New Roman" w:cs="Times New Roman" w:eastAsia="Times New Roman" w:hAnsi="Times New Roman"/>
          <w:i w:val="1"/>
          <w:iCs w:val="1"/>
          <w:sz w:val="14"/>
          <w:szCs w:val="14"/>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ahoma" w:cs="Tahoma" w:eastAsia="Tahoma" w:hAnsi="Tahoma"/>
          <w:i w:val="1"/>
          <w:iCs w:val="1"/>
          <w:sz w:val="16"/>
          <w:szCs w:val="16"/>
          <w:rtl w:val="0"/>
        </w:rPr>
        <w:t xml:space="preserve">Únicamente habrá que presentar esta declaración para el supuesto</w:t>
      </w:r>
      <w:r w:rsidDel="00000000" w:rsidR="00000000" w:rsidRPr="00000000">
        <w:rPr>
          <w:rFonts w:ascii="Tahoma" w:cs="Tahoma" w:eastAsia="Tahoma" w:hAnsi="Tahoma"/>
          <w:i w:val="1"/>
          <w:iCs w:val="1"/>
          <w:sz w:val="14"/>
          <w:szCs w:val="14"/>
          <w:rtl w:val="0"/>
        </w:rPr>
        <w:t xml:space="preserve"> </w:t>
      </w:r>
      <w:r w:rsidDel="00000000" w:rsidR="00000000" w:rsidRPr="00000000">
        <w:rPr>
          <w:rFonts w:ascii="Tahoma" w:cs="Tahoma" w:eastAsia="Tahoma" w:hAnsi="Tahoma"/>
          <w:i w:val="1"/>
          <w:iCs w:val="1"/>
          <w:sz w:val="16"/>
          <w:szCs w:val="16"/>
          <w:rtl w:val="0"/>
        </w:rPr>
        <w:t xml:space="preserve">de que el valor estimado o la suma de los valores estimados de los lotes para los que oferte suponga un valor igual o superior a 432.000 €</w:t>
      </w:r>
      <w:r w:rsidDel="00000000" w:rsidR="00000000" w:rsidRPr="00000000">
        <w:rPr>
          <w:rFonts w:ascii="Times New Roman" w:cs="Times New Roman" w:eastAsia="Times New Roman" w:hAnsi="Times New Roman"/>
          <w:i w:val="1"/>
          <w:iCs w:val="1"/>
          <w:sz w:val="14"/>
          <w:szCs w:val="14"/>
          <w:rtl w:val="0"/>
        </w:rPr>
        <w:t xml:space="preserve">.</w:t>
      </w:r>
    </w:p>
    <w:p w:rsidR="00000000" w:rsidDel="00000000" w:rsidP="00000000" w:rsidRDefault="00000000" w:rsidRPr="00000000" w14:paraId="0000049F">
      <w:pPr>
        <w:spacing w:after="0" w:before="120" w:line="276" w:lineRule="auto"/>
        <w:ind w:right="-130.8661417322827"/>
        <w:rPr>
          <w:rFonts w:ascii="Times New Roman" w:cs="Times New Roman" w:eastAsia="Times New Roman" w:hAnsi="Times New Roman"/>
          <w:i w:val="1"/>
          <w:iCs w:val="1"/>
          <w:sz w:val="14"/>
          <w:szCs w:val="14"/>
        </w:rPr>
      </w:pPr>
      <w:r w:rsidDel="00000000" w:rsidR="00000000" w:rsidRPr="00000000">
        <w:rPr>
          <w:rFonts w:ascii="Tahoma" w:cs="Tahoma" w:eastAsia="Tahoma" w:hAnsi="Tahoma"/>
          <w:i w:val="1"/>
          <w:iCs w:val="1"/>
          <w:sz w:val="18"/>
          <w:szCs w:val="18"/>
          <w:vertAlign w:val="superscript"/>
          <w:rtl w:val="0"/>
        </w:rPr>
        <w:t xml:space="preserve">2</w:t>
      </w:r>
      <w:r w:rsidDel="00000000" w:rsidR="00000000" w:rsidRPr="00000000">
        <w:rPr>
          <w:rFonts w:ascii="Tahoma" w:cs="Tahoma" w:eastAsia="Tahoma" w:hAnsi="Tahoma"/>
          <w:i w:val="1"/>
          <w:iCs w:val="1"/>
          <w:sz w:val="18"/>
          <w:szCs w:val="18"/>
          <w:rtl w:val="0"/>
        </w:rPr>
        <w:t xml:space="preserve"> </w:t>
      </w:r>
      <w:r w:rsidDel="00000000" w:rsidR="00000000" w:rsidRPr="00000000">
        <w:rPr>
          <w:rFonts w:ascii="Tahoma" w:cs="Tahoma" w:eastAsia="Tahoma" w:hAnsi="Tahoma"/>
          <w:i w:val="1"/>
          <w:iCs w:val="1"/>
          <w:sz w:val="16"/>
          <w:szCs w:val="16"/>
          <w:rtl w:val="0"/>
        </w:rPr>
        <w:t xml:space="preserve">Especificar el/los lote/s que participa</w:t>
      </w:r>
      <w:r w:rsidDel="00000000" w:rsidR="00000000" w:rsidRPr="00000000">
        <w:rPr>
          <w:rtl w:val="0"/>
        </w:rPr>
      </w:r>
    </w:p>
  </w:footnote>
  <w:footnote w:id="1">
    <w:p w:rsidR="00000000" w:rsidDel="00000000" w:rsidP="00000000" w:rsidRDefault="00000000" w:rsidRPr="00000000" w14:paraId="000004A0">
      <w:pPr>
        <w:spacing w:after="0" w:line="240" w:lineRule="auto"/>
        <w:ind w:right="-430.8661417322827"/>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Precios unitarios </w:t>
      </w:r>
      <w:r w:rsidDel="00000000" w:rsidR="00000000" w:rsidRPr="00000000">
        <w:rPr>
          <w:rFonts w:ascii="Tahoma" w:cs="Tahoma" w:eastAsia="Tahoma" w:hAnsi="Tahoma"/>
          <w:b w:val="1"/>
          <w:bCs w:val="1"/>
          <w:i w:val="1"/>
          <w:iCs w:val="1"/>
          <w:sz w:val="18"/>
          <w:szCs w:val="18"/>
          <w:u w:val="single"/>
          <w:rtl w:val="0"/>
        </w:rPr>
        <w:t xml:space="preserve">hasta el depósito controlado Hostalets de Pierola</w:t>
      </w:r>
      <w:r w:rsidDel="00000000" w:rsidR="00000000" w:rsidRPr="00000000">
        <w:rPr>
          <w:rFonts w:ascii="Tahoma" w:cs="Tahoma" w:eastAsia="Tahoma" w:hAnsi="Tahoma"/>
          <w:i w:val="1"/>
          <w:iCs w:val="1"/>
          <w:sz w:val="18"/>
          <w:szCs w:val="18"/>
          <w:rtl w:val="0"/>
        </w:rPr>
        <w:t xml:space="preserve">.</w:t>
      </w:r>
      <w:r w:rsidDel="00000000" w:rsidR="00000000" w:rsidRPr="00000000">
        <w:rPr>
          <w:rtl w:val="0"/>
        </w:rPr>
      </w:r>
    </w:p>
  </w:footnote>
  <w:footnote w:id="2">
    <w:p w:rsidR="00000000" w:rsidDel="00000000" w:rsidP="00000000" w:rsidRDefault="00000000" w:rsidRPr="00000000" w14:paraId="000004A1">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Precios unitarios </w:t>
      </w:r>
      <w:r w:rsidDel="00000000" w:rsidR="00000000" w:rsidRPr="00000000">
        <w:rPr>
          <w:rFonts w:ascii="Tahoma" w:cs="Tahoma" w:eastAsia="Tahoma" w:hAnsi="Tahoma"/>
          <w:b w:val="1"/>
          <w:bCs w:val="1"/>
          <w:i w:val="1"/>
          <w:iCs w:val="1"/>
          <w:sz w:val="18"/>
          <w:szCs w:val="18"/>
          <w:u w:val="single"/>
          <w:rtl w:val="0"/>
        </w:rPr>
        <w:t xml:space="preserve">hasta planta de valorización de  Arenys de Munt </w:t>
      </w:r>
      <w:r w:rsidDel="00000000" w:rsidR="00000000" w:rsidRPr="00000000">
        <w:rPr>
          <w:rFonts w:ascii="Tahoma" w:cs="Tahoma" w:eastAsia="Tahoma" w:hAnsi="Tahoma"/>
          <w:i w:val="1"/>
          <w:iCs w:val="1"/>
          <w:sz w:val="18"/>
          <w:szCs w:val="18"/>
          <w:rtl w:val="0"/>
        </w:rPr>
        <w:t xml:space="preserve">(Ctra. Arenys de Munt a Sant Vicenç de Montalt, Km. 15)</w:t>
      </w:r>
      <w:r w:rsidDel="00000000" w:rsidR="00000000" w:rsidRPr="00000000">
        <w:rPr>
          <w:rtl w:val="0"/>
        </w:rPr>
      </w:r>
    </w:p>
  </w:footnote>
  <w:footnote w:id="6">
    <w:p w:rsidR="00000000" w:rsidDel="00000000" w:rsidP="00000000" w:rsidRDefault="00000000" w:rsidRPr="00000000" w14:paraId="000004A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 unitario </w:t>
      </w:r>
      <w:r w:rsidDel="00000000" w:rsidR="00000000" w:rsidRPr="00000000">
        <w:rPr>
          <w:rFonts w:ascii="Tahoma" w:cs="Tahoma" w:eastAsia="Tahoma" w:hAnsi="Tahoma"/>
          <w:b w:val="1"/>
          <w:bCs w:val="1"/>
          <w:i w:val="1"/>
          <w:iCs w:val="1"/>
          <w:sz w:val="18"/>
          <w:szCs w:val="18"/>
          <w:u w:val="single"/>
          <w:rtl w:val="0"/>
        </w:rPr>
        <w:t xml:space="preserve">a deducir al precio unitario a Hostalets de Pierola o Arenys de Munt</w:t>
      </w:r>
      <w:r w:rsidDel="00000000" w:rsidR="00000000" w:rsidRPr="00000000">
        <w:rPr>
          <w:rFonts w:ascii="Tahoma" w:cs="Tahoma" w:eastAsia="Tahoma" w:hAnsi="Tahoma"/>
          <w:i w:val="1"/>
          <w:iCs w:val="1"/>
          <w:sz w:val="18"/>
          <w:szCs w:val="18"/>
          <w:rtl w:val="0"/>
        </w:rPr>
        <w:t xml:space="preserve"> para cada una de las instalaciones objeto del lote, en el caso de depósito o instalación de valorización más cercano</w:t>
      </w:r>
      <w:r w:rsidDel="00000000" w:rsidR="00000000" w:rsidRPr="00000000">
        <w:rPr>
          <w:rtl w:val="0"/>
        </w:rPr>
      </w:r>
    </w:p>
  </w:footnote>
  <w:footnote w:id="5">
    <w:p w:rsidR="00000000" w:rsidDel="00000000" w:rsidP="00000000" w:rsidRDefault="00000000" w:rsidRPr="00000000" w14:paraId="000004A3">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 unitario </w:t>
      </w:r>
      <w:r w:rsidDel="00000000" w:rsidR="00000000" w:rsidRPr="00000000">
        <w:rPr>
          <w:rFonts w:ascii="Tahoma" w:cs="Tahoma" w:eastAsia="Tahoma" w:hAnsi="Tahoma"/>
          <w:b w:val="1"/>
          <w:bCs w:val="1"/>
          <w:i w:val="1"/>
          <w:iCs w:val="1"/>
          <w:sz w:val="18"/>
          <w:szCs w:val="18"/>
          <w:u w:val="single"/>
          <w:rtl w:val="0"/>
        </w:rPr>
        <w:t xml:space="preserve">a adicionar al precio unitario a Hostalets de Pierola o Arenys de Munt</w:t>
      </w:r>
      <w:r w:rsidDel="00000000" w:rsidR="00000000" w:rsidRPr="00000000">
        <w:rPr>
          <w:rFonts w:ascii="Tahoma" w:cs="Tahoma" w:eastAsia="Tahoma" w:hAnsi="Tahoma"/>
          <w:i w:val="1"/>
          <w:iCs w:val="1"/>
          <w:sz w:val="18"/>
          <w:szCs w:val="18"/>
          <w:rtl w:val="0"/>
        </w:rPr>
        <w:t xml:space="preserve"> para cada una de las instalaciones objeto del lote, en el caso de depósito o instalación de valorización más lejano</w:t>
      </w:r>
      <w:r w:rsidDel="00000000" w:rsidR="00000000" w:rsidRPr="00000000">
        <w:rPr>
          <w:rtl w:val="0"/>
        </w:rPr>
      </w:r>
    </w:p>
  </w:footnote>
  <w:footnote w:id="7">
    <w:p w:rsidR="00000000" w:rsidDel="00000000" w:rsidP="00000000" w:rsidRDefault="00000000" w:rsidRPr="00000000" w14:paraId="000004A4">
      <w:pPr>
        <w:spacing w:after="0" w:line="240" w:lineRule="auto"/>
        <w:ind w:right="-430.8661417322827"/>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Precios unitarios </w:t>
      </w:r>
      <w:r w:rsidDel="00000000" w:rsidR="00000000" w:rsidRPr="00000000">
        <w:rPr>
          <w:rFonts w:ascii="Tahoma" w:cs="Tahoma" w:eastAsia="Tahoma" w:hAnsi="Tahoma"/>
          <w:b w:val="1"/>
          <w:bCs w:val="1"/>
          <w:i w:val="1"/>
          <w:iCs w:val="1"/>
          <w:sz w:val="18"/>
          <w:szCs w:val="18"/>
          <w:u w:val="single"/>
          <w:rtl w:val="0"/>
        </w:rPr>
        <w:t xml:space="preserve">hasta el depósito controlado Hostalets de Pierola</w:t>
      </w:r>
      <w:r w:rsidDel="00000000" w:rsidR="00000000" w:rsidRPr="00000000">
        <w:rPr>
          <w:rFonts w:ascii="Tahoma" w:cs="Tahoma" w:eastAsia="Tahoma" w:hAnsi="Tahoma"/>
          <w:i w:val="1"/>
          <w:iCs w:val="1"/>
          <w:sz w:val="18"/>
          <w:szCs w:val="18"/>
          <w:rtl w:val="0"/>
        </w:rPr>
        <w:t xml:space="preserve">.</w:t>
      </w:r>
      <w:r w:rsidDel="00000000" w:rsidR="00000000" w:rsidRPr="00000000">
        <w:rPr>
          <w:rtl w:val="0"/>
        </w:rPr>
      </w:r>
    </w:p>
  </w:footnote>
  <w:footnote w:id="8">
    <w:p w:rsidR="00000000" w:rsidDel="00000000" w:rsidP="00000000" w:rsidRDefault="00000000" w:rsidRPr="00000000" w14:paraId="000004A5">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Precios unitarios </w:t>
      </w:r>
      <w:r w:rsidDel="00000000" w:rsidR="00000000" w:rsidRPr="00000000">
        <w:rPr>
          <w:rFonts w:ascii="Tahoma" w:cs="Tahoma" w:eastAsia="Tahoma" w:hAnsi="Tahoma"/>
          <w:b w:val="1"/>
          <w:bCs w:val="1"/>
          <w:i w:val="1"/>
          <w:iCs w:val="1"/>
          <w:sz w:val="18"/>
          <w:szCs w:val="18"/>
          <w:u w:val="single"/>
          <w:rtl w:val="0"/>
        </w:rPr>
        <w:t xml:space="preserve">hasta la planta de valorización de Arenys de Munt</w:t>
      </w:r>
      <w:r w:rsidDel="00000000" w:rsidR="00000000" w:rsidRPr="00000000">
        <w:rPr>
          <w:rFonts w:ascii="Tahoma" w:cs="Tahoma" w:eastAsia="Tahoma" w:hAnsi="Tahoma"/>
          <w:i w:val="1"/>
          <w:iCs w:val="1"/>
          <w:sz w:val="18"/>
          <w:szCs w:val="18"/>
          <w:rtl w:val="0"/>
        </w:rPr>
        <w:t xml:space="preserve"> (Ctra. Arenys de Munt a Sant Vicenç de Montalt, Km. 15)</w:t>
      </w:r>
      <w:r w:rsidDel="00000000" w:rsidR="00000000" w:rsidRPr="00000000">
        <w:rPr>
          <w:rtl w:val="0"/>
        </w:rPr>
      </w:r>
    </w:p>
  </w:footnote>
  <w:footnote w:id="9">
    <w:p w:rsidR="00000000" w:rsidDel="00000000" w:rsidP="00000000" w:rsidRDefault="00000000" w:rsidRPr="00000000" w14:paraId="000004A6">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 unitario </w:t>
      </w:r>
      <w:r w:rsidDel="00000000" w:rsidR="00000000" w:rsidRPr="00000000">
        <w:rPr>
          <w:rFonts w:ascii="Tahoma" w:cs="Tahoma" w:eastAsia="Tahoma" w:hAnsi="Tahoma"/>
          <w:b w:val="1"/>
          <w:bCs w:val="1"/>
          <w:i w:val="1"/>
          <w:iCs w:val="1"/>
          <w:sz w:val="18"/>
          <w:szCs w:val="18"/>
          <w:u w:val="single"/>
          <w:rtl w:val="0"/>
        </w:rPr>
        <w:t xml:space="preserve">a adicionar al precio unitario a Hostalets de Pierola o Arenys de Munt</w:t>
      </w:r>
      <w:r w:rsidDel="00000000" w:rsidR="00000000" w:rsidRPr="00000000">
        <w:rPr>
          <w:rFonts w:ascii="Tahoma" w:cs="Tahoma" w:eastAsia="Tahoma" w:hAnsi="Tahoma"/>
          <w:i w:val="1"/>
          <w:iCs w:val="1"/>
          <w:sz w:val="18"/>
          <w:szCs w:val="18"/>
          <w:rtl w:val="0"/>
        </w:rPr>
        <w:t xml:space="preserve"> para cada una de las instalaciones objeto del lote, en el caso de depósito o instalación de valorización más lejano</w:t>
      </w:r>
      <w:r w:rsidDel="00000000" w:rsidR="00000000" w:rsidRPr="00000000">
        <w:rPr>
          <w:rtl w:val="0"/>
        </w:rPr>
      </w:r>
    </w:p>
  </w:footnote>
  <w:footnote w:id="10">
    <w:p w:rsidR="00000000" w:rsidDel="00000000" w:rsidP="00000000" w:rsidRDefault="00000000" w:rsidRPr="00000000" w14:paraId="000004A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 unitario </w:t>
      </w:r>
      <w:r w:rsidDel="00000000" w:rsidR="00000000" w:rsidRPr="00000000">
        <w:rPr>
          <w:rFonts w:ascii="Tahoma" w:cs="Tahoma" w:eastAsia="Tahoma" w:hAnsi="Tahoma"/>
          <w:b w:val="1"/>
          <w:bCs w:val="1"/>
          <w:i w:val="1"/>
          <w:iCs w:val="1"/>
          <w:sz w:val="18"/>
          <w:szCs w:val="18"/>
          <w:u w:val="single"/>
          <w:rtl w:val="0"/>
        </w:rPr>
        <w:t xml:space="preserve">a deducir al precio unitario a Hostalets de Pierola o Arenys de Munt</w:t>
      </w:r>
      <w:r w:rsidDel="00000000" w:rsidR="00000000" w:rsidRPr="00000000">
        <w:rPr>
          <w:rFonts w:ascii="Tahoma" w:cs="Tahoma" w:eastAsia="Tahoma" w:hAnsi="Tahoma"/>
          <w:i w:val="1"/>
          <w:iCs w:val="1"/>
          <w:sz w:val="18"/>
          <w:szCs w:val="18"/>
          <w:rtl w:val="0"/>
        </w:rPr>
        <w:t xml:space="preserve"> para cada una de las instalaciones objeto del lote, en el caso de depósito o instalación de valorización más cercano</w:t>
      </w:r>
      <w:r w:rsidDel="00000000" w:rsidR="00000000" w:rsidRPr="00000000">
        <w:rPr>
          <w:rtl w:val="0"/>
        </w:rPr>
      </w:r>
    </w:p>
  </w:footnote>
  <w:footnote w:id="11">
    <w:p w:rsidR="00000000" w:rsidDel="00000000" w:rsidP="00000000" w:rsidRDefault="00000000" w:rsidRPr="00000000" w14:paraId="000004A8">
      <w:pPr>
        <w:tabs>
          <w:tab w:val="right" w:leader="none" w:pos="-2268"/>
          <w:tab w:val="left" w:leader="none" w:pos="-1548"/>
          <w:tab w:val="left" w:leader="none" w:pos="-828"/>
          <w:tab w:val="left" w:leader="none" w:pos="-108"/>
          <w:tab w:val="left" w:leader="none" w:pos="432"/>
          <w:tab w:val="left" w:leader="none" w:pos="1008"/>
          <w:tab w:val="right" w:leader="none" w:pos="7371"/>
          <w:tab w:val="right" w:leader="none" w:pos="8647"/>
        </w:tabs>
        <w:spacing w:after="0" w:before="120" w:line="276" w:lineRule="auto"/>
        <w:jc w:val="both"/>
        <w:rPr>
          <w:rFonts w:ascii="Tahoma" w:cs="Tahoma" w:eastAsia="Tahoma" w:hAnsi="Tahoma"/>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i w:val="1"/>
          <w:iCs w:val="1"/>
          <w:sz w:val="18"/>
          <w:szCs w:val="18"/>
          <w:rtl w:val="0"/>
        </w:rPr>
        <w:t xml:space="preserve">Los precios unitarios no incluyen el Canon sobre la Deposición Controlada de los Residuos Industriales.</w:t>
      </w:r>
      <w:r w:rsidDel="00000000" w:rsidR="00000000" w:rsidRPr="00000000">
        <w:rPr>
          <w:rFonts w:ascii="Tahoma" w:cs="Tahoma" w:eastAsia="Tahoma" w:hAnsi="Tahoma"/>
          <w:sz w:val="16"/>
          <w:szCs w:val="16"/>
          <w:rtl w:val="0"/>
        </w:rPr>
        <w:t xml:space="preserve"> </w:t>
      </w:r>
    </w:p>
  </w:footnote>
  <w:footnote w:id="12">
    <w:p w:rsidR="00000000" w:rsidDel="00000000" w:rsidP="00000000" w:rsidRDefault="00000000" w:rsidRPr="00000000" w14:paraId="000004A9">
      <w:pPr>
        <w:tabs>
          <w:tab w:val="right" w:leader="none" w:pos="-2268"/>
          <w:tab w:val="left" w:leader="none" w:pos="-1548"/>
          <w:tab w:val="left" w:leader="none" w:pos="-828"/>
          <w:tab w:val="left" w:leader="none" w:pos="-108"/>
          <w:tab w:val="left" w:leader="none" w:pos="432"/>
          <w:tab w:val="left" w:leader="none" w:pos="1008"/>
          <w:tab w:val="right" w:leader="none" w:pos="7371"/>
          <w:tab w:val="right" w:leader="none" w:pos="8647"/>
        </w:tabs>
        <w:spacing w:after="0" w:before="120" w:line="276" w:lineRule="auto"/>
        <w:jc w:val="both"/>
        <w:rPr>
          <w:rFonts w:ascii="Tahoma" w:cs="Tahoma" w:eastAsia="Tahoma" w:hAnsi="Tahoma"/>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i w:val="1"/>
          <w:iCs w:val="1"/>
          <w:sz w:val="18"/>
          <w:szCs w:val="18"/>
          <w:rtl w:val="0"/>
        </w:rPr>
        <w:t xml:space="preserve">Los precios unitarios no incluyen el Canon sobre la Deposición Controlada de los Residuos Industriales.</w:t>
      </w:r>
      <w:r w:rsidDel="00000000" w:rsidR="00000000" w:rsidRPr="00000000">
        <w:rPr>
          <w:rFonts w:ascii="Tahoma" w:cs="Tahoma" w:eastAsia="Tahoma" w:hAnsi="Tahoma"/>
          <w:sz w:val="16"/>
          <w:szCs w:val="16"/>
          <w:rtl w:val="0"/>
        </w:rPr>
        <w:t xml:space="preserve"> </w:t>
      </w:r>
    </w:p>
  </w:footnote>
  <w:footnote w:id="3">
    <w:p w:rsidR="00000000" w:rsidDel="00000000" w:rsidP="00000000" w:rsidRDefault="00000000" w:rsidRPr="00000000" w14:paraId="000004AA">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Precios unitarios estimando que la instalación futura empieza a la mitad de los tres años de duración máxima del contrato. Por tanto, para la valoración de las ofertas de transporte en este lote, se tendrá en cuenta un 50% del precio según instalación actual y el otro 50% según instalación futura.</w:t>
      </w:r>
      <w:r w:rsidDel="00000000" w:rsidR="00000000" w:rsidRPr="00000000">
        <w:rPr>
          <w:rtl w:val="0"/>
        </w:rPr>
      </w:r>
    </w:p>
  </w:footnote>
  <w:footnote w:id="4">
    <w:p w:rsidR="00000000" w:rsidDel="00000000" w:rsidP="00000000" w:rsidRDefault="00000000" w:rsidRPr="00000000" w14:paraId="000004AB">
      <w:pPr>
        <w:spacing w:after="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ahoma" w:cs="Tahoma" w:eastAsia="Tahoma" w:hAnsi="Tahoma"/>
          <w:i w:val="1"/>
          <w:iCs w:val="1"/>
          <w:sz w:val="18"/>
          <w:szCs w:val="18"/>
          <w:rtl w:val="0"/>
        </w:rPr>
        <w:t xml:space="preserve">Precios unitarios estimando que la instalación futura empieza a la mitad de los tres años de duración máxima del contrato. Por tanto, para la valoración de las ofertas de transporte en este lote, se tendrá en cuenta un 50% del precio según instalación actual y el otro 50% según instalación futura.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C">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4AD">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AE">
    <w:pPr>
      <w:tabs>
        <w:tab w:val="center" w:leader="none" w:pos="4252.0001220703125"/>
        <w:tab w:val="right" w:leader="none" w:pos="8504.000244140625"/>
      </w:tabs>
      <w:spacing w:after="0" w:line="240" w:lineRule="auto"/>
      <w:rPr/>
    </w:pPr>
    <w:r w:rsidDel="00000000" w:rsidR="00000000" w:rsidRPr="00000000">
      <w:rPr/>
      <w:drawing>
        <wp:inline distB="0" distT="0" distL="0" distR="0">
          <wp:extent cx="1397000" cy="38925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720" w:hanging="360"/>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abstractNum w:abstractNumId="3">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4">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0"/>
      <w:numFmt w:val="bullet"/>
      <w:lvlText w:val="●"/>
      <w:lvlJc w:val="left"/>
      <w:pPr>
        <w:ind w:left="731" w:hanging="360.0000000000002"/>
      </w:pPr>
      <w:rPr>
        <w:rFonts w:ascii="Times New Roman" w:cs="Times New Roman" w:eastAsia="Times New Roman" w:hAnsi="Times New Roman"/>
      </w:rPr>
    </w:lvl>
    <w:lvl w:ilvl="1">
      <w:start w:val="0"/>
      <w:numFmt w:val="bullet"/>
      <w:lvlText w:val="○"/>
      <w:lvlJc w:val="left"/>
      <w:pPr>
        <w:ind w:left="1451" w:hanging="360"/>
      </w:pPr>
      <w:rPr>
        <w:rFonts w:ascii="Courier New" w:cs="Courier New" w:eastAsia="Courier New" w:hAnsi="Courier New"/>
      </w:rPr>
    </w:lvl>
    <w:lvl w:ilvl="2">
      <w:start w:val="0"/>
      <w:numFmt w:val="bullet"/>
      <w:lvlText w:val="■"/>
      <w:lvlJc w:val="left"/>
      <w:pPr>
        <w:ind w:left="2171" w:hanging="360"/>
      </w:pPr>
      <w:rPr>
        <w:rFonts w:ascii="Calibri" w:cs="Calibri" w:eastAsia="Calibri" w:hAnsi="Calibri"/>
      </w:rPr>
    </w:lvl>
    <w:lvl w:ilvl="3">
      <w:start w:val="0"/>
      <w:numFmt w:val="bullet"/>
      <w:lvlText w:val="●"/>
      <w:lvlJc w:val="left"/>
      <w:pPr>
        <w:ind w:left="2891" w:hanging="360"/>
      </w:pPr>
      <w:rPr>
        <w:rFonts w:ascii="Calibri" w:cs="Calibri" w:eastAsia="Calibri" w:hAnsi="Calibri"/>
      </w:rPr>
    </w:lvl>
    <w:lvl w:ilvl="4">
      <w:start w:val="0"/>
      <w:numFmt w:val="bullet"/>
      <w:lvlText w:val="○"/>
      <w:lvlJc w:val="left"/>
      <w:pPr>
        <w:ind w:left="3611" w:hanging="360"/>
      </w:pPr>
      <w:rPr>
        <w:rFonts w:ascii="Courier New" w:cs="Courier New" w:eastAsia="Courier New" w:hAnsi="Courier New"/>
      </w:rPr>
    </w:lvl>
    <w:lvl w:ilvl="5">
      <w:start w:val="0"/>
      <w:numFmt w:val="bullet"/>
      <w:lvlText w:val="■"/>
      <w:lvlJc w:val="left"/>
      <w:pPr>
        <w:ind w:left="4331" w:hanging="360"/>
      </w:pPr>
      <w:rPr>
        <w:rFonts w:ascii="Calibri" w:cs="Calibri" w:eastAsia="Calibri" w:hAnsi="Calibri"/>
      </w:rPr>
    </w:lvl>
    <w:lvl w:ilvl="6">
      <w:start w:val="0"/>
      <w:numFmt w:val="bullet"/>
      <w:lvlText w:val="●"/>
      <w:lvlJc w:val="left"/>
      <w:pPr>
        <w:ind w:left="5051" w:hanging="360"/>
      </w:pPr>
      <w:rPr>
        <w:rFonts w:ascii="Calibri" w:cs="Calibri" w:eastAsia="Calibri" w:hAnsi="Calibri"/>
      </w:rPr>
    </w:lvl>
    <w:lvl w:ilvl="7">
      <w:start w:val="0"/>
      <w:numFmt w:val="bullet"/>
      <w:lvlText w:val="○"/>
      <w:lvlJc w:val="left"/>
      <w:pPr>
        <w:ind w:left="5771" w:hanging="360"/>
      </w:pPr>
      <w:rPr>
        <w:rFonts w:ascii="Courier New" w:cs="Courier New" w:eastAsia="Courier New" w:hAnsi="Courier New"/>
      </w:rPr>
    </w:lvl>
    <w:lvl w:ilvl="8">
      <w:start w:val="0"/>
      <w:numFmt w:val="bullet"/>
      <w:lvlText w:val="■"/>
      <w:lvlJc w:val="left"/>
      <w:pPr>
        <w:ind w:left="6491" w:hanging="360"/>
      </w:pPr>
      <w:rPr>
        <w:rFonts w:ascii="Calibri" w:cs="Calibri" w:eastAsia="Calibri" w:hAnsi="Calibri"/>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425.19685039370086" w:hanging="285"/>
      </w:pPr>
      <w:rPr>
        <w:u w:val="none"/>
      </w:rPr>
    </w:lvl>
    <w:lvl w:ilvl="1">
      <w:start w:val="0"/>
      <w:numFmt w:val="bullet"/>
      <w:lvlText w:val="○"/>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
      <w:lvlJc w:val="left"/>
      <w:pPr>
        <w:ind w:left="5760" w:hanging="360"/>
      </w:pPr>
      <w:rPr>
        <w:u w:val="none"/>
      </w:rPr>
    </w:lvl>
    <w:lvl w:ilvl="8">
      <w:start w:val="0"/>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0.0" w:type="dxa"/>
        <w:left w:w="70.0" w:type="dxa"/>
        <w:bottom w:w="0.0" w:type="dxa"/>
        <w:right w:w="70.0" w:type="dxa"/>
      </w:tblCellMar>
    </w:tblPr>
  </w:style>
  <w:style w:type="table" w:styleId="Table8">
    <w:basedOn w:val="TableNormal"/>
    <w:tblPr>
      <w:tblStyleRowBandSize w:val="1"/>
      <w:tblStyleColBandSize w:val="1"/>
      <w:tblCellMar>
        <w:top w:w="0.0" w:type="dxa"/>
        <w:left w:w="70.0" w:type="dxa"/>
        <w:bottom w:w="0.0" w:type="dxa"/>
        <w:right w:w="70.0" w:type="dxa"/>
      </w:tblCellMar>
    </w:tblPr>
  </w:style>
  <w:style w:type="table" w:styleId="Table9">
    <w:basedOn w:val="TableNormal"/>
    <w:tblPr>
      <w:tblStyleRowBandSize w:val="1"/>
      <w:tblStyleColBandSize w:val="1"/>
      <w:tblCellMar>
        <w:top w:w="0.0" w:type="dxa"/>
        <w:left w:w="70.0" w:type="dxa"/>
        <w:bottom w:w="0.0" w:type="dxa"/>
        <w:right w:w="70.0" w:type="dxa"/>
      </w:tblCellMar>
    </w:tblPr>
  </w:style>
  <w:style w:type="table" w:styleId="Table10">
    <w:basedOn w:val="TableNormal"/>
    <w:tblPr>
      <w:tblStyleRowBandSize w:val="1"/>
      <w:tblStyleColBandSize w:val="1"/>
      <w:tblCellMar>
        <w:top w:w="0.0" w:type="dxa"/>
        <w:left w:w="70.0" w:type="dxa"/>
        <w:bottom w:w="0.0" w:type="dxa"/>
        <w:right w:w="7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70.0" w:type="dxa"/>
        <w:bottom w:w="0.0" w:type="dxa"/>
        <w:right w:w="70.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70.0" w:type="dxa"/>
        <w:bottom w:w="0.0" w:type="dxa"/>
        <w:right w:w="70.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3LKZpIevpodyVtLPUHui127QBg==">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gCgIyMRIaChgICVIUChJ0YWJsZS5pYTU0MHliam5iM3IaHwoCMjISGQoXCAlSEwoRdGFibGUubmlxZXdwNDF1aWYaJgoCMjMSIAoeCAdCGgoGVGFob21hEhBBcmlhbCBVbmljb2RlIE1TGiAKAjI0EhoKGAgJUhQKEnRhYmxlLnF2ZTVmd3E2dHBhchogCgIyNRIaChgICVIUChJ0YWJsZS44ejVydGJjN3J2eWEaJgoCMjYSIAoeCAdCGgoGVGFob21hEhBBcmlhbCBVbmljb2RlIE1TGiYKAjI3EiAKHggHQhoKBlRhaG9tYRIQQXJpYWwgVW5pY29kZSBNUxogCgIyOBIaChgICVIUChJ0YWJsZS5ibmN2a2M1azFoYmcaJgoCMjkSIAoeCAdCGgoGVGFob21hEhBBcmlhbCBVbmljb2RlIE1TGiYKAjMwEiAKHggHQhoKBlRhaG9tYRIQQXJpYWwgVW5pY29kZSBNUxogCgIzMRIaChgICVIUChJ0YWJsZS5zbWd4Nm9ieDJwdm8aJgoCMzISIAoeCAdCGgoGVGFob21hEhBBcmlhbCBVbmljb2RlIE1TGiAKAjMzEhoKGAgJUhQKEnRhYmxlLndhNDFybDc0bDE4ZRomCgIzNBIgCh4IB0IaCgZUYWhvbWESEEFyaWFsIFVuaWNvZGUgTVMaIAoCMzUSGgoYCAlSFAoSdGFibGUuZ3U1Njd6dzdubGFwGiYKAjM2EiAKHggHQhoKBlRhaG9tYRIQQXJpYWwgVW5pY29kZSBNUxomCgIzNxIgCh4IB0IaCgZUYWhvbWESEEFyaWFsIFVuaWNvZGUgTVMaJgoCMzgSIAoeCAdCGgoGVGFob21hEhBBcmlhbCBVbmljb2RlIE1TGiYKAjM5EiAKHggHQhoKBlRhaG9tYRIQQXJpYWwgVW5pY29kZSBNUxomCgI0MBIgCh4IB0IaCgZUYWhvbWESEEFyaWFsIFVuaWNvZGUgTVMaJgoCNDESIAoeCAdCGgoGVGFob21hEhBBcmlhbCBVbmljb2RlIE1TGiYKAjQyEiAKHggHQhoKBlRhaG9tYRIQQXJpYWwgVW5pY29kZSBNUxomCgI0MxIgCh4IB0IaCgZUYWhvbWESEEFyaWFsIFVuaWNvZGUgTVMaIAoCNDQSGgoYCAlSFAoSdGFibGUueXk3emxpcjMzOHlyGiAKAjQ1EhoKGAgJUhQKEnRhYmxlLjQ2YzJianVjN3lvbxomCgI0NhIgCh4IB0IaCgZUYWhvbWESEEFyaWFsIFVuaWNvZGUgTVMaJgoCNDcSIAoeCAdCGgoGVGFob21hEhBBcmlhbCBVbmljb2RlIE1TGiYKAjQ4EiAKHggHQhoKBlRhaG9tYRIQQXJpYWwgVW5pY29kZSBNUxomCgI0ORIgCh4IB0IaCgZUYWhvbWESEEFyaWFsIFVuaWNvZGUgTVMaJgoCNTASIAoeCAdCGgoGVGFob21hEhBBcmlhbCBVbmljb2RlIE1TGiYKAjUxEiAKHggHQhoKBlRhaG9tYRIQQXJpYWwgVW5pY29kZSBNUxomCgI1MhIgCh4IB0IaCgZUYWhvbWESEEFyaWFsIFVuaWNvZGUgTVMaJgoCNTMSIAoeCAdCGgoGVGFob21hEhBBcmlhbCBVbmljb2RlIE1TGiYKAjU0EiAKHggHQhoKBlRhaG9tYRIQQXJpYWwgVW5pY29kZSBNUxomCgI1NRIgCh4IB0IaCgZUYWhvbWESEEFyaWFsIFVuaWNvZGUgTVMaJgoCNTYSIAoeCAdCGgoGVGFob21hEhBBcmlhbCBVbmljb2RlIE1TGiAKAjU3EhoKGAgJUhQKEnRhYmxlLnc3cXVteDJ0aGk5ORomCgI1OBIgCh4IB0IaCgZUYWhvbWESEEFyaWFsIFVuaWNvZGUgTVMaJgoCNTkSIAoeCAdCGgoGVGFob21hEhBBcmlhbCBVbmljb2RlIE1TGiYKAjYwEiAKHggHQhoKBlRhaG9tYRIQQXJpYWwgVW5pY29kZSBNUxomCgI2MRIgCh4IB0IaCgZUYWhvbWESEEFyaWFsIFVuaWNvZGUgTVMaJgoCNjISIAoeCAdCGgoGVGFob21hEhBBcmlhbCBVbmljb2RlIE1TGiYKAjYzEiAKHggHQhoKBlRhaG9tYRIQQXJpYWwgVW5pY29kZSBNUxomCgI2NBIgCh4IB0IaCgZUYWhvbWESEEFyaWFsIFVuaWNvZGUgTVMaJgoCNjUSIAoeCAdCGgoGVGFob21hEhBBcmlhbCBVbmljb2RlIE1TGiAKAjY2EhoKGAgJUhQKEnRhYmxlLncyMTNtZXN0OGY4axogCgI2NxIaChgICVIUChJ0YWJsZS5sN3A5bHQxb3Y1YTAaJgoCNjgSIAoeCAdCGgoGVGFob21hEhBBcmlhbCBVbmljb2RlIE1TGiYKAjY5EiAKHggHQhoKBlRhaG9tYRIQQXJpYWwgVW5pY29kZSBNUxomCgI3MBIgCh4IB0IaCgZUYWhvbWESEEFyaWFsIFVuaWNvZGUgTVMaJgoCNzESIAoeCAdCGgoGVGFob21hEhBBcmlhbCBVbmljb2RlIE1TGiYKAjcyEiAKHggHQhoKBlRhaG9tYRIQQXJpYWwgVW5pY29kZSBNUxomCgI3MxIgCh4IB0IaCgZUYWhvbWESEEFyaWFsIFVuaWNvZGUgTVMaJgoCNzQSIAoeCAdCGgoGVGFob21hEhBBcmlhbCBVbmljb2RlIE1TGiYKAjc1EiAKHggHQhoKBlRhaG9tYRIQQXJpYWwgVW5pY29kZSBNUxomCgI3NhIgCh4IB0IaCgZUYWhvbWESEEFyaWFsIFVuaWNvZGUgTVMaJgoCNzcSIAoeCAdCGgoGVGFob21hEhBBcmlhbCBVbmljb2RlIE1TGiYKAjc4EiAKHggHQhoKBlRhaG9tYRIQQXJpYWwgVW5pY29kZSBNUxomCgI3ORIgCh4IB0IaCgZUYWhvbWESEEFyaWFsIFVuaWNvZGUgTVMaIAoCODASGgoYCAlSFAoSdGFibGUubWVscGR2MWFrbGYwGiYKAjgxEiAKHggHQhoKBlRhaG9tYRIQQXJpYWwgVW5pY29kZSBNUxomCgI4MhIgCh4IB0IaCgZUYWhvbWESEEFyaWFsIFVuaWNvZGUgTVMaIAoCODMSGgoYCAlSFAoSdGFibGUuaHNxaG96OW13dG5hGiAKAjg0EhoKGAgJUhQKEnRhYmxlLnd6NDhxZ3FubnV2ZDIOaC55OXN0NTd4YWVzdnMyDmgua2ptNG90dmNqcG5xMgloLjRkMzRvZzgyDmguMzR6ajJlaTI0MmV1Mg5oLmczMmV0dHJva2poMTIOaC5ubW9jMjdqZDRsdjMyDmguZGRzZmVoamlwYTh6Mg5oLjFjMWZjcmhmem9oeDIOaC5tMWFybHFyODdxcDUyDmgubmFieXhpc205c2RkMg5oLmd1azF6Zmp0b3F1aTIOaC42bWNkcWdoZmpzMm0yDmguZmo2YWJjeDF2bHg2Mg5oLmI1dTk4cmJhOHF1YzINaC5pNXZueGc3ZjhsNjIOaC5mOG92cTZoZTR2OWoyDmguN3NvMWVqYzAxcDVnMg5oLmZmcW54em9nc3Q2MzIOaC4yOXdoOHQzN2o1bHYyDmguNzE4eGdrZ3o3cDV3Mg5oLnV4ZGZ2ZGVqNGNtdzIOaC5leDVrc3I0azZuNXoyDWgueTBkdTNzY3Z1bmEyDmguaXdvbXgzYmhzMDM1Mg5oLmUzemw3MmxyMGd1NDIOaC45bXd1cDdiNDJ0YW0yDmguazZ6dmFoeTEzc3VrMg5oLmpoOTh4aHpmMjBtbTIJaC4yMDZpcHphMg5oLmVjZnk5bTYzdGc1ajIOaC51dTV0MG80Nm04d3QyDmguOGR6eDRhM3F3cXE0Mg5oLnVrNjVweGQ0MnA2MjIOaC42OHIwZ3M2dnZybGsyDmgudmR4dDV2ZTdnYTR5Mg5oLm9yMGQ0bjlxd3doMDIOaC41c2Z5bnJoZnNmdmsyDmgubjQyam1zNGV5ZWZhMg5oLmplbzVsaGhtYXN1dDIOaC50OG5kZ3hzMTB6eGoyDmgua2E5ZWo0ZTVtdGh4Mg5oLm1pM3Bvbjlqbm56MzIOaC5qZm0wNmpvb3gzbmcyDmgueXF4MjdzOWVxZHprMg5oLjJqYXU0cTRkZmlzbTIOaC5yN3pzbW84aXowODEyDmguaXhyeGo5eWdtajEyMg5oLjVscWdpemw5NGp5bzIOaC45dW14YXpsdWd3NjAyDmguNGFyank2bnJsam5qMg1oLnoycHdxY2VidmduMg5oLm55cHlsMDF5ZndrdDIOaC5xZHlleDZsNXpoNWQyDmguc3FqM2ljZXFyNXN0Mg5oLnpoZXV3b2MydWY3ajIOaC5teWdwd2szY3kzNHIyDmgudnI3dDJ2cnFseGl5Mg5oLndkNTdvcWh2aTBhMzIOaC5xeXc5OGExdHg0emsyDmguYWlyaDhhMnY1cWh3Mg5oLmdjaXliMmk3OWVodjIOaC54dGhhOGZtcTU5bGgyDmguMWt6bnB3dXJpeGhnMg5oLnFsZ3dxM3I5aXkwYzINaC44OGc0MGQ0a2JveTIOaC5sdWdtb3RxZDllcGUyDmgueTFkMmhsYXlyNjdqOAByITFsWjA1cldWSVRfdGhCSzdnT3hySnQtcnRVRU4zN3Zh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