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C">
      <w:pPr>
        <w:spacing w:line="276" w:lineRule="auto"/>
        <w:ind w:right="418.937007874016"/>
        <w:jc w:val="center"/>
        <w:rPr>
          <w:rFonts w:ascii="Tahoma" w:cs="Tahoma" w:eastAsia="Tahoma" w:hAnsi="Tahoma"/>
          <w:b w:val="1"/>
          <w:bCs w:val="1"/>
          <w:smallCaps w:val="1"/>
          <w:u w:val="single"/>
        </w:rPr>
      </w:pPr>
      <w:r w:rsidDel="00000000" w:rsidR="00000000" w:rsidRPr="00000000">
        <w:rPr>
          <w:rFonts w:ascii="Tahoma" w:cs="Tahoma" w:eastAsia="Tahoma" w:hAnsi="Tahoma"/>
          <w:b w:val="1"/>
          <w:bCs w:val="1"/>
          <w:smallCaps w:val="1"/>
          <w:u w:val="single"/>
          <w:rtl w:val="0"/>
        </w:rPr>
        <w:t xml:space="preserve">ANNEXES</w:t>
      </w:r>
    </w:p>
    <w:p w:rsidR="00000000" w:rsidDel="00000000" w:rsidP="00000000" w:rsidRDefault="00000000" w:rsidRPr="00000000" w14:paraId="0000000D">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E">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line="276"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PLEC DE CONDICIONS PARTICULARS QUE HA DE REGIR EL CONTRACTE RELATIU AL SERVEI D’ASSISTÈNCIA TÈCNICA A LA DIRECCIÓ DE LES OBRES DE REHABILITACIÓ DEL COL.LECTOR INTERCEPTOR DE CASTELLDEFELS (TRAM GRAVETAT)</w:t>
      </w:r>
    </w:p>
    <w:p w:rsidR="00000000" w:rsidDel="00000000" w:rsidP="00000000" w:rsidRDefault="00000000" w:rsidRPr="00000000" w14:paraId="00000010">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1">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sz w:val="22"/>
          <w:szCs w:val="22"/>
        </w:rPr>
      </w:pPr>
      <w:r w:rsidDel="00000000" w:rsidR="00000000" w:rsidRPr="00000000">
        <w:rPr>
          <w:rFonts w:ascii="Tahoma" w:cs="Tahoma" w:eastAsia="Tahoma" w:hAnsi="Tahoma"/>
          <w:b w:val="1"/>
          <w:bCs w:val="1"/>
          <w:smallCaps w:val="1"/>
          <w:color w:val="000000"/>
          <w:sz w:val="22"/>
          <w:szCs w:val="22"/>
          <w:rtl w:val="0"/>
        </w:rPr>
        <w:t xml:space="preserve"> NÚM. EXP.: AB/202</w:t>
      </w:r>
      <w:r w:rsidDel="00000000" w:rsidR="00000000" w:rsidRPr="00000000">
        <w:rPr>
          <w:rFonts w:ascii="Tahoma" w:cs="Tahoma" w:eastAsia="Tahoma" w:hAnsi="Tahoma"/>
          <w:b w:val="1"/>
          <w:bCs w:val="1"/>
          <w:smallCaps w:val="1"/>
          <w:sz w:val="22"/>
          <w:szCs w:val="22"/>
          <w:rtl w:val="0"/>
        </w:rPr>
        <w:t xml:space="preserve">6/057</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E">
      <w:pPr>
        <w:spacing w:line="276" w:lineRule="auto"/>
        <w:ind w:right="418"/>
        <w:jc w:val="center"/>
        <w:rPr>
          <w:rFonts w:ascii="Tahoma" w:cs="Tahoma" w:eastAsia="Tahoma" w:hAnsi="Tahoma"/>
          <w:b w:val="1"/>
          <w:bCs w:val="1"/>
          <w:u w:val="single"/>
        </w:rPr>
      </w:pPr>
      <w:bookmarkStart w:colFirst="0" w:colLast="0" w:name="_heading=h.tmo08g250vbh" w:id="0"/>
      <w:bookmarkEnd w:id="0"/>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2"/>
        <w:rPr/>
      </w:pPr>
      <w:r w:rsidDel="00000000" w:rsidR="00000000" w:rsidRPr="00000000">
        <w:rPr>
          <w:rtl w:val="0"/>
        </w:rPr>
        <w:t xml:space="preserve">ANNEX NÚM. 0</w:t>
      </w:r>
    </w:p>
    <w:p w:rsidR="00000000" w:rsidDel="00000000" w:rsidP="00000000" w:rsidRDefault="00000000" w:rsidRPr="00000000" w14:paraId="00000030">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INSTRUCCIONS PER A LA LICITACIÓ ELECTRÒNICA</w:t>
      </w:r>
    </w:p>
    <w:p w:rsidR="00000000" w:rsidDel="00000000" w:rsidP="00000000" w:rsidRDefault="00000000" w:rsidRPr="00000000" w14:paraId="00000031">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032">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03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34">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1) Verificar que l'ordinador que s'utilitzarà per a la licitació electrònica compleix els requisits mínims exigits.</w:t>
      </w:r>
      <w:r w:rsidDel="00000000" w:rsidR="00000000" w:rsidRPr="00000000">
        <w:rPr>
          <w:rFonts w:ascii="Tahoma" w:cs="Tahoma" w:eastAsia="Tahoma" w:hAnsi="Tahoma"/>
          <w:rtl w:val="0"/>
        </w:rPr>
        <w:t xml:space="preserve"> Per a això, poden accedir al següent enllaç: </w:t>
      </w:r>
    </w:p>
    <w:p w:rsidR="00000000" w:rsidDel="00000000" w:rsidP="00000000" w:rsidRDefault="00000000" w:rsidRPr="00000000" w14:paraId="00000035">
      <w:pPr>
        <w:spacing w:after="120" w:line="276" w:lineRule="auto"/>
        <w:ind w:right="418"/>
        <w:jc w:val="center"/>
        <w:rPr>
          <w:rFonts w:ascii="Tahoma" w:cs="Tahoma" w:eastAsia="Tahoma" w:hAnsi="Tahoma"/>
        </w:rPr>
      </w:pPr>
      <w:hyperlink r:id="rId8">
        <w:r w:rsidDel="00000000" w:rsidR="00000000" w:rsidRPr="00000000">
          <w:rPr>
            <w:rFonts w:ascii="Tahoma" w:cs="Tahoma" w:eastAsia="Tahoma" w:hAnsi="Tahoma"/>
            <w:color w:val="0563c1"/>
            <w:u w:val="single"/>
            <w:rtl w:val="0"/>
          </w:rPr>
          <w:t xml:space="preserve">http://soporte.plyca.es/checklist/</w:t>
        </w:r>
      </w:hyperlink>
      <w:r w:rsidDel="00000000" w:rsidR="00000000" w:rsidRPr="00000000">
        <w:rPr>
          <w:rtl w:val="0"/>
        </w:rPr>
      </w:r>
    </w:p>
    <w:p w:rsidR="00000000" w:rsidDel="00000000" w:rsidP="00000000" w:rsidRDefault="00000000" w:rsidRPr="00000000" w14:paraId="00000036">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2) 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37">
      <w:pPr>
        <w:spacing w:after="120" w:line="276" w:lineRule="auto"/>
        <w:ind w:right="418"/>
        <w:jc w:val="both"/>
        <w:rPr>
          <w:rFonts w:ascii="Tahoma" w:cs="Tahoma" w:eastAsia="Tahoma" w:hAnsi="Tahoma"/>
          <w:color w:val="3333ff"/>
        </w:rPr>
      </w:pPr>
      <w:r w:rsidDel="00000000" w:rsidR="00000000" w:rsidRPr="00000000">
        <w:rPr>
          <w:rFonts w:ascii="Tahoma" w:cs="Tahoma" w:eastAsia="Tahoma" w:hAnsi="Tahoma"/>
          <w:color w:val="3333ff"/>
          <w:rtl w:val="0"/>
        </w:rPr>
        <w:t xml:space="preserve">https://sedeaplicaciones.minetur.gob.es/Prestadores/</w:t>
      </w:r>
    </w:p>
    <w:p w:rsidR="00000000" w:rsidDel="00000000" w:rsidP="00000000" w:rsidRDefault="00000000" w:rsidRPr="00000000" w14:paraId="0000003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39">
      <w:pPr>
        <w:spacing w:after="120" w:line="276" w:lineRule="auto"/>
        <w:ind w:right="418"/>
        <w:jc w:val="both"/>
        <w:rPr>
          <w:rFonts w:ascii="Tahoma" w:cs="Tahoma" w:eastAsia="Tahoma" w:hAnsi="Tahoma"/>
          <w:color w:val="3333ff"/>
        </w:rPr>
      </w:pPr>
      <w:r w:rsidDel="00000000" w:rsidR="00000000" w:rsidRPr="00000000">
        <w:rPr>
          <w:rFonts w:ascii="Tahoma" w:cs="Tahoma" w:eastAsia="Tahoma" w:hAnsi="Tahoma"/>
          <w:color w:val="3333ff"/>
          <w:rtl w:val="0"/>
        </w:rPr>
        <w:t xml:space="preserve">https://sedeaplicaciones.minetur.gob.es/Prestadores/</w:t>
      </w:r>
    </w:p>
    <w:p w:rsidR="00000000" w:rsidDel="00000000" w:rsidP="00000000" w:rsidRDefault="00000000" w:rsidRPr="00000000" w14:paraId="0000003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3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operador econòmic, adjudicatari o Prestador del Servei per mitjans telemàtics, haurà d’estar donat d'alta a la Plataforma.</w:t>
      </w:r>
    </w:p>
    <w:p w:rsidR="00000000" w:rsidDel="00000000" w:rsidP="00000000" w:rsidRDefault="00000000" w:rsidRPr="00000000" w14:paraId="0000003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continuació, prémer en "Continuar". </w:t>
      </w:r>
    </w:p>
    <w:p w:rsidR="00000000" w:rsidDel="00000000" w:rsidP="00000000" w:rsidRDefault="00000000" w:rsidRPr="00000000" w14:paraId="0000003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3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40">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3) Per donar-se d'alta com a operador econòmic</w:t>
      </w:r>
      <w:r w:rsidDel="00000000" w:rsidR="00000000" w:rsidRPr="00000000">
        <w:rPr>
          <w:rFonts w:ascii="Tahoma" w:cs="Tahoma" w:eastAsia="Tahoma" w:hAnsi="Tahoma"/>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41">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4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4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4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Aquestes dades ja no seran editables, és a dir, no podrà modificar-los al PDF que vostè s'hagi descarregat.</w:t>
      </w:r>
    </w:p>
    <w:p w:rsidR="00000000" w:rsidDel="00000000" w:rsidP="00000000" w:rsidRDefault="00000000" w:rsidRPr="00000000" w14:paraId="0000004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4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4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9">
        <w:r w:rsidDel="00000000" w:rsidR="00000000" w:rsidRPr="00000000">
          <w:rPr>
            <w:rFonts w:ascii="Tahoma" w:cs="Tahoma" w:eastAsia="Tahoma" w:hAnsi="Tahoma"/>
            <w:color w:val="0563c1"/>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w:t>
      </w:r>
    </w:p>
    <w:p w:rsidR="00000000" w:rsidDel="00000000" w:rsidP="00000000" w:rsidRDefault="00000000" w:rsidRPr="00000000" w14:paraId="00000048">
      <w:pPr>
        <w:numPr>
          <w:ilvl w:val="0"/>
          <w:numId w:val="6"/>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"Realizar Firma".</w:t>
      </w:r>
    </w:p>
    <w:p w:rsidR="00000000" w:rsidDel="00000000" w:rsidP="00000000" w:rsidRDefault="00000000" w:rsidRPr="00000000" w14:paraId="00000049">
      <w:pPr>
        <w:numPr>
          <w:ilvl w:val="0"/>
          <w:numId w:val="6"/>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Prémer el botó "Firmar".</w:t>
      </w:r>
    </w:p>
    <w:p w:rsidR="00000000" w:rsidDel="00000000" w:rsidP="00000000" w:rsidRDefault="00000000" w:rsidRPr="00000000" w14:paraId="0000004A">
      <w:pPr>
        <w:numPr>
          <w:ilvl w:val="0"/>
          <w:numId w:val="6"/>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B">
      <w:pPr>
        <w:numPr>
          <w:ilvl w:val="0"/>
          <w:numId w:val="6"/>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C">
      <w:pPr>
        <w:numPr>
          <w:ilvl w:val="0"/>
          <w:numId w:val="6"/>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"Fichero firmado correctamente”.</w:t>
      </w:r>
    </w:p>
    <w:p w:rsidR="00000000" w:rsidDel="00000000" w:rsidP="00000000" w:rsidRDefault="00000000" w:rsidRPr="00000000" w14:paraId="0000004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4E">
      <w:pPr>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Important: Cal seguir les indicacions dels apartats 4) i 8) en el cas de presentar-se com a Unió Temporal d'empreses (UTE).</w:t>
      </w:r>
    </w:p>
    <w:p w:rsidR="00000000" w:rsidDel="00000000" w:rsidP="00000000" w:rsidRDefault="00000000" w:rsidRPr="00000000" w14:paraId="0000004F">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4) Per donar d'alta una UTE: </w:t>
      </w:r>
      <w:r w:rsidDel="00000000" w:rsidR="00000000" w:rsidRPr="00000000">
        <w:rPr>
          <w:rFonts w:ascii="Tahoma" w:cs="Tahoma" w:eastAsia="Tahoma" w:hAnsi="Tahoma"/>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50">
      <w:pPr>
        <w:numPr>
          <w:ilvl w:val="0"/>
          <w:numId w:val="5"/>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El CIF no és necessari sempre que l'UTE encara no estigui constituïda. Així doncs, es deixa en blanc.</w:t>
      </w:r>
    </w:p>
    <w:p w:rsidR="00000000" w:rsidDel="00000000" w:rsidP="00000000" w:rsidRDefault="00000000" w:rsidRPr="00000000" w14:paraId="00000051">
      <w:pPr>
        <w:numPr>
          <w:ilvl w:val="0"/>
          <w:numId w:val="5"/>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p>
    <w:p w:rsidR="00000000" w:rsidDel="00000000" w:rsidP="00000000" w:rsidRDefault="00000000" w:rsidRPr="00000000" w14:paraId="00000052">
      <w:pPr>
        <w:numPr>
          <w:ilvl w:val="0"/>
          <w:numId w:val="5"/>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La signatura de l'alta pot ser la de qualsevol dels apoderats de les empreses donades d'alta prèviament.</w:t>
      </w:r>
    </w:p>
    <w:p w:rsidR="00000000" w:rsidDel="00000000" w:rsidP="00000000" w:rsidRDefault="00000000" w:rsidRPr="00000000" w14:paraId="00000053">
      <w:pPr>
        <w:numPr>
          <w:ilvl w:val="0"/>
          <w:numId w:val="5"/>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Si l'UTE encara no està formalitzada, es lliurarà un CIF temporal amb el format TEMP-XXXXX.</w:t>
      </w:r>
    </w:p>
    <w:p w:rsidR="00000000" w:rsidDel="00000000" w:rsidP="00000000" w:rsidRDefault="00000000" w:rsidRPr="00000000" w14:paraId="00000054">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5) Per donar d'alta a altres representants:</w:t>
      </w:r>
      <w:r w:rsidDel="00000000" w:rsidR="00000000" w:rsidRPr="00000000">
        <w:rPr>
          <w:rFonts w:ascii="Tahoma" w:cs="Tahoma" w:eastAsia="Tahoma" w:hAnsi="Tahoma"/>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5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6) 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5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5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58">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7) Per a presentar ofertes electròniques:</w:t>
      </w:r>
      <w:r w:rsidDel="00000000" w:rsidR="00000000" w:rsidRPr="00000000">
        <w:rPr>
          <w:rFonts w:ascii="Tahoma" w:cs="Tahoma" w:eastAsia="Tahoma" w:hAnsi="Tahoma"/>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5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5A">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8) Per presentar ofertes electròniques en el cas d'una UTE: </w:t>
      </w:r>
      <w:r w:rsidDel="00000000" w:rsidR="00000000" w:rsidRPr="00000000">
        <w:rPr>
          <w:rFonts w:ascii="Tahoma" w:cs="Tahoma" w:eastAsia="Tahoma" w:hAnsi="Tahoma"/>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B">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Els certificats electrònics admesos per a la signatura del DEUC i de l'oferta:</w:t>
      </w:r>
    </w:p>
    <w:p w:rsidR="00000000" w:rsidDel="00000000" w:rsidP="00000000" w:rsidRDefault="00000000" w:rsidRPr="00000000" w14:paraId="0000005C">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5D">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5E">
      <w:pP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05F">
      <w:pP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60">
      <w:pPr>
        <w:pStyle w:val="Heading2"/>
        <w:rPr/>
      </w:pPr>
      <w:r w:rsidDel="00000000" w:rsidR="00000000" w:rsidRPr="00000000">
        <w:rPr>
          <w:rtl w:val="0"/>
        </w:rPr>
        <w:t xml:space="preserve">ANNEX NÚM. 1</w:t>
      </w:r>
    </w:p>
    <w:p w:rsidR="00000000" w:rsidDel="00000000" w:rsidP="00000000" w:rsidRDefault="00000000" w:rsidRPr="00000000" w14:paraId="00000061">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p w:rsidR="00000000" w:rsidDel="00000000" w:rsidP="00000000" w:rsidRDefault="00000000" w:rsidRPr="00000000" w14:paraId="00000062">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063">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064">
      <w:pPr>
        <w:tabs>
          <w:tab w:val="left" w:leader="none" w:pos="0"/>
        </w:tabs>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tl w:val="0"/>
        </w:rPr>
      </w:r>
    </w:p>
    <w:p w:rsidR="00000000" w:rsidDel="00000000" w:rsidP="00000000" w:rsidRDefault="00000000" w:rsidRPr="00000000" w14:paraId="00000065">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66">
      <w:pPr>
        <w:tabs>
          <w:tab w:val="left" w:leader="none" w:pos="0"/>
        </w:tabs>
        <w:spacing w:after="120" w:line="268" w:lineRule="auto"/>
        <w:jc w:val="both"/>
        <w:rPr>
          <w:rFonts w:ascii="Tahoma" w:cs="Tahoma" w:eastAsia="Tahoma" w:hAnsi="Tahoma"/>
        </w:rPr>
      </w:pPr>
      <w:r w:rsidDel="00000000" w:rsidR="00000000" w:rsidRPr="00000000">
        <w:rPr>
          <w:rFonts w:ascii="Tahoma" w:cs="Tahoma" w:eastAsia="Tahoma" w:hAnsi="Tahoma"/>
          <w:rtl w:val="0"/>
        </w:rPr>
        <w:t xml:space="preserve">2.- Que reuneix les condicions d’aptitud i solvència per a dur a terme l’execució del contracte.  </w:t>
      </w:r>
    </w:p>
    <w:p w:rsidR="00000000" w:rsidDel="00000000" w:rsidP="00000000" w:rsidRDefault="00000000" w:rsidRPr="00000000" w14:paraId="00000067">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3.- Que ni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8">
      <w:pPr>
        <w:spacing w:after="120" w:line="276" w:lineRule="auto"/>
        <w:ind w:right="424"/>
        <w:jc w:val="both"/>
        <w:rPr>
          <w:rFonts w:ascii="Tahoma" w:cs="Tahoma" w:eastAsia="Tahoma" w:hAnsi="Tahoma"/>
        </w:rPr>
      </w:pPr>
      <w:r w:rsidDel="00000000" w:rsidR="00000000" w:rsidRPr="00000000">
        <w:rPr>
          <w:rFonts w:ascii="Tahoma" w:cs="Tahoma" w:eastAsia="Tahoma" w:hAnsi="Tahoma"/>
          <w:rtl w:val="0"/>
        </w:rPr>
        <w:t xml:space="preserve">4.- De forma concreta,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9">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5.- No ha resultat adjudicatària, ni està vinculada a l'empresa adjudicatària del contracte de l'</w:t>
      </w:r>
      <w:r w:rsidDel="00000000" w:rsidR="00000000" w:rsidRPr="00000000">
        <w:rPr>
          <w:rFonts w:ascii="Tahoma" w:cs="Tahoma" w:eastAsia="Tahoma" w:hAnsi="Tahoma"/>
          <w:i w:val="1"/>
          <w:iCs w:val="1"/>
          <w:rtl w:val="0"/>
        </w:rPr>
        <w:t xml:space="preserve">Obres de rehabilitació col·lector interceptor Castelldefels (Tram gravetat)</w:t>
      </w:r>
      <w:r w:rsidDel="00000000" w:rsidR="00000000" w:rsidRPr="00000000">
        <w:rPr>
          <w:rFonts w:ascii="Tahoma" w:cs="Tahoma" w:eastAsia="Tahoma" w:hAnsi="Tahoma"/>
          <w:rtl w:val="0"/>
        </w:rPr>
        <w:t xml:space="preserve">, amb Núm. d'expedient AB/2026/056.</w:t>
      </w:r>
    </w:p>
    <w:p w:rsidR="00000000" w:rsidDel="00000000" w:rsidP="00000000" w:rsidRDefault="00000000" w:rsidRPr="00000000" w14:paraId="0000006A">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Així mateix, si aquesta situació d'incompatibilitat sobrevingués una vegada adjudicat aquest contracte, haurà de comunicar-ho immediatament a Aigües de Barcelona.</w:t>
      </w:r>
    </w:p>
    <w:p w:rsidR="00000000" w:rsidDel="00000000" w:rsidP="00000000" w:rsidRDefault="00000000" w:rsidRPr="00000000" w14:paraId="0000006B">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D'igual manera, renúncia, durant l'execució d'aquest contracte, concertar amb l'empresa adjudicatària de l'anterior contracte d'OBRES qualssevol contractes o subcontractes que tingui per objecte la col·laboració en l'execució d'aquest.</w:t>
      </w:r>
    </w:p>
    <w:p w:rsidR="00000000" w:rsidDel="00000000" w:rsidP="00000000" w:rsidRDefault="00000000" w:rsidRPr="00000000" w14:paraId="0000006C">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6.- Que dóna compliment a les previsions de la normativa en matèria de prevenció de riscos laborals.</w:t>
      </w:r>
    </w:p>
    <w:p w:rsidR="00000000" w:rsidDel="00000000" w:rsidP="00000000" w:rsidRDefault="00000000" w:rsidRPr="00000000" w14:paraId="0000006D">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7.- Que accepta que el present Plec de Condicions, el Contracte Tipus i el Plec Bases Tècniques així com els seus annexes i resta de documentació facilitada per Aigües de Barcelona revesteixen caràcter contractual.</w:t>
      </w:r>
    </w:p>
    <w:p w:rsidR="00000000" w:rsidDel="00000000" w:rsidP="00000000" w:rsidRDefault="00000000" w:rsidRPr="00000000" w14:paraId="0000006E">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F">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70">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1">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2">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073">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4">
      <w:pPr>
        <w:spacing w:after="240" w:line="276" w:lineRule="auto"/>
        <w:ind w:right="-4"/>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5">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6">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7">
      <w:pPr>
        <w:pStyle w:val="Heading2"/>
        <w:rPr/>
      </w:pPr>
      <w:r w:rsidDel="00000000" w:rsidR="00000000" w:rsidRPr="00000000">
        <w:rPr>
          <w:rtl w:val="0"/>
        </w:rPr>
      </w:r>
    </w:p>
    <w:p w:rsidR="00000000" w:rsidDel="00000000" w:rsidP="00000000" w:rsidRDefault="00000000" w:rsidRPr="00000000" w14:paraId="00000078">
      <w:pPr>
        <w:pStyle w:val="Heading2"/>
        <w:r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2"/>
        <w:rPr/>
      </w:pPr>
      <w:r w:rsidDel="00000000" w:rsidR="00000000" w:rsidRPr="00000000">
        <w:rPr>
          <w:rtl w:val="0"/>
        </w:rPr>
        <w:t xml:space="preserve">ANNEX NÚM. 2</w:t>
      </w:r>
    </w:p>
    <w:p w:rsidR="00000000" w:rsidDel="00000000" w:rsidP="00000000" w:rsidRDefault="00000000" w:rsidRPr="00000000" w14:paraId="0000007A">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p w:rsidR="00000000" w:rsidDel="00000000" w:rsidP="00000000" w:rsidRDefault="00000000" w:rsidRPr="00000000" w14:paraId="0000007B">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07C">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07D">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905"/>
        <w:tblGridChange w:id="0">
          <w:tblGrid>
            <w:gridCol w:w="4455"/>
            <w:gridCol w:w="490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E">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80">
            <w:pP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sz w:val="18"/>
                <w:szCs w:val="18"/>
                <w:u w:val="single"/>
                <w:rtl w:val="0"/>
              </w:rPr>
              <w:t xml:space="preserve">per import igual o superior a 75.000,00 €,</w:t>
            </w:r>
            <w:r w:rsidDel="00000000" w:rsidR="00000000" w:rsidRPr="00000000">
              <w:rPr>
                <w:rFonts w:ascii="Tahoma" w:cs="Tahoma" w:eastAsia="Tahoma" w:hAnsi="Tahoma"/>
                <w:b w:val="0"/>
                <w:bCs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81">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2">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3">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4">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5">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6">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 w:hRule="atLeast"/>
          <w:tblHeader w:val="0"/>
        </w:trPr>
        <w:tc>
          <w:tcPr>
            <w:vMerge w:val="restart"/>
          </w:tcPr>
          <w:p w:rsidR="00000000" w:rsidDel="00000000" w:rsidP="00000000" w:rsidRDefault="00000000" w:rsidRPr="00000000" w14:paraId="00000088">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d’un mínim de</w:t>
            </w:r>
            <w:r w:rsidDel="00000000" w:rsidR="00000000" w:rsidRPr="00000000">
              <w:rPr>
                <w:rFonts w:ascii="Tahoma" w:cs="Tahoma" w:eastAsia="Tahoma" w:hAnsi="Tahoma"/>
                <w:sz w:val="18"/>
                <w:szCs w:val="18"/>
                <w:rtl w:val="0"/>
              </w:rPr>
              <w:t xml:space="preserve"> TRES (3) supervisions d’obra en obres principalment de tipus hidràulic de dimensions o de característiques semblants,</w:t>
            </w:r>
            <w:r w:rsidDel="00000000" w:rsidR="00000000" w:rsidRPr="00000000">
              <w:rPr>
                <w:rFonts w:ascii="Tahoma" w:cs="Tahoma" w:eastAsia="Tahoma" w:hAnsi="Tahoma"/>
                <w:b w:val="0"/>
                <w:bCs w:val="0"/>
                <w:sz w:val="18"/>
                <w:szCs w:val="18"/>
                <w:rtl w:val="0"/>
              </w:rPr>
              <w:t xml:space="preserve"> efectuades en el curs dels CINC (5) darrers anys.</w:t>
            </w:r>
          </w:p>
          <w:p w:rsidR="00000000" w:rsidDel="00000000" w:rsidP="00000000" w:rsidRDefault="00000000" w:rsidRPr="00000000" w14:paraId="00000089">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Fonts w:ascii="Tahoma" w:cs="Tahoma" w:eastAsia="Tahoma" w:hAnsi="Tahoma"/>
                <w:b w:val="0"/>
                <w:bCs w:val="0"/>
                <w:i w:val="1"/>
                <w:iCs w:val="1"/>
                <w:sz w:val="18"/>
                <w:szCs w:val="18"/>
                <w:rtl w:val="0"/>
              </w:rPr>
              <w:t xml:space="preserve">En el cas d'estar inclosos dins d’una obra més global, s'haurà d'especificar l'import associat a les supervisions d’obra en instal·lacions similars en entorns industrials, d’intervencions en col·lectors d’aigües residuals de grans dimensions.</w:t>
            </w:r>
          </w:p>
          <w:p w:rsidR="00000000" w:rsidDel="00000000" w:rsidP="00000000" w:rsidRDefault="00000000" w:rsidRPr="00000000" w14:paraId="0000008A">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Fonts w:ascii="Tahoma" w:cs="Tahoma" w:eastAsia="Tahoma" w:hAnsi="Tahoma"/>
                <w:b w:val="0"/>
                <w:bCs w:val="0"/>
                <w:sz w:val="18"/>
                <w:szCs w:val="18"/>
                <w:rtl w:val="0"/>
              </w:rPr>
              <w:t xml:space="preserve">La declaració haurà de detallar, com a mínim, la denominació de les actuacions, imports, data d’execució (any(s)) i destinatari (públic o privat).</w:t>
            </w:r>
            <w:r w:rsidDel="00000000" w:rsidR="00000000" w:rsidRPr="00000000">
              <w:rPr>
                <w:rtl w:val="0"/>
              </w:rPr>
            </w:r>
          </w:p>
        </w:tc>
        <w:tc>
          <w:tcPr>
            <w:vAlign w:val="center"/>
          </w:tcPr>
          <w:p w:rsidR="00000000" w:rsidDel="00000000" w:rsidP="00000000" w:rsidRDefault="00000000" w:rsidRPr="00000000" w14:paraId="0000008B">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C">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D">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E">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8F">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1">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2">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3">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4">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5">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7">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8">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9">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A">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B">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p w:rsidR="00000000" w:rsidDel="00000000" w:rsidP="00000000" w:rsidRDefault="00000000" w:rsidRPr="00000000" w14:paraId="0000009C">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Tècnic/a responsable assistència tècnica: Enginyer superior o màster en enginyeria, amb una experiència mínima de DEU (10) anys </w:t>
            </w:r>
            <w:r w:rsidDel="00000000" w:rsidR="00000000" w:rsidRPr="00000000">
              <w:rPr>
                <w:rFonts w:ascii="Tahoma" w:cs="Tahoma" w:eastAsia="Tahoma" w:hAnsi="Tahoma"/>
                <w:b w:val="0"/>
                <w:bCs w:val="0"/>
                <w:sz w:val="18"/>
                <w:szCs w:val="18"/>
                <w:rtl w:val="0"/>
              </w:rPr>
              <w:t xml:space="preserve">en el control d'execució d'obres (assistència tècnica, direcció o cap d’obra) principalment de tipus  hidràulic o de característiques semblants.</w:t>
            </w:r>
          </w:p>
          <w:p w:rsidR="00000000" w:rsidDel="00000000" w:rsidP="00000000" w:rsidRDefault="00000000" w:rsidRPr="00000000" w14:paraId="0000009D">
            <w:pPr>
              <w:numPr>
                <w:ilvl w:val="0"/>
                <w:numId w:val="1"/>
              </w:numPr>
              <w:spacing w:after="120" w:before="120" w:line="276" w:lineRule="auto"/>
              <w:ind w:left="425.19685039370086" w:right="61.299212598425754" w:hanging="283.464566929134"/>
              <w:rPr>
                <w:b w:val="0"/>
                <w:bCs w:val="0"/>
              </w:rPr>
            </w:pPr>
            <w:r w:rsidDel="00000000" w:rsidR="00000000" w:rsidRPr="00000000">
              <w:rPr>
                <w:rFonts w:ascii="Tahoma" w:cs="Tahoma" w:eastAsia="Tahoma" w:hAnsi="Tahoma"/>
                <w:b w:val="0"/>
                <w:bCs w:val="0"/>
                <w:sz w:val="18"/>
                <w:szCs w:val="18"/>
                <w:rtl w:val="0"/>
              </w:rPr>
              <w:t xml:space="preserve">Ha de comptar amb el curs de treballs amb alçada i d’espais confinats (o compromís d’obtenir la certificació de forma prèvia a l’inici de les obres).</w:t>
            </w:r>
            <w:r w:rsidDel="00000000" w:rsidR="00000000" w:rsidRPr="00000000">
              <w:rPr>
                <w:rtl w:val="0"/>
              </w:rPr>
            </w:r>
          </w:p>
          <w:p w:rsidR="00000000" w:rsidDel="00000000" w:rsidP="00000000" w:rsidRDefault="00000000" w:rsidRPr="00000000" w14:paraId="0000009E">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A0">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Tècnic/a responsable Assistència tècnica:</w:t>
            </w:r>
          </w:p>
        </w:tc>
      </w:tr>
      <w:tr>
        <w:trPr>
          <w:cantSplit w:val="0"/>
          <w:trHeight w:val="435" w:hRule="atLeast"/>
          <w:tblHeader w:val="0"/>
        </w:trPr>
        <w:tc>
          <w:tcPr/>
          <w:p w:rsidR="00000000" w:rsidDel="00000000" w:rsidP="00000000" w:rsidRDefault="00000000" w:rsidRPr="00000000" w14:paraId="000000A1">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Tècnic/a suport assistència tècnica: Tècnic/a mig o grau en enginyeria amb una experiència mínima de CINC (5) anys </w:t>
            </w:r>
            <w:r w:rsidDel="00000000" w:rsidR="00000000" w:rsidRPr="00000000">
              <w:rPr>
                <w:rFonts w:ascii="Tahoma" w:cs="Tahoma" w:eastAsia="Tahoma" w:hAnsi="Tahoma"/>
                <w:b w:val="0"/>
                <w:bCs w:val="0"/>
                <w:sz w:val="18"/>
                <w:szCs w:val="18"/>
                <w:rtl w:val="0"/>
              </w:rPr>
              <w:t xml:space="preserve">en el control d'execució d'obres (assistència tècnica, equip de direcció o cap d’obra) preferiblement de tipus  hidràulic o de característiques semblants.</w:t>
            </w:r>
          </w:p>
          <w:p w:rsidR="00000000" w:rsidDel="00000000" w:rsidP="00000000" w:rsidRDefault="00000000" w:rsidRPr="00000000" w14:paraId="000000A2">
            <w:pPr>
              <w:numPr>
                <w:ilvl w:val="0"/>
                <w:numId w:val="1"/>
              </w:numPr>
              <w:spacing w:after="120" w:before="120" w:line="276" w:lineRule="auto"/>
              <w:ind w:left="420" w:right="61.299212598425754" w:hanging="278.2677165354331"/>
              <w:rPr>
                <w:b w:val="0"/>
                <w:bCs w:val="0"/>
              </w:rPr>
            </w:pPr>
            <w:r w:rsidDel="00000000" w:rsidR="00000000" w:rsidRPr="00000000">
              <w:rPr>
                <w:rFonts w:ascii="Tahoma" w:cs="Tahoma" w:eastAsia="Tahoma" w:hAnsi="Tahoma"/>
                <w:b w:val="0"/>
                <w:bCs w:val="0"/>
                <w:sz w:val="18"/>
                <w:szCs w:val="18"/>
                <w:rtl w:val="0"/>
              </w:rPr>
              <w:t xml:space="preserve">Ha de comptar amb el curs de treballs amb alçada i d’espais confinats (o compromís d’obtenir la certificació de forma prèvia a l’inici de les obres).</w:t>
            </w:r>
            <w:r w:rsidDel="00000000" w:rsidR="00000000" w:rsidRPr="00000000">
              <w:rPr>
                <w:rtl w:val="0"/>
              </w:rPr>
            </w:r>
          </w:p>
          <w:p w:rsidR="00000000" w:rsidDel="00000000" w:rsidP="00000000" w:rsidRDefault="00000000" w:rsidRPr="00000000" w14:paraId="000000A3">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A5">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Tècnic/a suport assistència tècnica:</w:t>
            </w:r>
          </w:p>
        </w:tc>
      </w:tr>
    </w:tbl>
    <w:p w:rsidR="00000000" w:rsidDel="00000000" w:rsidP="00000000" w:rsidRDefault="00000000" w:rsidRPr="00000000" w14:paraId="000000A6">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7">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A8">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A9">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AA">
      <w:pPr>
        <w:spacing w:after="120" w:line="276"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AB">
      <w:pPr>
        <w:pStyle w:val="Heading2"/>
        <w:rPr/>
      </w:pPr>
      <w:r w:rsidDel="00000000" w:rsidR="00000000" w:rsidRPr="00000000">
        <w:rPr>
          <w:rtl w:val="0"/>
        </w:rPr>
        <w:t xml:space="preserve">ANNEX NÚM. 3.1</w:t>
      </w:r>
    </w:p>
    <w:p w:rsidR="00000000" w:rsidDel="00000000" w:rsidP="00000000" w:rsidRDefault="00000000" w:rsidRPr="00000000" w14:paraId="000000AC">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D'INTEGRACIÓ DE SOLVÈNCIA</w:t>
      </w:r>
    </w:p>
    <w:p w:rsidR="00000000" w:rsidDel="00000000" w:rsidP="00000000" w:rsidRDefault="00000000" w:rsidRPr="00000000" w14:paraId="000000AD">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0AE">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0A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part, el/la Sr./a [·], amb DNI [·], actuant en nom propi / en representació de la societat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B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altra part, el/la Sr./a [·], amb DNI [·], actuant en nom propi / en representació de la societat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B1">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EXPOSEN</w:t>
      </w:r>
    </w:p>
    <w:p w:rsidR="00000000" w:rsidDel="00000000" w:rsidP="00000000" w:rsidRDefault="00000000" w:rsidRPr="00000000" w14:paraId="000000B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per donar compliment als requisits de solvència exigits és necessari que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completi la seva solvència mitjançant la integració de la solvència de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B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l'esmentada raó assumeixen el següent</w:t>
      </w:r>
    </w:p>
    <w:p w:rsidR="00000000" w:rsidDel="00000000" w:rsidP="00000000" w:rsidRDefault="00000000" w:rsidRPr="00000000" w14:paraId="000000B4">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COMPROMÍS</w:t>
      </w:r>
    </w:p>
    <w:p w:rsidR="00000000" w:rsidDel="00000000" w:rsidP="00000000" w:rsidRDefault="00000000" w:rsidRPr="00000000" w14:paraId="000000B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en cas que resulti adjudicatari del present Contracte integrarà la seva solvència amb [·][</w:t>
      </w:r>
      <w:r w:rsidDel="00000000" w:rsidR="00000000" w:rsidRPr="00000000">
        <w:rPr>
          <w:rFonts w:ascii="Tahoma" w:cs="Tahoma" w:eastAsia="Tahoma" w:hAnsi="Tahoma"/>
          <w:i w:val="1"/>
          <w:iCs w:val="1"/>
          <w:rtl w:val="0"/>
        </w:rPr>
        <w:t xml:space="preserve">entidad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 Únicament en cas d'integració de la solvència econòmica i financera, l'adjudicatari i l'entitat amb la que integri solvència respondran ambdós de manera conjunta i solidària en l'execució del Contracte.</w:t>
      </w:r>
    </w:p>
    <w:p w:rsidR="00000000" w:rsidDel="00000000" w:rsidP="00000000" w:rsidRDefault="00000000" w:rsidRPr="00000000" w14:paraId="000000B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perquè així consti es subscriu el present compromís a [·], a [·] de [·] de [·].</w:t>
      </w:r>
    </w:p>
    <w:p w:rsidR="00000000" w:rsidDel="00000000" w:rsidP="00000000" w:rsidRDefault="00000000" w:rsidRPr="00000000" w14:paraId="000000B7">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B8">
      <w:pPr>
        <w:spacing w:after="120" w:line="276" w:lineRule="auto"/>
        <w:ind w:right="418"/>
        <w:jc w:val="both"/>
        <w:rPr>
          <w:rFonts w:ascii="Tahoma" w:cs="Tahoma" w:eastAsia="Tahoma" w:hAnsi="Tahoma"/>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9">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A">
            <w:pPr>
              <w:spacing w:after="120" w:line="276" w:lineRule="auto"/>
              <w:ind w:right="418"/>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BB">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C">
            <w:pPr>
              <w:spacing w:after="120" w:line="276" w:lineRule="auto"/>
              <w:ind w:right="418"/>
              <w:rPr>
                <w:rFonts w:ascii="Tahoma" w:cs="Tahoma" w:eastAsia="Tahoma" w:hAnsi="Tahoma"/>
                <w:b w:val="0"/>
                <w:bCs w:val="0"/>
              </w:rPr>
            </w:pPr>
            <w:r w:rsidDel="00000000" w:rsidR="00000000" w:rsidRPr="00000000">
              <w:rPr>
                <w:rtl w:val="0"/>
              </w:rPr>
            </w:r>
          </w:p>
        </w:tc>
      </w:tr>
    </w:tbl>
    <w:p w:rsidR="00000000" w:rsidDel="00000000" w:rsidP="00000000" w:rsidRDefault="00000000" w:rsidRPr="00000000" w14:paraId="000000BD">
      <w:pPr>
        <w:tabs>
          <w:tab w:val="center" w:leader="none" w:pos="4252"/>
          <w:tab w:val="right" w:leader="none" w:pos="8504"/>
        </w:tabs>
        <w:spacing w:after="120" w:line="276" w:lineRule="auto"/>
        <w:ind w:right="418"/>
        <w:jc w:val="both"/>
        <w:rPr>
          <w:rFonts w:ascii="Tahoma" w:cs="Tahoma" w:eastAsia="Tahoma" w:hAnsi="Tahoma"/>
          <w:i w:val="1"/>
          <w:iCs w:val="1"/>
        </w:rPr>
      </w:pPr>
      <w:r w:rsidDel="00000000" w:rsidR="00000000" w:rsidRPr="00000000">
        <w:rPr>
          <w:rFonts w:ascii="Tahoma" w:cs="Tahoma" w:eastAsia="Tahoma" w:hAnsi="Tahoma"/>
          <w:b w:val="1"/>
          <w:bCs w:val="1"/>
          <w:i w:val="1"/>
          <w:iCs w:val="1"/>
          <w:rtl w:val="0"/>
        </w:rPr>
        <w:t xml:space="preserve">NOTA:</w:t>
      </w:r>
      <w:r w:rsidDel="00000000" w:rsidR="00000000" w:rsidRPr="00000000">
        <w:rPr>
          <w:rFonts w:ascii="Tahoma" w:cs="Tahoma" w:eastAsia="Tahoma" w:hAnsi="Tahoma"/>
          <w:i w:val="1"/>
          <w:iCs w:val="1"/>
          <w:rtl w:val="0"/>
        </w:rPr>
        <w:t xml:space="preserve"> En cas d'omplir aquest imprès s’ha de lliurar a més:</w:t>
      </w:r>
    </w:p>
    <w:p w:rsidR="00000000" w:rsidDel="00000000" w:rsidP="00000000" w:rsidRDefault="00000000" w:rsidRPr="00000000" w14:paraId="000000BE">
      <w:pPr>
        <w:numPr>
          <w:ilvl w:val="0"/>
          <w:numId w:val="9"/>
        </w:numPr>
        <w:tabs>
          <w:tab w:val="center" w:leader="none" w:pos="4819"/>
          <w:tab w:val="right" w:leader="none" w:pos="9071"/>
        </w:tabs>
        <w:spacing w:after="120" w:line="276" w:lineRule="auto"/>
        <w:ind w:left="720" w:right="418" w:hanging="360"/>
        <w:jc w:val="both"/>
        <w:rPr>
          <w:rFonts w:ascii="Noto Sans Symbols" w:cs="Noto Sans Symbols" w:eastAsia="Noto Sans Symbols" w:hAnsi="Noto Sans Symbols"/>
          <w:i w:val="1"/>
          <w:iCs w:val="1"/>
        </w:rPr>
      </w:pPr>
      <w:bookmarkStart w:colFirst="0" w:colLast="0" w:name="_heading=h.veienfdq9zd1" w:id="1"/>
      <w:bookmarkEnd w:id="1"/>
      <w:r w:rsidDel="00000000" w:rsidR="00000000" w:rsidRPr="00000000">
        <w:rPr>
          <w:rFonts w:ascii="Tahoma" w:cs="Tahoma" w:eastAsia="Tahoma" w:hAnsi="Tahoma"/>
          <w:i w:val="1"/>
          <w:iCs w:val="1"/>
          <w:rtl w:val="0"/>
        </w:rPr>
        <w:t xml:space="preserve">Declaracions responsables complimentades per les entitats a las quals recorri (</w:t>
      </w:r>
      <w:r w:rsidDel="00000000" w:rsidR="00000000" w:rsidRPr="00000000">
        <w:rPr>
          <w:rFonts w:ascii="Tahoma" w:cs="Tahoma" w:eastAsia="Tahoma" w:hAnsi="Tahoma"/>
          <w:b w:val="1"/>
          <w:bCs w:val="1"/>
          <w:i w:val="1"/>
          <w:iCs w:val="1"/>
          <w:rtl w:val="0"/>
        </w:rPr>
        <w:t xml:space="preserve">Annex núm. 1 i Annex núm. 2</w:t>
      </w:r>
      <w:r w:rsidDel="00000000" w:rsidR="00000000" w:rsidRPr="00000000">
        <w:rPr>
          <w:rFonts w:ascii="Tahoma" w:cs="Tahoma" w:eastAsia="Tahoma" w:hAnsi="Tahoma"/>
          <w:i w:val="1"/>
          <w:iCs w:val="1"/>
          <w:rtl w:val="0"/>
        </w:rPr>
        <w:t xml:space="preserve">).</w:t>
      </w:r>
      <w:r w:rsidDel="00000000" w:rsidR="00000000" w:rsidRPr="00000000">
        <w:rPr>
          <w:rtl w:val="0"/>
        </w:rPr>
      </w:r>
    </w:p>
    <w:p w:rsidR="00000000" w:rsidDel="00000000" w:rsidP="00000000" w:rsidRDefault="00000000" w:rsidRPr="00000000" w14:paraId="000000BF">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8p5lu7hkry37" w:id="2"/>
      <w:bookmarkEnd w:id="2"/>
      <w:r w:rsidDel="00000000" w:rsidR="00000000" w:rsidRPr="00000000">
        <w:rPr>
          <w:rtl w:val="0"/>
        </w:rPr>
      </w:r>
    </w:p>
    <w:p w:rsidR="00000000" w:rsidDel="00000000" w:rsidP="00000000" w:rsidRDefault="00000000" w:rsidRPr="00000000" w14:paraId="000000C0">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22ixmr2cgix9" w:id="3"/>
      <w:bookmarkEnd w:id="3"/>
      <w:r w:rsidDel="00000000" w:rsidR="00000000" w:rsidRPr="00000000">
        <w:rPr>
          <w:rtl w:val="0"/>
        </w:rPr>
      </w:r>
    </w:p>
    <w:p w:rsidR="00000000" w:rsidDel="00000000" w:rsidP="00000000" w:rsidRDefault="00000000" w:rsidRPr="00000000" w14:paraId="000000C1">
      <w:pPr>
        <w:spacing w:after="120" w:line="276" w:lineRule="auto"/>
        <w:ind w:right="418"/>
        <w:jc w:val="center"/>
        <w:rPr>
          <w:rFonts w:ascii="Calibri" w:cs="Calibri" w:eastAsia="Calibri" w:hAnsi="Calibri"/>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0C2">
      <w:pPr>
        <w:pStyle w:val="Heading2"/>
        <w:rPr/>
      </w:pPr>
      <w:r w:rsidDel="00000000" w:rsidR="00000000" w:rsidRPr="00000000">
        <w:rPr>
          <w:rtl w:val="0"/>
        </w:rPr>
        <w:t xml:space="preserve">ANNEX NÚM. 3.2</w:t>
      </w:r>
    </w:p>
    <w:p w:rsidR="00000000" w:rsidDel="00000000" w:rsidP="00000000" w:rsidRDefault="00000000" w:rsidRPr="00000000" w14:paraId="000000C3">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DE SUBCONTRACTACIÓ</w:t>
      </w:r>
    </w:p>
    <w:p w:rsidR="00000000" w:rsidDel="00000000" w:rsidP="00000000" w:rsidRDefault="00000000" w:rsidRPr="00000000" w14:paraId="000000C4">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0C5">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0C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al present procediment de contractació, té previst subcontractar les prestacions que es detallen seguidament, amb els operadors econòmics que s'indiquen: </w:t>
      </w:r>
    </w:p>
    <w:sdt>
      <w:sdtPr>
        <w:lock w:val="contentLocked"/>
        <w:id w:val="1350256266"/>
        <w:tag w:val="goog_rdk_0"/>
      </w:sdtPr>
      <w:sdtContent>
        <w:tbl>
          <w:tblPr>
            <w:tblStyle w:val="Table3"/>
            <w:tblW w:w="91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685"/>
            <w:tblGridChange w:id="0">
              <w:tblGrid>
                <w:gridCol w:w="1815"/>
                <w:gridCol w:w="2970"/>
                <w:gridCol w:w="1650"/>
                <w:gridCol w:w="2685"/>
              </w:tblGrid>
            </w:tblGridChange>
          </w:tblGrid>
          <w:tr>
            <w:trPr>
              <w:cantSplit w:val="0"/>
              <w:trHeight w:val="1132" w:hRule="atLeast"/>
              <w:tblHeader w:val="0"/>
            </w:trPr>
            <w:tc>
              <w:tcPr>
                <w:tcMar>
                  <w:top w:w="0.0" w:type="dxa"/>
                  <w:left w:w="108.0" w:type="dxa"/>
                  <w:bottom w:w="0.0" w:type="dxa"/>
                  <w:right w:w="108.0" w:type="dxa"/>
                </w:tcMar>
                <w:vAlign w:val="center"/>
              </w:tcPr>
              <w:p w:rsidR="00000000" w:rsidDel="00000000" w:rsidP="00000000" w:rsidRDefault="00000000" w:rsidRPr="00000000" w14:paraId="000000C7">
                <w:pPr>
                  <w:spacing w:line="276" w:lineRule="auto"/>
                  <w:ind w:right="3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C8">
                <w:pPr>
                  <w:spacing w:line="276" w:lineRule="auto"/>
                  <w:ind w:right="-41"/>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C9">
                <w:pPr>
                  <w:spacing w:line="276" w:lineRule="auto"/>
                  <w:ind w:right="2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Import</w:t>
                </w:r>
              </w:p>
              <w:p w:rsidR="00000000" w:rsidDel="00000000" w:rsidP="00000000" w:rsidRDefault="00000000" w:rsidRPr="00000000" w14:paraId="000000CA">
                <w:pPr>
                  <w:spacing w:line="276" w:lineRule="auto"/>
                  <w:ind w:right="22"/>
                  <w:jc w:val="center"/>
                  <w:rPr>
                    <w:rFonts w:ascii="Tahoma" w:cs="Tahoma" w:eastAsia="Tahoma" w:hAnsi="Tahoma"/>
                    <w:b w:val="0"/>
                    <w:bCs w:val="0"/>
                    <w:i w:val="1"/>
                    <w:iCs w:val="1"/>
                  </w:rPr>
                </w:pPr>
                <w:r w:rsidDel="00000000" w:rsidR="00000000" w:rsidRPr="00000000">
                  <w:rPr>
                    <w:rFonts w:ascii="Tahoma" w:cs="Tahoma" w:eastAsia="Tahoma" w:hAnsi="Tahoma"/>
                    <w:b w:val="0"/>
                    <w:bCs w:val="0"/>
                    <w:i w:val="1"/>
                    <w:iCs w:val="1"/>
                    <w:rtl w:val="0"/>
                  </w:rPr>
                  <w:t xml:space="preserve">(Euros/IVA exclòs)</w:t>
                </w:r>
              </w:p>
            </w:tc>
            <w:tc>
              <w:tcPr>
                <w:vAlign w:val="center"/>
              </w:tcPr>
              <w:p w:rsidR="00000000" w:rsidDel="00000000" w:rsidP="00000000" w:rsidRDefault="00000000" w:rsidRPr="00000000" w14:paraId="000000CB">
                <w:pPr>
                  <w:spacing w:line="276" w:lineRule="auto"/>
                  <w:ind w:right="172"/>
                  <w:jc w:val="center"/>
                  <w:rPr>
                    <w:rFonts w:ascii="Tahoma" w:cs="Tahoma" w:eastAsia="Tahoma" w:hAnsi="Tahoma"/>
                    <w:b w:val="0"/>
                    <w:bCs w:val="0"/>
                    <w:vertAlign w:val="superscript"/>
                  </w:rPr>
                </w:pPr>
                <w:r w:rsidDel="00000000" w:rsidR="00000000" w:rsidRPr="00000000">
                  <w:rPr>
                    <w:rFonts w:ascii="Tahoma" w:cs="Tahoma" w:eastAsia="Tahoma" w:hAnsi="Tahoma"/>
                    <w:b w:val="0"/>
                    <w:bCs w:val="0"/>
                    <w:rtl w:val="0"/>
                  </w:rPr>
                  <w:t xml:space="preserve">La subcontractació integra la solvència</w:t>
                </w:r>
                <w:r w:rsidDel="00000000" w:rsidR="00000000" w:rsidRPr="00000000">
                  <w:rPr>
                    <w:rFonts w:ascii="Tahoma" w:cs="Tahoma" w:eastAsia="Tahoma" w:hAnsi="Tahoma"/>
                    <w:vertAlign w:val="superscript"/>
                    <w:rtl w:val="0"/>
                  </w:rPr>
                  <w:t xml:space="preserve">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C">
                <w:pPr>
                  <w:spacing w:line="276" w:lineRule="auto"/>
                  <w:ind w:right="30"/>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D">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E">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F">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0">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1">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3">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4">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5">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6">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7">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8">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9">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A">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B">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C">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D">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E">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F">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0">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1">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3">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4">
                <w:pPr>
                  <w:spacing w:line="276" w:lineRule="auto"/>
                  <w:ind w:right="-324"/>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E5">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6">
      <w:pPr>
        <w:widowControl w:val="0"/>
        <w:spacing w:after="120" w:line="276" w:lineRule="auto"/>
        <w:ind w:right="418"/>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E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E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E9">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EA">
      <w:pPr>
        <w:spacing w:line="259" w:lineRule="auto"/>
        <w:ind w:right="418"/>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EB">
      <w:pPr>
        <w:spacing w:before="120" w:line="259" w:lineRule="auto"/>
        <w:ind w:right="418"/>
        <w:jc w:val="both"/>
        <w:rPr>
          <w:rFonts w:ascii="Tahoma" w:cs="Tahoma" w:eastAsia="Tahoma" w:hAnsi="Tahoma"/>
          <w:i w:val="1"/>
          <w:iCs w:val="1"/>
          <w:sz w:val="16"/>
          <w:szCs w:val="16"/>
          <w:u w:val="single"/>
        </w:rPr>
      </w:pPr>
      <w:r w:rsidDel="00000000" w:rsidR="00000000" w:rsidRPr="00000000">
        <w:rPr>
          <w:rFonts w:ascii="Tahoma" w:cs="Tahoma" w:eastAsia="Tahoma" w:hAnsi="Tahoma"/>
          <w:i w:val="1"/>
          <w:iCs w:val="1"/>
          <w:sz w:val="16"/>
          <w:szCs w:val="16"/>
          <w:vertAlign w:val="superscript"/>
          <w:rtl w:val="0"/>
        </w:rPr>
        <w:t xml:space="preserve">1</w:t>
      </w:r>
      <w:r w:rsidDel="00000000" w:rsidR="00000000" w:rsidRPr="00000000">
        <w:rPr>
          <w:rFonts w:ascii="Tahoma" w:cs="Tahoma" w:eastAsia="Tahoma" w:hAnsi="Tahoma"/>
          <w:i w:val="1"/>
          <w:iCs w:val="1"/>
          <w:sz w:val="16"/>
          <w:szCs w:val="16"/>
          <w:rtl w:val="0"/>
        </w:rPr>
        <w:t xml:space="preserve"> En tot cas, d'integrar-se solvència, </w:t>
      </w:r>
      <w:r w:rsidDel="00000000" w:rsidR="00000000" w:rsidRPr="00000000">
        <w:rPr>
          <w:rFonts w:ascii="Tahoma" w:cs="Tahoma" w:eastAsia="Tahoma" w:hAnsi="Tahoma"/>
          <w:i w:val="1"/>
          <w:iCs w:val="1"/>
          <w:sz w:val="16"/>
          <w:szCs w:val="16"/>
          <w:u w:val="single"/>
          <w:rtl w:val="0"/>
        </w:rPr>
        <w:t xml:space="preserve">també serà necessari acompanyar el compromís subscrit amb l'operador econòmic amb el qual es pretén integrar la solvència, d’acord amb el model de l'Annex Núm. 3.1.</w:t>
      </w:r>
    </w:p>
    <w:p w:rsidR="00000000" w:rsidDel="00000000" w:rsidP="00000000" w:rsidRDefault="00000000" w:rsidRPr="00000000" w14:paraId="000000EC">
      <w:pPr>
        <w:spacing w:after="120" w:line="276" w:lineRule="auto"/>
        <w:ind w:right="-400"/>
        <w:jc w:val="both"/>
        <w:rPr>
          <w:rFonts w:ascii="Tahoma" w:cs="Tahoma" w:eastAsia="Tahoma" w:hAnsi="Tahoma"/>
          <w:i w:val="1"/>
          <w:iCs w:val="1"/>
          <w:color w:val="767171"/>
          <w:u w:val="single"/>
        </w:rPr>
      </w:pPr>
      <w:r w:rsidDel="00000000" w:rsidR="00000000" w:rsidRPr="00000000">
        <w:rPr>
          <w:rtl w:val="0"/>
        </w:rPr>
      </w:r>
    </w:p>
    <w:p w:rsidR="00000000" w:rsidDel="00000000" w:rsidP="00000000" w:rsidRDefault="00000000" w:rsidRPr="00000000" w14:paraId="000000ED">
      <w:pPr>
        <w:spacing w:after="120" w:before="120" w:line="259"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EE">
      <w:pPr>
        <w:pStyle w:val="Heading2"/>
        <w:rPr/>
      </w:pPr>
      <w:r w:rsidDel="00000000" w:rsidR="00000000" w:rsidRPr="00000000">
        <w:rPr>
          <w:rtl w:val="0"/>
        </w:rPr>
        <w:t xml:space="preserve">ANNEX NÚM. 4</w:t>
      </w:r>
    </w:p>
    <w:p w:rsidR="00000000" w:rsidDel="00000000" w:rsidP="00000000" w:rsidRDefault="00000000" w:rsidRPr="00000000" w14:paraId="000000EF">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RELATIVA AL COMPROMÍS DE SUBSCRIURE</w:t>
      </w:r>
    </w:p>
    <w:p w:rsidR="00000000" w:rsidDel="00000000" w:rsidP="00000000" w:rsidRDefault="00000000" w:rsidRPr="00000000" w14:paraId="000000F0">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PÒLISSA D'ASSEGURANÇA DE RESPONSABILITAT CIVIL</w:t>
      </w:r>
    </w:p>
    <w:p w:rsidR="00000000" w:rsidDel="00000000" w:rsidP="00000000" w:rsidRDefault="00000000" w:rsidRPr="00000000" w14:paraId="000000F1">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0F2">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0F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F4">
      <w:pPr>
        <w:spacing w:after="120" w:line="276" w:lineRule="auto"/>
        <w:ind w:right="418"/>
        <w:jc w:val="both"/>
        <w:rPr>
          <w:rFonts w:ascii="Tahoma" w:cs="Tahoma" w:eastAsia="Tahoma" w:hAnsi="Tahoma"/>
          <w:b w:val="1"/>
          <w:bCs w:val="1"/>
        </w:rPr>
      </w:pPr>
      <w:r w:rsidDel="00000000" w:rsidR="00000000" w:rsidRPr="00000000">
        <w:rPr>
          <w:rFonts w:ascii="Tahoma" w:cs="Tahoma" w:eastAsia="Tahoma" w:hAnsi="Tahoma"/>
          <w:rtl w:val="0"/>
        </w:rPr>
        <w:t xml:space="preserve">Que, conforme a l'exigit en la Clàusula 8.A.3) del Plec de Condicions Particulars, per la present em comprometo a constituir una pòlissa d'assegurança de Responsabilitat Civil, amb entitat de reconeguda solvència,</w:t>
      </w:r>
      <w:r w:rsidDel="00000000" w:rsidR="00000000" w:rsidRPr="00000000">
        <w:rPr>
          <w:rFonts w:ascii="Calibri" w:cs="Calibri" w:eastAsia="Calibri" w:hAnsi="Calibri"/>
          <w:rtl w:val="0"/>
        </w:rPr>
        <w:t xml:space="preserve"> </w:t>
      </w:r>
      <w:r w:rsidDel="00000000" w:rsidR="00000000" w:rsidRPr="00000000">
        <w:rPr>
          <w:rFonts w:ascii="Tahoma" w:cs="Tahoma" w:eastAsia="Tahoma" w:hAnsi="Tahoma"/>
          <w:rtl w:val="0"/>
        </w:rPr>
        <w:t xml:space="preserve">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la finalització dels mateixos.  El límit mínim per sinistre i any d'aquesta pòlissa d'assegurança serà de </w:t>
      </w:r>
      <w:r w:rsidDel="00000000" w:rsidR="00000000" w:rsidRPr="00000000">
        <w:rPr>
          <w:rFonts w:ascii="Tahoma" w:cs="Tahoma" w:eastAsia="Tahoma" w:hAnsi="Tahoma"/>
          <w:b w:val="1"/>
          <w:bCs w:val="1"/>
          <w:rtl w:val="0"/>
        </w:rPr>
        <w:t xml:space="preserve">500.000.-€.</w:t>
      </w:r>
    </w:p>
    <w:p w:rsidR="00000000" w:rsidDel="00000000" w:rsidP="00000000" w:rsidRDefault="00000000" w:rsidRPr="00000000" w14:paraId="000000F5">
      <w:pPr>
        <w:spacing w:after="120" w:line="276" w:lineRule="auto"/>
        <w:ind w:right="418"/>
        <w:jc w:val="both"/>
        <w:rPr>
          <w:rFonts w:ascii="Tahoma" w:cs="Tahoma" w:eastAsia="Tahoma" w:hAnsi="Tahoma"/>
          <w:color w:val="ff0000"/>
        </w:rPr>
      </w:pPr>
      <w:r w:rsidDel="00000000" w:rsidR="00000000" w:rsidRPr="00000000">
        <w:rPr>
          <w:rFonts w:ascii="Tahoma" w:cs="Tahoma" w:eastAsia="Tahoma" w:hAnsi="Tahoma"/>
          <w:rtl w:val="0"/>
        </w:rPr>
        <w:t xml:space="preserve">Les cobertures incloses seran:</w:t>
      </w:r>
      <w:r w:rsidDel="00000000" w:rsidR="00000000" w:rsidRPr="00000000">
        <w:rPr>
          <w:rtl w:val="0"/>
        </w:rPr>
      </w:r>
    </w:p>
    <w:p w:rsidR="00000000" w:rsidDel="00000000" w:rsidP="00000000" w:rsidRDefault="00000000" w:rsidRPr="00000000" w14:paraId="000000F6">
      <w:pPr>
        <w:numPr>
          <w:ilvl w:val="0"/>
          <w:numId w:val="8"/>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Responsabilitat Civil d'Explotació.</w:t>
      </w:r>
    </w:p>
    <w:p w:rsidR="00000000" w:rsidDel="00000000" w:rsidP="00000000" w:rsidRDefault="00000000" w:rsidRPr="00000000" w14:paraId="000000F7">
      <w:pPr>
        <w:numPr>
          <w:ilvl w:val="0"/>
          <w:numId w:val="8"/>
        </w:numPr>
        <w:spacing w:after="120" w:line="276" w:lineRule="auto"/>
        <w:ind w:left="782" w:right="418" w:hanging="357"/>
        <w:jc w:val="both"/>
        <w:rPr>
          <w:rFonts w:ascii="Tahoma" w:cs="Tahoma" w:eastAsia="Tahoma" w:hAnsi="Tahoma"/>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bCs w:val="1"/>
          <w:rtl w:val="0"/>
        </w:rPr>
        <w:t xml:space="preserve">250.000.-€.</w:t>
      </w:r>
      <w:r w:rsidDel="00000000" w:rsidR="00000000" w:rsidRPr="00000000">
        <w:rPr>
          <w:rtl w:val="0"/>
        </w:rPr>
      </w:r>
    </w:p>
    <w:p w:rsidR="00000000" w:rsidDel="00000000" w:rsidP="00000000" w:rsidRDefault="00000000" w:rsidRPr="00000000" w14:paraId="000000F8">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F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F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FB">
      <w:pPr>
        <w:rPr/>
      </w:pPr>
      <w:bookmarkStart w:colFirst="0" w:colLast="0" w:name="_heading=h.wwtr7cxpaxbm" w:id="4"/>
      <w:bookmarkEnd w:id="4"/>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pStyle w:val="Heading2"/>
        <w:rPr/>
      </w:pPr>
      <w:bookmarkStart w:colFirst="0" w:colLast="0" w:name="_heading=h.2aa87c8u5d0h" w:id="5"/>
      <w:bookmarkEnd w:id="5"/>
      <w:r w:rsidDel="00000000" w:rsidR="00000000" w:rsidRPr="00000000">
        <w:br w:type="page"/>
      </w:r>
      <w:r w:rsidDel="00000000" w:rsidR="00000000" w:rsidRPr="00000000">
        <w:rPr>
          <w:rtl w:val="0"/>
        </w:rPr>
      </w:r>
    </w:p>
    <w:p w:rsidR="00000000" w:rsidDel="00000000" w:rsidP="00000000" w:rsidRDefault="00000000" w:rsidRPr="00000000" w14:paraId="000000FE">
      <w:pPr>
        <w:pStyle w:val="Heading2"/>
        <w:rPr/>
      </w:pPr>
      <w:bookmarkStart w:colFirst="0" w:colLast="0" w:name="_heading=h.yk8en7b6gqz8" w:id="6"/>
      <w:bookmarkEnd w:id="6"/>
      <w:r w:rsidDel="00000000" w:rsidR="00000000" w:rsidRPr="00000000">
        <w:rPr>
          <w:rtl w:val="0"/>
        </w:rPr>
        <w:t xml:space="preserve">ANNEX NÚM. 5</w:t>
      </w:r>
    </w:p>
    <w:p w:rsidR="00000000" w:rsidDel="00000000" w:rsidP="00000000" w:rsidRDefault="00000000" w:rsidRPr="00000000" w14:paraId="000000FF">
      <w:pPr>
        <w:spacing w:after="120" w:line="276" w:lineRule="auto"/>
        <w:ind w:right="418"/>
        <w:jc w:val="center"/>
        <w:rPr/>
      </w:pPr>
      <w:r w:rsidDel="00000000" w:rsidR="00000000" w:rsidRPr="00000000">
        <w:rPr>
          <w:rFonts w:ascii="Tahoma" w:cs="Tahoma" w:eastAsia="Tahoma" w:hAnsi="Tahoma"/>
          <w:b w:val="1"/>
          <w:bCs w:val="1"/>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00">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101">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102">
      <w:pPr>
        <w:spacing w:after="120" w:before="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03">
      <w:pPr>
        <w:spacing w:after="360" w:before="360" w:line="276" w:lineRule="auto"/>
        <w:ind w:right="418"/>
        <w:rPr>
          <w:rFonts w:ascii="Tahoma" w:cs="Tahoma" w:eastAsia="Tahoma" w:hAnsi="Tahoma"/>
        </w:rPr>
      </w:pP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0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conforme a l'exigit al Plec de Condicions que regeix la licitació relativa al procediment de contractació de referència, per la present em comprometo a complir les </w:t>
      </w:r>
      <w:r w:rsidDel="00000000" w:rsidR="00000000" w:rsidRPr="00000000">
        <w:rPr>
          <w:rFonts w:ascii="Tahoma" w:cs="Tahoma" w:eastAsia="Tahoma" w:hAnsi="Tahoma"/>
          <w:b w:val="1"/>
          <w:bCs w:val="1"/>
          <w:rtl w:val="0"/>
        </w:rPr>
        <w:t xml:space="preserve">condicions especials d'execució</w:t>
      </w:r>
      <w:r w:rsidDel="00000000" w:rsidR="00000000" w:rsidRPr="00000000">
        <w:rPr>
          <w:rFonts w:ascii="Tahoma" w:cs="Tahoma" w:eastAsia="Tahoma" w:hAnsi="Tahoma"/>
          <w:rtl w:val="0"/>
        </w:rPr>
        <w:t xml:space="preserve"> previstes en la Clàusula 15 del present Plec de Condicions Particulars en el cas de resultar adjudicatari del Contracte.</w:t>
      </w:r>
    </w:p>
    <w:p w:rsidR="00000000" w:rsidDel="00000000" w:rsidP="00000000" w:rsidRDefault="00000000" w:rsidRPr="00000000" w14:paraId="00000105">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06">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07">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08">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09">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0A">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0B">
      <w:pPr>
        <w:pStyle w:val="Heading2"/>
        <w:rPr/>
      </w:pPr>
      <w:bookmarkStart w:colFirst="0" w:colLast="0" w:name="_heading=h.ywnizsfsh8v" w:id="7"/>
      <w:bookmarkEnd w:id="7"/>
      <w:r w:rsidDel="00000000" w:rsidR="00000000" w:rsidRPr="00000000">
        <w:br w:type="page"/>
      </w:r>
      <w:r w:rsidDel="00000000" w:rsidR="00000000" w:rsidRPr="00000000">
        <w:rPr>
          <w:rtl w:val="0"/>
        </w:rPr>
      </w:r>
    </w:p>
    <w:p w:rsidR="00000000" w:rsidDel="00000000" w:rsidP="00000000" w:rsidRDefault="00000000" w:rsidRPr="00000000" w14:paraId="0000010C">
      <w:pPr>
        <w:pStyle w:val="Heading2"/>
        <w:rPr/>
      </w:pPr>
      <w:bookmarkStart w:colFirst="0" w:colLast="0" w:name="_heading=h.ulp995y3d204" w:id="8"/>
      <w:bookmarkEnd w:id="8"/>
      <w:r w:rsidDel="00000000" w:rsidR="00000000" w:rsidRPr="00000000">
        <w:rPr>
          <w:rtl w:val="0"/>
        </w:rPr>
        <w:t xml:space="preserve">ANNEX NÚM. 6</w:t>
      </w:r>
    </w:p>
    <w:p w:rsidR="00000000" w:rsidDel="00000000" w:rsidP="00000000" w:rsidRDefault="00000000" w:rsidRPr="00000000" w14:paraId="0000010D">
      <w:pPr>
        <w:spacing w:after="120" w:line="276" w:lineRule="auto"/>
        <w:ind w:right="418"/>
        <w:jc w:val="center"/>
        <w:rPr/>
      </w:pPr>
      <w:r w:rsidDel="00000000" w:rsidR="00000000" w:rsidRPr="00000000">
        <w:rPr>
          <w:rFonts w:ascii="Tahoma" w:cs="Tahoma" w:eastAsia="Tahoma" w:hAnsi="Tahoma"/>
          <w:b w:val="1"/>
          <w:bCs w:val="1"/>
          <w:u w:val="single"/>
          <w:rtl w:val="0"/>
        </w:rPr>
        <w:t xml:space="preserve">MESURES DE SEGURETAT</w:t>
      </w:r>
      <w:r w:rsidDel="00000000" w:rsidR="00000000" w:rsidRPr="00000000">
        <w:rPr>
          <w:rtl w:val="0"/>
        </w:rPr>
      </w:r>
    </w:p>
    <w:p w:rsidR="00000000" w:rsidDel="00000000" w:rsidP="00000000" w:rsidRDefault="00000000" w:rsidRPr="00000000" w14:paraId="0000010E">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10F">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110">
      <w:pPr>
        <w:numPr>
          <w:ilvl w:val="0"/>
          <w:numId w:val="3"/>
        </w:numPr>
        <w:tabs>
          <w:tab w:val="left" w:leader="none" w:pos="0"/>
        </w:tabs>
        <w:spacing w:after="12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Sistema d'identificació i autenticació d'usuaris (A).</w:t>
      </w:r>
      <w:r w:rsidDel="00000000" w:rsidR="00000000" w:rsidRPr="00000000">
        <w:rPr>
          <w:rtl w:val="0"/>
        </w:rPr>
      </w:r>
    </w:p>
    <w:p w:rsidR="00000000" w:rsidDel="00000000" w:rsidP="00000000" w:rsidRDefault="00000000" w:rsidRPr="00000000" w14:paraId="00000111">
      <w:pPr>
        <w:numPr>
          <w:ilvl w:val="0"/>
          <w:numId w:val="3"/>
        </w:numPr>
        <w:tabs>
          <w:tab w:val="left" w:leader="none" w:pos="0"/>
        </w:tabs>
        <w:spacing w:after="120" w:before="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Sistema de gestió de privilegis d'accés (A).</w:t>
      </w:r>
      <w:r w:rsidDel="00000000" w:rsidR="00000000" w:rsidRPr="00000000">
        <w:rPr>
          <w:rtl w:val="0"/>
        </w:rPr>
      </w:r>
    </w:p>
    <w:p w:rsidR="00000000" w:rsidDel="00000000" w:rsidP="00000000" w:rsidRDefault="00000000" w:rsidRPr="00000000" w14:paraId="00000112">
      <w:pPr>
        <w:numPr>
          <w:ilvl w:val="0"/>
          <w:numId w:val="3"/>
        </w:numPr>
        <w:tabs>
          <w:tab w:val="left" w:leader="none" w:pos="0"/>
        </w:tabs>
        <w:spacing w:after="120" w:before="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Límit d'intents reiterats d'accés no autoritzat (A).</w:t>
      </w:r>
      <w:r w:rsidDel="00000000" w:rsidR="00000000" w:rsidRPr="00000000">
        <w:rPr>
          <w:rtl w:val="0"/>
        </w:rPr>
      </w:r>
    </w:p>
    <w:p w:rsidR="00000000" w:rsidDel="00000000" w:rsidP="00000000" w:rsidRDefault="00000000" w:rsidRPr="00000000" w14:paraId="00000113">
      <w:pPr>
        <w:numPr>
          <w:ilvl w:val="0"/>
          <w:numId w:val="3"/>
        </w:numPr>
        <w:tabs>
          <w:tab w:val="left" w:leader="none" w:pos="0"/>
        </w:tabs>
        <w:spacing w:after="120" w:before="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Sistema de control d'accés al sistema d'informació (A).</w:t>
      </w:r>
      <w:r w:rsidDel="00000000" w:rsidR="00000000" w:rsidRPr="00000000">
        <w:rPr>
          <w:rtl w:val="0"/>
        </w:rPr>
      </w:r>
    </w:p>
    <w:p w:rsidR="00000000" w:rsidDel="00000000" w:rsidP="00000000" w:rsidRDefault="00000000" w:rsidRPr="00000000" w14:paraId="00000114">
      <w:pPr>
        <w:numPr>
          <w:ilvl w:val="0"/>
          <w:numId w:val="3"/>
        </w:numPr>
        <w:tabs>
          <w:tab w:val="left" w:leader="none" w:pos="0"/>
        </w:tabs>
        <w:spacing w:after="120" w:before="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Registre d'accessos al sistema d'informació (vgr. Log d'accessos) (A).</w:t>
      </w:r>
      <w:r w:rsidDel="00000000" w:rsidR="00000000" w:rsidRPr="00000000">
        <w:rPr>
          <w:rtl w:val="0"/>
        </w:rPr>
      </w:r>
    </w:p>
    <w:p w:rsidR="00000000" w:rsidDel="00000000" w:rsidP="00000000" w:rsidRDefault="00000000" w:rsidRPr="00000000" w14:paraId="00000115">
      <w:pPr>
        <w:numPr>
          <w:ilvl w:val="0"/>
          <w:numId w:val="3"/>
        </w:numPr>
        <w:tabs>
          <w:tab w:val="left" w:leader="none" w:pos="0"/>
        </w:tabs>
        <w:spacing w:after="120" w:before="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Contracte de confidencialitat (amb el Prestador del Servei i amb totes les persones que puguin tenir accés a la informació) (A).</w:t>
      </w:r>
      <w:r w:rsidDel="00000000" w:rsidR="00000000" w:rsidRPr="00000000">
        <w:rPr>
          <w:rtl w:val="0"/>
        </w:rPr>
      </w:r>
    </w:p>
    <w:p w:rsidR="00000000" w:rsidDel="00000000" w:rsidP="00000000" w:rsidRDefault="00000000" w:rsidRPr="00000000" w14:paraId="00000116">
      <w:pPr>
        <w:numPr>
          <w:ilvl w:val="0"/>
          <w:numId w:val="3"/>
        </w:numPr>
        <w:tabs>
          <w:tab w:val="left" w:leader="none" w:pos="0"/>
        </w:tabs>
        <w:spacing w:after="120" w:before="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Sistema d'anàlisi i gestió de vulnerabilitats tècniques (AA).</w:t>
      </w:r>
      <w:r w:rsidDel="00000000" w:rsidR="00000000" w:rsidRPr="00000000">
        <w:rPr>
          <w:rtl w:val="0"/>
        </w:rPr>
      </w:r>
    </w:p>
    <w:p w:rsidR="00000000" w:rsidDel="00000000" w:rsidP="00000000" w:rsidRDefault="00000000" w:rsidRPr="00000000" w14:paraId="00000117">
      <w:pPr>
        <w:numPr>
          <w:ilvl w:val="0"/>
          <w:numId w:val="3"/>
        </w:numPr>
        <w:tabs>
          <w:tab w:val="left" w:leader="none" w:pos="0"/>
        </w:tabs>
        <w:spacing w:after="120" w:before="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Sistema de protecció contra codi maliciós i descarregable (vgr antivirus) (AA).</w:t>
      </w:r>
      <w:r w:rsidDel="00000000" w:rsidR="00000000" w:rsidRPr="00000000">
        <w:rPr>
          <w:rtl w:val="0"/>
        </w:rPr>
      </w:r>
    </w:p>
    <w:p w:rsidR="00000000" w:rsidDel="00000000" w:rsidP="00000000" w:rsidRDefault="00000000" w:rsidRPr="00000000" w14:paraId="00000118">
      <w:pPr>
        <w:numPr>
          <w:ilvl w:val="0"/>
          <w:numId w:val="3"/>
        </w:numPr>
        <w:tabs>
          <w:tab w:val="left" w:leader="none" w:pos="0"/>
        </w:tabs>
        <w:spacing w:after="120" w:before="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Segregació de les xarxes (AA).</w:t>
      </w:r>
      <w:r w:rsidDel="00000000" w:rsidR="00000000" w:rsidRPr="00000000">
        <w:rPr>
          <w:rtl w:val="0"/>
        </w:rPr>
      </w:r>
    </w:p>
    <w:p w:rsidR="00000000" w:rsidDel="00000000" w:rsidP="00000000" w:rsidRDefault="00000000" w:rsidRPr="00000000" w14:paraId="00000119">
      <w:pPr>
        <w:numPr>
          <w:ilvl w:val="0"/>
          <w:numId w:val="3"/>
        </w:numPr>
        <w:tabs>
          <w:tab w:val="left" w:leader="none" w:pos="0"/>
        </w:tabs>
        <w:spacing w:after="12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Auditoria de seguretat els sistemes implicats en el Prestador del Servei (AA).</w:t>
      </w:r>
      <w:r w:rsidDel="00000000" w:rsidR="00000000" w:rsidRPr="00000000">
        <w:rPr>
          <w:rtl w:val="0"/>
        </w:rPr>
      </w:r>
    </w:p>
    <w:p w:rsidR="00000000" w:rsidDel="00000000" w:rsidP="00000000" w:rsidRDefault="00000000" w:rsidRPr="00000000" w14:paraId="0000011A">
      <w:pPr>
        <w:numPr>
          <w:ilvl w:val="0"/>
          <w:numId w:val="3"/>
        </w:numPr>
        <w:tabs>
          <w:tab w:val="left" w:leader="none" w:pos="0"/>
        </w:tabs>
        <w:spacing w:after="12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Auditoria de la seguretat de les xarxes (AA).</w:t>
      </w:r>
      <w:r w:rsidDel="00000000" w:rsidR="00000000" w:rsidRPr="00000000">
        <w:rPr>
          <w:rtl w:val="0"/>
        </w:rPr>
      </w:r>
    </w:p>
    <w:p w:rsidR="00000000" w:rsidDel="00000000" w:rsidP="00000000" w:rsidRDefault="00000000" w:rsidRPr="00000000" w14:paraId="0000011B">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1C">
      <w:pPr>
        <w:keepNext w:val="1"/>
        <w:pBdr>
          <w:top w:space="0" w:sz="0" w:val="nil"/>
          <w:left w:space="0" w:sz="0" w:val="nil"/>
          <w:bottom w:space="0" w:sz="0" w:val="nil"/>
          <w:right w:space="0" w:sz="0" w:val="nil"/>
          <w:between w:space="0" w:sz="0" w:val="nil"/>
        </w:pBdr>
        <w:spacing w:line="276" w:lineRule="auto"/>
        <w:ind w:left="720" w:right="418" w:hanging="720"/>
        <w:jc w:val="center"/>
        <w:rPr>
          <w:rFonts w:ascii="Tahoma" w:cs="Tahoma" w:eastAsia="Tahoma" w:hAnsi="Tahoma"/>
          <w:b w:val="1"/>
          <w:bCs w:val="1"/>
          <w:u w:val="single"/>
        </w:rPr>
      </w:pPr>
      <w:bookmarkStart w:colFirst="0" w:colLast="0" w:name="_heading=h.lwi1pw4ch6pe" w:id="9"/>
      <w:bookmarkEnd w:id="9"/>
      <w:r w:rsidDel="00000000" w:rsidR="00000000" w:rsidRPr="00000000">
        <w:rPr>
          <w:rtl w:val="0"/>
        </w:rPr>
      </w:r>
    </w:p>
    <w:p w:rsidR="00000000" w:rsidDel="00000000" w:rsidP="00000000" w:rsidRDefault="00000000" w:rsidRPr="00000000" w14:paraId="0000011D">
      <w:pPr>
        <w:spacing w:after="200" w:line="276" w:lineRule="auto"/>
        <w:ind w:right="418"/>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1E">
      <w:pPr>
        <w:pStyle w:val="Heading2"/>
        <w:rPr/>
      </w:pPr>
      <w:bookmarkStart w:colFirst="0" w:colLast="0" w:name="_heading=h.81d6brq5dl4g" w:id="10"/>
      <w:bookmarkEnd w:id="10"/>
      <w:r w:rsidDel="00000000" w:rsidR="00000000" w:rsidRPr="00000000">
        <w:rPr>
          <w:rtl w:val="0"/>
        </w:rPr>
        <w:t xml:space="preserve">ANNEX NÚM. 7</w:t>
      </w:r>
    </w:p>
    <w:p w:rsidR="00000000" w:rsidDel="00000000" w:rsidP="00000000" w:rsidRDefault="00000000" w:rsidRPr="00000000" w14:paraId="0000011F">
      <w:pPr>
        <w:spacing w:after="120" w:line="276" w:lineRule="auto"/>
        <w:ind w:right="418"/>
        <w:jc w:val="center"/>
        <w:rPr/>
      </w:pPr>
      <w:r w:rsidDel="00000000" w:rsidR="00000000" w:rsidRPr="00000000">
        <w:rPr>
          <w:rFonts w:ascii="Tahoma" w:cs="Tahoma" w:eastAsia="Tahoma" w:hAnsi="Tahoma"/>
          <w:b w:val="1"/>
          <w:bCs w:val="1"/>
          <w:u w:val="single"/>
          <w:rtl w:val="0"/>
        </w:rPr>
        <w:t xml:space="preserve">PROPOSICIÓ ECONÒMICA</w:t>
      </w:r>
      <w:r w:rsidDel="00000000" w:rsidR="00000000" w:rsidRPr="00000000">
        <w:rPr>
          <w:rtl w:val="0"/>
        </w:rPr>
      </w:r>
    </w:p>
    <w:p w:rsidR="00000000" w:rsidDel="00000000" w:rsidP="00000000" w:rsidRDefault="00000000" w:rsidRPr="00000000" w14:paraId="00000120">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121">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122">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23">
      <w:pPr>
        <w:tabs>
          <w:tab w:val="left" w:leader="none" w:pos="0"/>
        </w:tabs>
        <w:spacing w:after="240" w:line="276" w:lineRule="auto"/>
        <w:ind w:right="418"/>
        <w:jc w:val="both"/>
        <w:rPr>
          <w:rFonts w:ascii="Tahoma" w:cs="Tahoma" w:eastAsia="Tahoma" w:hAnsi="Tahoma"/>
        </w:rPr>
      </w:pPr>
      <w:bookmarkStart w:colFirst="0" w:colLast="0" w:name="_heading=h.147n2zr" w:id="11"/>
      <w:bookmarkEnd w:id="11"/>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24">
      <w:pPr>
        <w:tabs>
          <w:tab w:val="left" w:leader="none" w:pos="0"/>
        </w:tabs>
        <w:spacing w:after="240" w:line="276" w:lineRule="auto"/>
        <w:ind w:right="418"/>
        <w:jc w:val="both"/>
        <w:rPr>
          <w:rFonts w:ascii="Tahoma" w:cs="Tahoma" w:eastAsia="Tahoma" w:hAnsi="Tahoma"/>
        </w:rPr>
      </w:pPr>
      <w:bookmarkStart w:colFirst="0" w:colLast="0" w:name="_heading=h.b288ljt3tp47" w:id="12"/>
      <w:bookmarkEnd w:id="12"/>
      <w:r w:rsidDel="00000000" w:rsidR="00000000" w:rsidRPr="00000000">
        <w:rPr>
          <w:rFonts w:ascii="Tahoma" w:cs="Tahoma" w:eastAsia="Tahoma" w:hAnsi="Tahoma"/>
          <w:rtl w:val="0"/>
        </w:rPr>
        <w:t xml:space="preserve">Aplicats els corresponents preus unitaris als amidaments que figuren al Pressupost adjunt, resulta </w:t>
      </w:r>
      <w:r w:rsidDel="00000000" w:rsidR="00000000" w:rsidRPr="00000000">
        <w:rPr>
          <w:rFonts w:ascii="Tahoma" w:cs="Tahoma" w:eastAsia="Tahoma" w:hAnsi="Tahoma"/>
          <w:b w:val="1"/>
          <w:bCs w:val="1"/>
          <w:rtl w:val="0"/>
        </w:rPr>
        <w:t xml:space="preserve">un import total</w:t>
      </w:r>
      <w:r w:rsidDel="00000000" w:rsidR="00000000" w:rsidRPr="00000000">
        <w:rPr>
          <w:rFonts w:ascii="Tahoma" w:cs="Tahoma" w:eastAsia="Tahoma" w:hAnsi="Tahoma"/>
          <w:rtl w:val="0"/>
        </w:rPr>
        <w:t xml:space="preserve">, sense IVA, de</w:t>
      </w:r>
      <w:r w:rsidDel="00000000" w:rsidR="00000000" w:rsidRPr="00000000">
        <w:rPr>
          <w:rFonts w:ascii="Tahoma" w:cs="Tahoma" w:eastAsia="Tahoma" w:hAnsi="Tahoma"/>
          <w:b w:val="1"/>
          <w:bCs w:val="1"/>
          <w:rtl w:val="0"/>
        </w:rPr>
        <w:t xml:space="preserve"> [·] euros</w:t>
      </w:r>
      <w:r w:rsidDel="00000000" w:rsidR="00000000" w:rsidRPr="00000000">
        <w:rPr>
          <w:rFonts w:ascii="Tahoma" w:cs="Tahoma" w:eastAsia="Tahoma" w:hAnsi="Tahoma"/>
          <w:rtl w:val="0"/>
        </w:rPr>
        <w:t xml:space="preserve">.</w:t>
      </w:r>
    </w:p>
    <w:p w:rsidR="00000000" w:rsidDel="00000000" w:rsidP="00000000" w:rsidRDefault="00000000" w:rsidRPr="00000000" w14:paraId="00000125">
      <w:pPr>
        <w:tabs>
          <w:tab w:val="left" w:leader="none" w:pos="0"/>
        </w:tabs>
        <w:spacing w:after="240" w:line="276" w:lineRule="auto"/>
        <w:ind w:right="418"/>
        <w:jc w:val="both"/>
        <w:rPr>
          <w:rFonts w:ascii="Tahoma" w:cs="Tahoma" w:eastAsia="Tahoma" w:hAnsi="Tahoma"/>
        </w:rPr>
      </w:pPr>
      <w:bookmarkStart w:colFirst="0" w:colLast="0" w:name="_heading=h.ekex5g3u3w5x" w:id="13"/>
      <w:bookmarkEnd w:id="13"/>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vertAlign w:val="superscript"/>
          <w:rtl w:val="0"/>
        </w:rPr>
        <w:t xml:space="preserve">2</w:t>
      </w:r>
      <w:r w:rsidDel="00000000" w:rsidR="00000000" w:rsidRPr="00000000">
        <w:rPr>
          <w:rtl w:val="0"/>
        </w:rPr>
      </w:r>
    </w:p>
    <w:p w:rsidR="00000000" w:rsidDel="00000000" w:rsidP="00000000" w:rsidRDefault="00000000" w:rsidRPr="00000000" w14:paraId="00000126">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27">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28">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29">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2A">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2B">
      <w:pPr>
        <w:spacing w:after="240"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2C">
      <w:pPr>
        <w:pBdr>
          <w:bottom w:color="a6a6a6" w:space="1" w:sz="4" w:val="single"/>
        </w:pBdr>
        <w:spacing w:after="240" w:lineRule="auto"/>
        <w:ind w:right="418"/>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Termini de validesa de l’oferta.......6 mesos</w:t>
      </w:r>
    </w:p>
    <w:p w:rsidR="00000000" w:rsidDel="00000000" w:rsidP="00000000" w:rsidRDefault="00000000" w:rsidRPr="00000000" w14:paraId="0000012D">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2E">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import total superior al pressupost màxim de licitació indicat a la lletra C) del Quadre Resum de Característiques del present Plec.</w:t>
      </w:r>
    </w:p>
    <w:p w:rsidR="00000000" w:rsidDel="00000000" w:rsidP="00000000" w:rsidRDefault="00000000" w:rsidRPr="00000000" w14:paraId="0000012F">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30">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31">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Els paràmetres en base als quals es determinarà quan una oferta econòmica és anormalment baixa, s'estableixen a la Clàusula 11.4 del Plec de Condicions Particulars.</w:t>
      </w:r>
    </w:p>
    <w:p w:rsidR="00000000" w:rsidDel="00000000" w:rsidP="00000000" w:rsidRDefault="00000000" w:rsidRPr="00000000" w14:paraId="00000132">
      <w:pPr>
        <w:pStyle w:val="Heading2"/>
        <w:rPr/>
      </w:pPr>
      <w:bookmarkStart w:colFirst="0" w:colLast="0" w:name="_heading=h.gsctkl4y61oi" w:id="14"/>
      <w:bookmarkEnd w:id="14"/>
      <w:r w:rsidDel="00000000" w:rsidR="00000000" w:rsidRPr="00000000">
        <w:br w:type="page"/>
      </w:r>
      <w:r w:rsidDel="00000000" w:rsidR="00000000" w:rsidRPr="00000000">
        <w:rPr>
          <w:rtl w:val="0"/>
        </w:rPr>
      </w:r>
    </w:p>
    <w:p w:rsidR="00000000" w:rsidDel="00000000" w:rsidP="00000000" w:rsidRDefault="00000000" w:rsidRPr="00000000" w14:paraId="00000133">
      <w:pPr>
        <w:pStyle w:val="Heading2"/>
        <w:rPr/>
      </w:pPr>
      <w:bookmarkStart w:colFirst="0" w:colLast="0" w:name="_heading=h.pjz99dlahwv6" w:id="15"/>
      <w:bookmarkEnd w:id="15"/>
      <w:r w:rsidDel="00000000" w:rsidR="00000000" w:rsidRPr="00000000">
        <w:rPr>
          <w:rtl w:val="0"/>
        </w:rPr>
        <w:t xml:space="preserve">ANNEX NÚM. 8</w:t>
      </w:r>
    </w:p>
    <w:p w:rsidR="00000000" w:rsidDel="00000000" w:rsidP="00000000" w:rsidRDefault="00000000" w:rsidRPr="00000000" w14:paraId="00000134">
      <w:pPr>
        <w:spacing w:after="120" w:line="276" w:lineRule="auto"/>
        <w:ind w:right="420"/>
        <w:jc w:val="center"/>
        <w:rPr/>
      </w:pPr>
      <w:r w:rsidDel="00000000" w:rsidR="00000000" w:rsidRPr="00000000">
        <w:rPr>
          <w:rFonts w:ascii="Tahoma" w:cs="Tahoma" w:eastAsia="Tahoma" w:hAnsi="Tahoma"/>
          <w:b w:val="1"/>
          <w:bCs w:val="1"/>
          <w:u w:val="single"/>
          <w:rtl w:val="0"/>
        </w:rPr>
        <w:t xml:space="preserve">PRESSUPOST</w:t>
      </w:r>
      <w:r w:rsidDel="00000000" w:rsidR="00000000" w:rsidRPr="00000000">
        <w:rPr>
          <w:rtl w:val="0"/>
        </w:rPr>
      </w:r>
    </w:p>
    <w:p w:rsidR="00000000" w:rsidDel="00000000" w:rsidP="00000000" w:rsidRDefault="00000000" w:rsidRPr="00000000" w14:paraId="00000135">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136">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137">
      <w:pPr>
        <w:tabs>
          <w:tab w:val="left" w:leader="none" w:pos="0"/>
        </w:tabs>
        <w:spacing w:line="276" w:lineRule="auto"/>
        <w:ind w:right="420"/>
        <w:jc w:val="center"/>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38">
      <w:pPr>
        <w:tabs>
          <w:tab w:val="left" w:leader="none" w:pos="0"/>
        </w:tabs>
        <w:spacing w:line="276" w:lineRule="auto"/>
        <w:ind w:right="420"/>
        <w:jc w:val="center"/>
        <w:rPr>
          <w:rFonts w:ascii="Tahoma" w:cs="Tahoma" w:eastAsia="Tahoma" w:hAnsi="Tahoma"/>
          <w:i w:val="1"/>
          <w:iCs w:val="1"/>
          <w:color w:val="ff0000"/>
        </w:rPr>
      </w:pPr>
      <w:r w:rsidDel="00000000" w:rsidR="00000000" w:rsidRPr="00000000">
        <w:rPr>
          <w:rFonts w:ascii="Tahoma" w:cs="Tahoma" w:eastAsia="Tahoma" w:hAnsi="Tahoma"/>
          <w:i w:val="1"/>
          <w:iCs w:val="1"/>
          <w:color w:val="ff0000"/>
          <w:rtl w:val="0"/>
        </w:rPr>
        <w:t xml:space="preserve">***** El Pressupost s’ha d’incloure tant imprès en PDF (degudament emplenat i signat electrònicament) com en format Microsoft Excel.</w:t>
      </w:r>
    </w:p>
    <w:p w:rsidR="00000000" w:rsidDel="00000000" w:rsidP="00000000" w:rsidRDefault="00000000" w:rsidRPr="00000000" w14:paraId="00000139">
      <w:pPr>
        <w:rPr>
          <w:rFonts w:ascii="Tahoma" w:cs="Tahoma" w:eastAsia="Tahoma" w:hAnsi="Tahoma"/>
          <w:i w:val="1"/>
          <w:iCs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13A">
      <w:pPr>
        <w:pStyle w:val="Heading2"/>
        <w:rPr>
          <w:color w:val="ff0000"/>
          <w:highlight w:val="yellow"/>
        </w:rPr>
      </w:pPr>
      <w:r w:rsidDel="00000000" w:rsidR="00000000" w:rsidRPr="00000000">
        <w:rPr>
          <w:rtl w:val="0"/>
        </w:rPr>
        <w:t xml:space="preserve">ANNEX NÚM. 9</w:t>
      </w:r>
      <w:r w:rsidDel="00000000" w:rsidR="00000000" w:rsidRPr="00000000">
        <w:rPr>
          <w:rtl w:val="0"/>
        </w:rPr>
      </w:r>
    </w:p>
    <w:p w:rsidR="00000000" w:rsidDel="00000000" w:rsidP="00000000" w:rsidRDefault="00000000" w:rsidRPr="00000000" w14:paraId="0000013B">
      <w:pPr>
        <w:spacing w:after="120" w:line="276" w:lineRule="auto"/>
        <w:ind w:right="420"/>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ASPECTES DE SOSTENIBILITAT</w:t>
      </w:r>
    </w:p>
    <w:p w:rsidR="00000000" w:rsidDel="00000000" w:rsidP="00000000" w:rsidRDefault="00000000" w:rsidRPr="00000000" w14:paraId="0000013C">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13D">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13E">
      <w:pPr>
        <w:spacing w:after="120" w:line="276" w:lineRule="auto"/>
        <w:ind w:left="-141" w:right="420" w:firstLine="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cas de resultar adjudicatària, i s'obliga a executar la prestació aplicant els aspectes de sostenibilitat següents:</w:t>
      </w:r>
    </w:p>
    <w:p w:rsidR="00000000" w:rsidDel="00000000" w:rsidP="00000000" w:rsidRDefault="00000000" w:rsidRPr="00000000" w14:paraId="0000013F">
      <w:pPr>
        <w:spacing w:after="120" w:line="276" w:lineRule="auto"/>
        <w:ind w:left="-135" w:right="420" w:firstLine="0"/>
        <w:jc w:val="both"/>
        <w:rPr>
          <w:rFonts w:ascii="Tahoma" w:cs="Tahoma" w:eastAsia="Tahoma" w:hAnsi="Tahoma"/>
          <w:b w:val="1"/>
          <w:bCs w:val="1"/>
          <w:sz w:val="14"/>
          <w:szCs w:val="14"/>
        </w:rPr>
      </w:pPr>
      <w:r w:rsidDel="00000000" w:rsidR="00000000" w:rsidRPr="00000000">
        <w:rPr>
          <w:rFonts w:ascii="Tahoma" w:cs="Tahoma" w:eastAsia="Tahoma" w:hAnsi="Tahoma"/>
          <w:b w:val="1"/>
          <w:bCs w:val="1"/>
          <w:rtl w:val="0"/>
        </w:rPr>
        <w:t xml:space="preserve">C.2) </w:t>
      </w:r>
      <w:r w:rsidDel="00000000" w:rsidR="00000000" w:rsidRPr="00000000">
        <w:rPr>
          <w:rFonts w:ascii="Tahoma" w:cs="Tahoma" w:eastAsia="Tahoma" w:hAnsi="Tahoma"/>
          <w:b w:val="1"/>
          <w:bCs w:val="1"/>
          <w:i w:val="1"/>
          <w:iCs w:val="1"/>
          <w:rtl w:val="0"/>
        </w:rPr>
        <w:t xml:space="preserve">(Millora Opcional</w:t>
      </w:r>
      <w:r w:rsidDel="00000000" w:rsidR="00000000" w:rsidRPr="00000000">
        <w:rPr>
          <w:rFonts w:ascii="Tahoma" w:cs="Tahoma" w:eastAsia="Tahoma" w:hAnsi="Tahoma"/>
          <w:b w:val="1"/>
          <w:bCs w:val="1"/>
          <w:rtl w:val="0"/>
        </w:rPr>
        <w:t xml:space="preserve"> Criteris mediambientals vinculats amb la mobilitat sostenible:</w:t>
      </w:r>
      <w:r w:rsidDel="00000000" w:rsidR="00000000" w:rsidRPr="00000000">
        <w:rPr>
          <w:rtl w:val="0"/>
        </w:rPr>
      </w:r>
    </w:p>
    <w:tbl>
      <w:tblPr>
        <w:tblStyle w:val="Table4"/>
        <w:tblW w:w="9315.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8070"/>
        <w:gridCol w:w="1245"/>
        <w:tblGridChange w:id="0">
          <w:tblGrid>
            <w:gridCol w:w="8070"/>
            <w:gridCol w:w="1245"/>
          </w:tblGrid>
        </w:tblGridChange>
      </w:tblGrid>
      <w:tr>
        <w:trPr>
          <w:cantSplit w:val="0"/>
          <w:tblHeader w:val="0"/>
        </w:trPr>
        <w:tc>
          <w:tcPr>
            <w:shd w:fill="b8cce4" w:val="clear"/>
            <w:vAlign w:val="center"/>
          </w:tcPr>
          <w:p w:rsidR="00000000" w:rsidDel="00000000" w:rsidP="00000000" w:rsidRDefault="00000000" w:rsidRPr="00000000" w14:paraId="00000140">
            <w:pPr>
              <w:spacing w:after="12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A) Amb l'ús de </w:t>
            </w:r>
            <w:r w:rsidDel="00000000" w:rsidR="00000000" w:rsidRPr="00000000">
              <w:rPr>
                <w:rFonts w:ascii="Tahoma" w:cs="Tahoma" w:eastAsia="Tahoma" w:hAnsi="Tahoma"/>
                <w:b w:val="1"/>
                <w:bCs w:val="1"/>
                <w:u w:val="single"/>
                <w:rtl w:val="0"/>
              </w:rPr>
              <w:t xml:space="preserve">vehicles 100% elèctrics per a la realització de la totalitat dels desplaçaments</w:t>
            </w:r>
            <w:r w:rsidDel="00000000" w:rsidR="00000000" w:rsidRPr="00000000">
              <w:rPr>
                <w:rFonts w:ascii="Tahoma" w:cs="Tahoma" w:eastAsia="Tahoma" w:hAnsi="Tahoma"/>
                <w:b w:val="1"/>
                <w:bCs w:val="1"/>
                <w:rtl w:val="0"/>
              </w:rPr>
              <w:t xml:space="preserve"> a dur a terme en l'execució del present Contracte.</w:t>
            </w:r>
          </w:p>
        </w:tc>
        <w:tc>
          <w:tcPr>
            <w:vAlign w:val="center"/>
          </w:tcPr>
          <w:p w:rsidR="00000000" w:rsidDel="00000000" w:rsidP="00000000" w:rsidRDefault="00000000" w:rsidRPr="00000000" w14:paraId="00000141">
            <w:pPr>
              <w:spacing w:after="120" w:lineRule="auto"/>
              <w:jc w:val="center"/>
              <w:rPr>
                <w:rFonts w:ascii="Tahoma" w:cs="Tahoma" w:eastAsia="Tahoma" w:hAnsi="Tahoma"/>
                <w:b w:val="1"/>
                <w:bCs w:val="1"/>
                <w:sz w:val="22"/>
                <w:szCs w:val="22"/>
                <w:vertAlign w:val="superscript"/>
              </w:rPr>
            </w:pPr>
            <w:r w:rsidDel="00000000" w:rsidR="00000000" w:rsidRPr="00000000">
              <w:rPr>
                <w:rFonts w:ascii="Tahoma" w:cs="Tahoma" w:eastAsia="Tahoma" w:hAnsi="Tahoma"/>
                <w:b w:val="1"/>
                <w:bCs w:val="1"/>
                <w:rtl w:val="0"/>
              </w:rPr>
              <w:t xml:space="preserve">SI/NO</w:t>
            </w:r>
            <w:r w:rsidDel="00000000" w:rsidR="00000000" w:rsidRPr="00000000">
              <w:rPr>
                <w:rFonts w:ascii="Tahoma" w:cs="Tahoma" w:eastAsia="Tahoma" w:hAnsi="Tahoma"/>
                <w:b w:val="1"/>
                <w:bCs w:val="1"/>
                <w:sz w:val="22"/>
                <w:szCs w:val="22"/>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42">
            <w:pPr>
              <w:spacing w:after="12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B) Amb l'ús de vehicles híbrids o que puguin funcionar amb gas (ja sigui natural, natural comprimit GNC o liquat del petroli GLP) o l'ús combinat dels anteriors amb vehicles 100% elèctrics, per a la realització de la totalitat dels desplaçaments a dur a terme en l'execució del present Contracte.</w:t>
            </w:r>
          </w:p>
        </w:tc>
        <w:tc>
          <w:tcPr>
            <w:vAlign w:val="center"/>
          </w:tcPr>
          <w:p w:rsidR="00000000" w:rsidDel="00000000" w:rsidP="00000000" w:rsidRDefault="00000000" w:rsidRPr="00000000" w14:paraId="00000143">
            <w:pPr>
              <w:spacing w:after="60" w:lineRule="auto"/>
              <w:jc w:val="center"/>
              <w:rPr>
                <w:rFonts w:ascii="Tahoma" w:cs="Tahoma" w:eastAsia="Tahoma" w:hAnsi="Tahoma"/>
                <w:b w:val="1"/>
                <w:bCs w:val="1"/>
                <w:sz w:val="22"/>
                <w:szCs w:val="22"/>
                <w:vertAlign w:val="superscript"/>
              </w:rPr>
            </w:pPr>
            <w:r w:rsidDel="00000000" w:rsidR="00000000" w:rsidRPr="00000000">
              <w:rPr>
                <w:rFonts w:ascii="Tahoma" w:cs="Tahoma" w:eastAsia="Tahoma" w:hAnsi="Tahoma"/>
                <w:b w:val="1"/>
                <w:bCs w:val="1"/>
                <w:rtl w:val="0"/>
              </w:rPr>
              <w:t xml:space="preserve">SI/NO</w:t>
            </w:r>
            <w:r w:rsidDel="00000000" w:rsidR="00000000" w:rsidRPr="00000000">
              <w:rPr>
                <w:rFonts w:ascii="Tahoma" w:cs="Tahoma" w:eastAsia="Tahoma" w:hAnsi="Tahoma"/>
                <w:b w:val="1"/>
                <w:bCs w:val="1"/>
                <w:sz w:val="22"/>
                <w:szCs w:val="22"/>
                <w:vertAlign w:val="superscript"/>
                <w:rtl w:val="0"/>
              </w:rPr>
              <w:t xml:space="preserve">1</w:t>
            </w:r>
          </w:p>
        </w:tc>
      </w:tr>
    </w:tbl>
    <w:p w:rsidR="00000000" w:rsidDel="00000000" w:rsidP="00000000" w:rsidRDefault="00000000" w:rsidRPr="00000000" w14:paraId="00000144">
      <w:pPr>
        <w:ind w:left="156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45">
      <w:pPr>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146">
      <w:pPr>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147">
      <w:pPr>
        <w:spacing w:after="120" w:line="276" w:lineRule="auto"/>
        <w:ind w:left="-135" w:right="42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48">
      <w:pPr>
        <w:pBdr>
          <w:bottom w:color="a6a6a6" w:space="1" w:sz="4" w:val="single"/>
        </w:pBdr>
        <w:spacing w:after="120" w:line="276" w:lineRule="auto"/>
        <w:ind w:left="-141" w:right="420" w:firstLine="0"/>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49">
      <w:pPr>
        <w:spacing w:after="120" w:line="276" w:lineRule="auto"/>
        <w:ind w:left="-141" w:right="420"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NOTES: </w:t>
      </w:r>
    </w:p>
    <w:p w:rsidR="00000000" w:rsidDel="00000000" w:rsidP="00000000" w:rsidRDefault="00000000" w:rsidRPr="00000000" w14:paraId="0000014A">
      <w:pPr>
        <w:spacing w:after="120" w:line="276" w:lineRule="auto"/>
        <w:ind w:left="-141" w:right="420" w:firstLine="0"/>
        <w:jc w:val="both"/>
        <w:rPr>
          <w:rFonts w:ascii="Tahoma" w:cs="Tahoma" w:eastAsia="Tahoma" w:hAnsi="Tahoma"/>
          <w:i w:val="1"/>
          <w:iCs w:val="1"/>
          <w:color w:val="767171"/>
          <w:sz w:val="18"/>
          <w:szCs w:val="18"/>
        </w:rPr>
        <w:sectPr>
          <w:headerReference r:id="rId10" w:type="default"/>
          <w:headerReference r:id="rId11" w:type="first"/>
          <w:footerReference r:id="rId12" w:type="default"/>
          <w:footerReference r:id="rId13" w:type="first"/>
          <w:pgSz w:h="16838" w:w="11906" w:orient="portrait"/>
          <w:pgMar w:bottom="1417" w:top="1843" w:left="1418" w:right="566" w:header="708" w:footer="708"/>
          <w:pgNumType w:start="1"/>
          <w:titlePg w:val="1"/>
        </w:sectPr>
      </w:pPr>
      <w:r w:rsidDel="00000000" w:rsidR="00000000" w:rsidRPr="00000000">
        <w:rPr>
          <w:rFonts w:ascii="Tahoma" w:cs="Tahoma" w:eastAsia="Tahoma" w:hAnsi="Tahoma"/>
          <w:i w:val="1"/>
          <w:iCs w:val="1"/>
          <w:color w:val="767171"/>
          <w:sz w:val="18"/>
          <w:szCs w:val="18"/>
          <w:rtl w:val="0"/>
        </w:rPr>
        <w:t xml:space="preserve">1.- Indicar el que sigui procedent. Amb independència de si s'ofereixen els aspectes de sostenibilitat esmentats (C.2) vinculades amb la mobilitat sostenible, </w:t>
      </w:r>
      <w:r w:rsidDel="00000000" w:rsidR="00000000" w:rsidRPr="00000000">
        <w:rPr>
          <w:rFonts w:ascii="Tahoma" w:cs="Tahoma" w:eastAsia="Tahoma" w:hAnsi="Tahoma"/>
          <w:i w:val="1"/>
          <w:iCs w:val="1"/>
          <w:color w:val="767171"/>
          <w:sz w:val="18"/>
          <w:szCs w:val="18"/>
          <w:u w:val="single"/>
          <w:rtl w:val="0"/>
        </w:rPr>
        <w:t xml:space="preserve">s’haurà marcar un “SI” en l'opció oferta d'entre les dues possibles (A o B) ia l'altra un “NO”</w:t>
      </w:r>
      <w:r w:rsidDel="00000000" w:rsidR="00000000" w:rsidRPr="00000000">
        <w:rPr>
          <w:rFonts w:ascii="Tahoma" w:cs="Tahoma" w:eastAsia="Tahoma" w:hAnsi="Tahoma"/>
          <w:i w:val="1"/>
          <w:iCs w:val="1"/>
          <w:color w:val="767171"/>
          <w:sz w:val="18"/>
          <w:szCs w:val="18"/>
          <w:rtl w:val="0"/>
        </w:rPr>
        <w:t xml:space="preserve">. En cas de no oferir mesures ambientals (C.2), haurà de marcar “NO” en les dues opcions (A i B).</w:t>
      </w:r>
    </w:p>
    <w:p w:rsidR="00000000" w:rsidDel="00000000" w:rsidP="00000000" w:rsidRDefault="00000000" w:rsidRPr="00000000" w14:paraId="0000014B">
      <w:pPr>
        <w:pStyle w:val="Heading2"/>
        <w:rPr/>
      </w:pPr>
      <w:bookmarkStart w:colFirst="0" w:colLast="0" w:name="_heading=h.32hioqz" w:id="16"/>
      <w:bookmarkEnd w:id="16"/>
      <w:r w:rsidDel="00000000" w:rsidR="00000000" w:rsidRPr="00000000">
        <w:rPr>
          <w:rtl w:val="0"/>
        </w:rPr>
        <w:t xml:space="preserve">ANNEX NÚM. 10     </w:t>
      </w:r>
    </w:p>
    <w:p w:rsidR="00000000" w:rsidDel="00000000" w:rsidP="00000000" w:rsidRDefault="00000000" w:rsidRPr="00000000" w14:paraId="0000014C">
      <w:pPr>
        <w:spacing w:after="120" w:line="276" w:lineRule="auto"/>
        <w:ind w:right="418"/>
        <w:jc w:val="center"/>
        <w:rPr/>
      </w:pPr>
      <w:r w:rsidDel="00000000" w:rsidR="00000000" w:rsidRPr="00000000">
        <w:rPr>
          <w:rFonts w:ascii="Tahoma" w:cs="Tahoma" w:eastAsia="Tahoma" w:hAnsi="Tahoma"/>
          <w:b w:val="1"/>
          <w:bCs w:val="1"/>
          <w:u w:val="single"/>
          <w:rtl w:val="0"/>
        </w:rPr>
        <w:t xml:space="preserve">CRITERIS D’ADJUDICACIÓ</w:t>
      </w:r>
      <w:r w:rsidDel="00000000" w:rsidR="00000000" w:rsidRPr="00000000">
        <w:rPr>
          <w:rtl w:val="0"/>
        </w:rPr>
      </w:r>
    </w:p>
    <w:p w:rsidR="00000000" w:rsidDel="00000000" w:rsidP="00000000" w:rsidRDefault="00000000" w:rsidRPr="00000000" w14:paraId="0000014D">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14E">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14F">
      <w:pPr>
        <w:spacing w:after="120" w:line="276" w:lineRule="auto"/>
        <w:ind w:right="418"/>
        <w:jc w:val="both"/>
        <w:rPr/>
      </w:pPr>
      <w:r w:rsidDel="00000000" w:rsidR="00000000" w:rsidRPr="00000000">
        <w:rPr>
          <w:rFonts w:ascii="Tahoma" w:cs="Tahoma" w:eastAsia="Tahoma" w:hAnsi="Tahoma"/>
          <w:rtl w:val="0"/>
        </w:rPr>
        <w:t xml:space="preserve">Els criteris d'adjudicació que es tindran en compte per determinar l'oferta amb la millor relació qualitat-preu, són els següents:</w:t>
      </w:r>
      <w:r w:rsidDel="00000000" w:rsidR="00000000" w:rsidRPr="00000000">
        <w:rPr>
          <w:rtl w:val="0"/>
        </w:rPr>
        <w:t xml:space="preserve">                                   </w:t>
      </w:r>
    </w:p>
    <w:tbl>
      <w:tblPr>
        <w:tblStyle w:val="Table5"/>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0">
            <w:pPr>
              <w:widowControl w:val="0"/>
              <w:ind w:right="41"/>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51">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52">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53">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4">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(Obligatori) “Proposta metodològica”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5">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27,00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6">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“Descripció de l’obra i aspectes crítics”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7">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8">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“Millores de la capacitat de gestió i resposta”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9">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5A">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5B">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C">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D">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E">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C.2)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“Criteris mediambientals vinculats amb la mobilitat sostenible”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F">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3,00</w:t>
            </w:r>
          </w:p>
        </w:tc>
      </w:tr>
    </w:tbl>
    <w:p w:rsidR="00000000" w:rsidDel="00000000" w:rsidP="00000000" w:rsidRDefault="00000000" w:rsidRPr="00000000" w14:paraId="00000160">
      <w:pPr>
        <w:spacing w:after="120" w:line="276" w:lineRule="auto"/>
        <w:ind w:right="418"/>
        <w:jc w:val="both"/>
        <w:rPr/>
      </w:pPr>
      <w:r w:rsidDel="00000000" w:rsidR="00000000" w:rsidRPr="00000000">
        <w:rPr>
          <w:rtl w:val="0"/>
        </w:rPr>
      </w:r>
    </w:p>
    <w:p w:rsidR="00000000" w:rsidDel="00000000" w:rsidP="00000000" w:rsidRDefault="00000000" w:rsidRPr="00000000" w14:paraId="00000161">
      <w:pPr>
        <w:spacing w:after="12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bCs w:val="1"/>
          <w:rtl w:val="0"/>
        </w:rPr>
        <w:t xml:space="preserve"> [fins a 52,00 punts]:</w:t>
      </w:r>
    </w:p>
    <w:p w:rsidR="00000000" w:rsidDel="00000000" w:rsidP="00000000" w:rsidRDefault="00000000" w:rsidRPr="00000000" w14:paraId="00000162">
      <w:pPr>
        <w:tabs>
          <w:tab w:val="left" w:leader="none" w:pos="709"/>
        </w:tabs>
        <w:spacing w:after="120" w:line="276" w:lineRule="auto"/>
        <w:ind w:right="418"/>
        <w:jc w:val="both"/>
        <w:rPr>
          <w:rFonts w:ascii="Tahoma" w:cs="Tahoma" w:eastAsia="Tahoma" w:hAnsi="Tahoma"/>
          <w:b w:val="1"/>
          <w:bCs w:val="1"/>
          <w:i w:val="1"/>
          <w:iCs w:val="1"/>
          <w:u w:val="single"/>
        </w:rPr>
      </w:pPr>
      <w:r w:rsidDel="00000000" w:rsidR="00000000" w:rsidRPr="00000000">
        <w:rPr>
          <w:rFonts w:ascii="Tahoma" w:cs="Tahoma" w:eastAsia="Tahoma" w:hAnsi="Tahoma"/>
          <w:b w:val="1"/>
          <w:bCs w:val="1"/>
          <w:u w:val="single"/>
          <w:rtl w:val="0"/>
        </w:rPr>
        <w:t xml:space="preserve">B.1. </w:t>
      </w:r>
      <w:r w:rsidDel="00000000" w:rsidR="00000000" w:rsidRPr="00000000">
        <w:rPr>
          <w:rFonts w:ascii="Tahoma" w:cs="Tahoma" w:eastAsia="Tahoma" w:hAnsi="Tahoma"/>
          <w:b w:val="1"/>
          <w:bCs w:val="1"/>
          <w:i w:val="1"/>
          <w:iCs w:val="1"/>
          <w:u w:val="single"/>
          <w:rtl w:val="0"/>
        </w:rPr>
        <w:t xml:space="preserve">(Obligatori)</w:t>
      </w:r>
      <w:r w:rsidDel="00000000" w:rsidR="00000000" w:rsidRPr="00000000">
        <w:rPr>
          <w:rFonts w:ascii="Tahoma" w:cs="Tahoma" w:eastAsia="Tahoma" w:hAnsi="Tahoma"/>
          <w:b w:val="1"/>
          <w:bCs w:val="1"/>
          <w:u w:val="single"/>
          <w:rtl w:val="0"/>
        </w:rPr>
        <w:t xml:space="preserve"> Proposta metodològica [fins a 27,00 punts]:</w:t>
      </w:r>
      <w:r w:rsidDel="00000000" w:rsidR="00000000" w:rsidRPr="00000000">
        <w:rPr>
          <w:rFonts w:ascii="Tahoma" w:cs="Tahoma" w:eastAsia="Tahoma" w:hAnsi="Tahoma"/>
          <w:b w:val="1"/>
          <w:bCs w:val="1"/>
          <w:i w:val="1"/>
          <w:iCs w:val="1"/>
          <w:u w:val="single"/>
          <w:rtl w:val="0"/>
        </w:rPr>
        <w:t xml:space="preserve"> </w:t>
      </w:r>
    </w:p>
    <w:p w:rsidR="00000000" w:rsidDel="00000000" w:rsidP="00000000" w:rsidRDefault="00000000" w:rsidRPr="00000000" w14:paraId="0000016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metodologia de treball i els procediments de supervisió i control de les obres, el contingut del qual ha de complir amb el que s’indica a l’apartat B.1) de la clàusula 8 del present plec, comparació entre totes les ofertes presentades i admeses, valorant entre altres aspectes, el grau de desenvolupament dels procediments específics que es proposa per al seguiment i control de les unitats d’obra més importants, així com, l’exhaustivitat, detall i particularització pel que fa a la supervisió i control de les obres que es detallen en el Plec de Bases Tècniques.</w:t>
      </w:r>
    </w:p>
    <w:p w:rsidR="00000000" w:rsidDel="00000000" w:rsidP="00000000" w:rsidRDefault="00000000" w:rsidRPr="00000000" w14:paraId="0000016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la proposta metodològica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6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6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67">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68">
      <w:pPr>
        <w:tabs>
          <w:tab w:val="left" w:leader="none" w:pos="709"/>
        </w:tabs>
        <w:spacing w:after="120" w:before="120" w:line="276" w:lineRule="auto"/>
        <w:ind w:right="418"/>
        <w:jc w:val="both"/>
        <w:rPr>
          <w:rFonts w:ascii="Tahoma" w:cs="Tahoma" w:eastAsia="Tahoma" w:hAnsi="Tahoma"/>
          <w:b w:val="1"/>
          <w:bCs w:val="1"/>
          <w:i w:val="1"/>
          <w:iCs w:val="1"/>
          <w:u w:val="single"/>
        </w:rPr>
      </w:pPr>
      <w:r w:rsidDel="00000000" w:rsidR="00000000" w:rsidRPr="00000000">
        <w:rPr>
          <w:rFonts w:ascii="Tahoma" w:cs="Tahoma" w:eastAsia="Tahoma" w:hAnsi="Tahoma"/>
          <w:b w:val="1"/>
          <w:bCs w:val="1"/>
          <w:u w:val="single"/>
          <w:rtl w:val="0"/>
        </w:rPr>
        <w:t xml:space="preserve">B.2. </w:t>
      </w:r>
      <w:r w:rsidDel="00000000" w:rsidR="00000000" w:rsidRPr="00000000">
        <w:rPr>
          <w:rFonts w:ascii="Tahoma" w:cs="Tahoma" w:eastAsia="Tahoma" w:hAnsi="Tahoma"/>
          <w:b w:val="1"/>
          <w:bCs w:val="1"/>
          <w:i w:val="1"/>
          <w:iCs w:val="1"/>
          <w:u w:val="single"/>
          <w:rtl w:val="0"/>
        </w:rPr>
        <w:t xml:space="preserve">(Obligatori) </w:t>
      </w:r>
      <w:r w:rsidDel="00000000" w:rsidR="00000000" w:rsidRPr="00000000">
        <w:rPr>
          <w:rFonts w:ascii="Tahoma" w:cs="Tahoma" w:eastAsia="Tahoma" w:hAnsi="Tahoma"/>
          <w:b w:val="1"/>
          <w:bCs w:val="1"/>
          <w:u w:val="single"/>
          <w:rtl w:val="0"/>
        </w:rPr>
        <w:t xml:space="preserve">Descripció de l’obra i aspectes crítics: [fins a 15,00 punts]:</w:t>
      </w:r>
      <w:r w:rsidDel="00000000" w:rsidR="00000000" w:rsidRPr="00000000">
        <w:rPr>
          <w:rFonts w:ascii="Tahoma" w:cs="Tahoma" w:eastAsia="Tahoma" w:hAnsi="Tahoma"/>
          <w:b w:val="1"/>
          <w:bCs w:val="1"/>
          <w:i w:val="1"/>
          <w:iCs w:val="1"/>
          <w:u w:val="single"/>
          <w:rtl w:val="0"/>
        </w:rPr>
        <w:t xml:space="preserve"> </w:t>
      </w:r>
    </w:p>
    <w:p w:rsidR="00000000" w:rsidDel="00000000" w:rsidP="00000000" w:rsidRDefault="00000000" w:rsidRPr="00000000" w14:paraId="00000169">
      <w:pPr>
        <w:tabs>
          <w:tab w:val="left" w:leader="none" w:pos="709"/>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descripció de l’obra i aspectes crítics, el contingut del qual ha de complir amb el que s’indica a l’apartat B.2) de la clàusula 8 del present Plec, es puntuarà en comparació entre totes les ofertes presentades i admeses, valorant entre altres aspectes, el grau detall i particularització pel que fa a la descripció de les obres e identificació dels aspectes més rellevants i crítics que condicionaran la seva execució.</w:t>
      </w:r>
    </w:p>
    <w:p w:rsidR="00000000" w:rsidDel="00000000" w:rsidP="00000000" w:rsidRDefault="00000000" w:rsidRPr="00000000" w14:paraId="0000016A">
      <w:pPr>
        <w:tabs>
          <w:tab w:val="left" w:leader="none" w:pos="709"/>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la descripció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6B">
      <w:pPr>
        <w:tabs>
          <w:tab w:val="left" w:leader="none" w:pos="709"/>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6C">
      <w:pPr>
        <w:tabs>
          <w:tab w:val="left" w:leader="none" w:pos="709"/>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6D">
      <w:pPr>
        <w:tabs>
          <w:tab w:val="left" w:leader="none" w:pos="709"/>
        </w:tabs>
        <w:spacing w:after="120" w:line="276" w:lineRule="auto"/>
        <w:ind w:right="418"/>
        <w:jc w:val="both"/>
        <w:rPr>
          <w:rFonts w:ascii="Tahoma" w:cs="Tahoma" w:eastAsia="Tahoma" w:hAnsi="Tahoma"/>
          <w:b w:val="1"/>
          <w:bCs w:val="1"/>
          <w:i w:val="1"/>
          <w:iCs w:val="1"/>
          <w:u w:val="single"/>
        </w:rPr>
      </w:pPr>
      <w:r w:rsidDel="00000000" w:rsidR="00000000" w:rsidRPr="00000000">
        <w:rPr>
          <w:rFonts w:ascii="Tahoma" w:cs="Tahoma" w:eastAsia="Tahoma" w:hAnsi="Tahoma"/>
          <w:b w:val="1"/>
          <w:bCs w:val="1"/>
          <w:u w:val="single"/>
          <w:rtl w:val="0"/>
        </w:rPr>
        <w:t xml:space="preserve">B.3. </w:t>
      </w:r>
      <w:r w:rsidDel="00000000" w:rsidR="00000000" w:rsidRPr="00000000">
        <w:rPr>
          <w:rFonts w:ascii="Tahoma" w:cs="Tahoma" w:eastAsia="Tahoma" w:hAnsi="Tahoma"/>
          <w:b w:val="1"/>
          <w:bCs w:val="1"/>
          <w:i w:val="1"/>
          <w:iCs w:val="1"/>
          <w:u w:val="single"/>
          <w:rtl w:val="0"/>
        </w:rPr>
        <w:t xml:space="preserve">(Millora Opcional)</w:t>
      </w:r>
      <w:r w:rsidDel="00000000" w:rsidR="00000000" w:rsidRPr="00000000">
        <w:rPr>
          <w:rFonts w:ascii="Tahoma" w:cs="Tahoma" w:eastAsia="Tahoma" w:hAnsi="Tahoma"/>
          <w:b w:val="1"/>
          <w:bCs w:val="1"/>
          <w:u w:val="single"/>
          <w:rtl w:val="0"/>
        </w:rPr>
        <w:t xml:space="preserve"> Capacitat de gestió i resposta [fins a 10,00 punts]:</w:t>
      </w:r>
      <w:r w:rsidDel="00000000" w:rsidR="00000000" w:rsidRPr="00000000">
        <w:rPr>
          <w:rFonts w:ascii="Tahoma" w:cs="Tahoma" w:eastAsia="Tahoma" w:hAnsi="Tahoma"/>
          <w:b w:val="1"/>
          <w:bCs w:val="1"/>
          <w:i w:val="1"/>
          <w:iCs w:val="1"/>
          <w:u w:val="single"/>
          <w:rtl w:val="0"/>
        </w:rPr>
        <w:t xml:space="preserve"> </w:t>
      </w:r>
    </w:p>
    <w:p w:rsidR="00000000" w:rsidDel="00000000" w:rsidP="00000000" w:rsidRDefault="00000000" w:rsidRPr="00000000" w14:paraId="0000016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document de propostes de millores de la capacitat de gestió i resposta, el contingut del qual ha de complir amb el que s’indica a l’apartat B.3) de la clàusula 8 del present Plec, és valorarà de forma comparativa entre totes les ofertes presentades i admeses, i que comportin una millora efectiva i rellevant a la prestació a contactar, valorant-se aquelles propostes addicionals que l’operador econòmic plantegi com a millores a disposició del contracte, els mitjans i la infraestructura tècnica complementària que estimi convenient, sempre amb benefici a la capacitat de gestió i resposta en el seguiment i qualitat de l’obra, sense que representin un cost econòmic addicional.</w:t>
      </w:r>
    </w:p>
    <w:p w:rsidR="00000000" w:rsidDel="00000000" w:rsidP="00000000" w:rsidRDefault="00000000" w:rsidRPr="00000000" w14:paraId="0000016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el conjunt de millores de gestió i resposta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7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71">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72">
      <w:pPr>
        <w:tabs>
          <w:tab w:val="left" w:leader="none" w:pos="426"/>
        </w:tabs>
        <w:spacing w:after="240" w:line="276" w:lineRule="auto"/>
        <w:ind w:right="418"/>
        <w:jc w:val="both"/>
        <w:rPr>
          <w:rFonts w:ascii="Tahoma" w:cs="Tahoma" w:eastAsia="Tahoma" w:hAnsi="Tahoma"/>
          <w:b w:val="1"/>
          <w:bCs w:val="1"/>
          <w:u w:val="single"/>
        </w:rPr>
      </w:pPr>
      <w:r w:rsidDel="00000000" w:rsidR="00000000" w:rsidRPr="00000000">
        <w:rPr>
          <w:rtl w:val="0"/>
        </w:rPr>
        <w:t xml:space="preserve">‬‬</w:t>
      </w:r>
      <w:r w:rsidDel="00000000" w:rsidR="00000000" w:rsidRPr="00000000">
        <w:rPr>
          <w:rFonts w:ascii="Tahoma" w:cs="Tahoma" w:eastAsia="Tahoma" w:hAnsi="Tahoma"/>
          <w:b w:val="1"/>
          <w:bCs w:val="1"/>
          <w:smallCaps w:val="1"/>
          <w:rtl w:val="0"/>
        </w:rPr>
        <w:t xml:space="preserve">C) </w:t>
      </w:r>
      <w:r w:rsidDel="00000000" w:rsidR="00000000" w:rsidRPr="00000000">
        <w:rPr>
          <w:rFonts w:ascii="Tahoma" w:cs="Tahoma" w:eastAsia="Tahoma" w:hAnsi="Tahoma"/>
          <w:b w:val="1"/>
          <w:bCs w:val="1"/>
          <w:u w:val="single"/>
          <w:rtl w:val="0"/>
        </w:rPr>
        <w:t xml:space="preserve">CRITERIS AVALUABLE A PARTIR DE FÓRMULES AUTOMÀTIQUES O MATEMÀTIQUES</w:t>
      </w:r>
      <w:r w:rsidDel="00000000" w:rsidR="00000000" w:rsidRPr="00000000">
        <w:rPr>
          <w:rFonts w:ascii="Tahoma" w:cs="Tahoma" w:eastAsia="Tahoma" w:hAnsi="Tahoma"/>
          <w:b w:val="1"/>
          <w:bCs w:val="1"/>
          <w:rtl w:val="0"/>
        </w:rPr>
        <w:t xml:space="preserve">: [fins a 48,00 punts], desglossats de la següent manera:</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73">
      <w:pPr>
        <w:tabs>
          <w:tab w:val="left" w:leader="none" w:pos="1134"/>
        </w:tabs>
        <w:spacing w:after="240" w:before="240"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C.1.-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PROPOSTA ECONÒMICA</w:t>
      </w:r>
      <w:r w:rsidDel="00000000" w:rsidR="00000000" w:rsidRPr="00000000">
        <w:rPr>
          <w:rFonts w:ascii="Tahoma" w:cs="Tahoma" w:eastAsia="Tahoma" w:hAnsi="Tahoma"/>
          <w:b w:val="1"/>
          <w:bCs w:val="1"/>
          <w:rtl w:val="0"/>
        </w:rPr>
        <w:t xml:space="preserve">: Fins a un màxim de 45,00 punts.</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7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175">
      <w:pPr>
        <w:spacing w:after="120" w:line="276" w:lineRule="auto"/>
        <w:ind w:left="141" w:right="418" w:firstLine="0"/>
        <w:jc w:val="center"/>
        <w:rPr>
          <w:rFonts w:ascii="Calibri" w:cs="Calibri" w:eastAsia="Calibri" w:hAnsi="Calibri"/>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m:t>
        </m:r>
        <m:r>
          <w:rPr>
            <w:rFonts w:ascii="Cambria Math" w:cs="Cambria Math" w:eastAsia="Cambria Math" w:hAnsi="Cambria Math"/>
          </w:rPr>
          <m:t xml:space="preserve">45</m:t>
        </m:r>
        <m:r>
          <w:rPr>
            <w:rFonts w:ascii="Tahoma" w:cs="Tahoma" w:eastAsia="Tahoma" w:hAnsi="Tahoma"/>
          </w:rPr>
          <m:t xml:space="preserve">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min</m:t>
                </m:r>
              </m:sub>
            </m:sSub>
          </m:num>
          <m:den>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176">
      <w:pPr>
        <w:spacing w:after="120" w:line="276" w:lineRule="auto"/>
        <w:ind w:left="141" w:right="418"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77">
      <w:pPr>
        <w:spacing w:after="120" w:line="276" w:lineRule="auto"/>
        <w:ind w:left="0" w:right="418"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78">
      <w:pPr>
        <w:numPr>
          <w:ilvl w:val="0"/>
          <w:numId w:val="7"/>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min </w:t>
      </w:r>
      <w:r w:rsidDel="00000000" w:rsidR="00000000" w:rsidRPr="00000000">
        <w:rPr>
          <w:rFonts w:ascii="Tahoma" w:cs="Tahoma" w:eastAsia="Tahoma" w:hAnsi="Tahoma"/>
          <w:rtl w:val="0"/>
        </w:rPr>
        <w:t xml:space="preserve">és l’import total de la proposició econòmica més baixa (IVA no inclòs).</w:t>
      </w:r>
    </w:p>
    <w:p w:rsidR="00000000" w:rsidDel="00000000" w:rsidP="00000000" w:rsidRDefault="00000000" w:rsidRPr="00000000" w14:paraId="00000179">
      <w:pPr>
        <w:numPr>
          <w:ilvl w:val="0"/>
          <w:numId w:val="7"/>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l’import total de la proposició econòmica del licitador objecte de valoració (IVA no inclòs).</w:t>
      </w:r>
    </w:p>
    <w:p w:rsidR="00000000" w:rsidDel="00000000" w:rsidP="00000000" w:rsidRDefault="00000000" w:rsidRPr="00000000" w14:paraId="0000017A">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b w:val="1"/>
          <w:bCs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7B">
      <w:pPr>
        <w:numPr>
          <w:ilvl w:val="0"/>
          <w:numId w:val="4"/>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Aigües de Barcelona considerarà que l'</w:t>
      </w:r>
      <w:r w:rsidDel="00000000" w:rsidR="00000000" w:rsidRPr="00000000">
        <w:rPr>
          <w:rFonts w:ascii="Tahoma" w:cs="Tahoma" w:eastAsia="Tahoma" w:hAnsi="Tahoma"/>
          <w:b w:val="1"/>
          <w:bCs w:val="1"/>
          <w:rtl w:val="0"/>
        </w:rPr>
        <w:t xml:space="preserve">import total ofert (IVA no inclòs)</w:t>
      </w:r>
      <w:r w:rsidDel="00000000" w:rsidR="00000000" w:rsidRPr="00000000">
        <w:rPr>
          <w:rFonts w:ascii="Tahoma" w:cs="Tahoma" w:eastAsia="Tahoma" w:hAnsi="Tahoma"/>
          <w:rtl w:val="0"/>
        </w:rPr>
        <w:t xml:space="preserve"> conté valors presumptament anormals o desproporcionats quan es tron en algun dels següents supòsits:</w:t>
      </w:r>
    </w:p>
    <w:p w:rsidR="00000000" w:rsidDel="00000000" w:rsidP="00000000" w:rsidRDefault="00000000" w:rsidRPr="00000000" w14:paraId="0000017C">
      <w:pPr>
        <w:numPr>
          <w:ilvl w:val="0"/>
          <w:numId w:val="2"/>
        </w:numPr>
        <w:spacing w:after="120" w:before="0" w:line="276" w:lineRule="auto"/>
        <w:ind w:left="2160" w:right="418" w:hanging="360"/>
        <w:jc w:val="both"/>
        <w:rPr>
          <w:rFonts w:ascii="Tahoma" w:cs="Tahoma" w:eastAsia="Tahoma" w:hAnsi="Tahoma"/>
          <w:u w:val="none"/>
        </w:rPr>
      </w:pPr>
      <w:r w:rsidDel="00000000" w:rsidR="00000000" w:rsidRPr="00000000">
        <w:rPr>
          <w:rFonts w:ascii="Tahoma" w:cs="Tahoma" w:eastAsia="Tahoma" w:hAnsi="Tahoma"/>
          <w:rtl w:val="0"/>
        </w:rPr>
        <w:t xml:space="preserve">Quan, només concorre un únic licitador, sigui inferior pressupost màxim de licitació en més de 20%. </w:t>
      </w:r>
      <w:r w:rsidDel="00000000" w:rsidR="00000000" w:rsidRPr="00000000">
        <w:rPr>
          <w:rtl w:val="0"/>
        </w:rPr>
      </w:r>
    </w:p>
    <w:p w:rsidR="00000000" w:rsidDel="00000000" w:rsidP="00000000" w:rsidRDefault="00000000" w:rsidRPr="00000000" w14:paraId="0000017D">
      <w:pPr>
        <w:numPr>
          <w:ilvl w:val="0"/>
          <w:numId w:val="2"/>
        </w:numPr>
        <w:spacing w:after="120" w:before="0" w:line="276" w:lineRule="auto"/>
        <w:ind w:left="2160" w:right="418" w:hanging="360"/>
        <w:jc w:val="both"/>
        <w:rPr>
          <w:rFonts w:ascii="Tahoma" w:cs="Tahoma" w:eastAsia="Tahoma" w:hAnsi="Tahoma"/>
          <w:u w:val="none"/>
        </w:rPr>
      </w:pPr>
      <w:r w:rsidDel="00000000" w:rsidR="00000000" w:rsidRPr="00000000">
        <w:rPr>
          <w:rFonts w:ascii="Tahoma" w:cs="Tahoma" w:eastAsia="Tahoma" w:hAnsi="Tahoma"/>
          <w:rtl w:val="0"/>
        </w:rPr>
        <w:t xml:space="preserve">Quan concorren dos licitadors, sigui inferior en més de 15% a l'altra oferta admesa.</w:t>
      </w:r>
      <w:r w:rsidDel="00000000" w:rsidR="00000000" w:rsidRPr="00000000">
        <w:rPr>
          <w:rtl w:val="0"/>
        </w:rPr>
      </w:r>
    </w:p>
    <w:p w:rsidR="00000000" w:rsidDel="00000000" w:rsidP="00000000" w:rsidRDefault="00000000" w:rsidRPr="00000000" w14:paraId="0000017E">
      <w:pPr>
        <w:numPr>
          <w:ilvl w:val="0"/>
          <w:numId w:val="2"/>
        </w:numPr>
        <w:spacing w:after="120" w:before="0" w:line="276" w:lineRule="auto"/>
        <w:ind w:left="2160" w:right="418" w:hanging="360"/>
        <w:jc w:val="both"/>
        <w:rPr>
          <w:u w:val="none"/>
        </w:rPr>
      </w:pPr>
      <w:r w:rsidDel="00000000" w:rsidR="00000000" w:rsidRPr="00000000">
        <w:rPr>
          <w:rFonts w:ascii="Tahoma" w:cs="Tahoma" w:eastAsia="Tahoma" w:hAnsi="Tahoma"/>
          <w:rtl w:val="0"/>
        </w:rPr>
        <w:t xml:space="preserve">Quan concorren tres o més licitadors, sigui inferior en més de 10% de la mitjana aritmètica de les ofertes admeses.</w:t>
      </w:r>
      <w:r w:rsidDel="00000000" w:rsidR="00000000" w:rsidRPr="00000000">
        <w:rPr>
          <w:rtl w:val="0"/>
        </w:rPr>
      </w:r>
    </w:p>
    <w:p w:rsidR="00000000" w:rsidDel="00000000" w:rsidP="00000000" w:rsidRDefault="00000000" w:rsidRPr="00000000" w14:paraId="0000017F">
      <w:pPr>
        <w:numPr>
          <w:ilvl w:val="0"/>
          <w:numId w:val="4"/>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180">
      <w:pPr>
        <w:ind w:right="418.937007874016"/>
        <w:jc w:val="both"/>
        <w:rPr>
          <w:rFonts w:ascii="Tahoma" w:cs="Tahoma" w:eastAsia="Tahoma" w:hAnsi="Tahoma"/>
          <w:b w:val="1"/>
          <w:bCs w:val="1"/>
        </w:rPr>
      </w:pPr>
      <w:bookmarkStart w:colFirst="0" w:colLast="0" w:name="_heading=h.5slg1h4vcrlv" w:id="17"/>
      <w:bookmarkEnd w:id="17"/>
      <w:r w:rsidDel="00000000" w:rsidR="00000000" w:rsidRPr="00000000">
        <w:rPr>
          <w:rFonts w:ascii="Tahoma" w:cs="Tahoma" w:eastAsia="Tahoma" w:hAnsi="Tahoma"/>
          <w:b w:val="1"/>
          <w:bCs w:val="1"/>
          <w:rtl w:val="0"/>
        </w:rPr>
        <w:t xml:space="preserve">C.2) </w:t>
      </w:r>
      <w:r w:rsidDel="00000000" w:rsidR="00000000" w:rsidRPr="00000000">
        <w:rPr>
          <w:rFonts w:ascii="Tahoma" w:cs="Tahoma" w:eastAsia="Tahoma" w:hAnsi="Tahoma"/>
          <w:b w:val="1"/>
          <w:bCs w:val="1"/>
          <w:i w:val="1"/>
          <w:iCs w:val="1"/>
          <w:rtl w:val="0"/>
        </w:rPr>
        <w:t xml:space="preserve">(Millora Opcional)</w:t>
      </w:r>
      <w:r w:rsidDel="00000000" w:rsidR="00000000" w:rsidRPr="00000000">
        <w:rPr>
          <w:rFonts w:ascii="Tahoma" w:cs="Tahoma" w:eastAsia="Tahoma" w:hAnsi="Tahoma"/>
          <w:b w:val="1"/>
          <w:bCs w:val="1"/>
          <w:rtl w:val="0"/>
        </w:rPr>
        <w:t xml:space="preserve"> Criteris mediambientals vinculats amb la mobilitat sostenible: fins a 3 punts.</w:t>
      </w:r>
    </w:p>
    <w:p w:rsidR="00000000" w:rsidDel="00000000" w:rsidP="00000000" w:rsidRDefault="00000000" w:rsidRPr="00000000" w14:paraId="00000181">
      <w:pPr>
        <w:jc w:val="both"/>
        <w:rPr/>
      </w:pPr>
      <w:r w:rsidDel="00000000" w:rsidR="00000000" w:rsidRPr="00000000">
        <w:rPr>
          <w:rtl w:val="0"/>
        </w:rPr>
      </w:r>
    </w:p>
    <w:p w:rsidR="00000000" w:rsidDel="00000000" w:rsidP="00000000" w:rsidRDefault="00000000" w:rsidRPr="00000000" w14:paraId="0000018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Segons s'ofereixi l'opció A) o l'opció B), s'atorgarà la puntuació que s'indica a continuació i sobre la base dels criteris següents:</w:t>
      </w:r>
    </w:p>
    <w:p w:rsidR="00000000" w:rsidDel="00000000" w:rsidP="00000000" w:rsidRDefault="00000000" w:rsidRPr="00000000" w14:paraId="00000183">
      <w:pPr>
        <w:numPr>
          <w:ilvl w:val="0"/>
          <w:numId w:val="7"/>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b w:val="1"/>
          <w:bCs w:val="1"/>
          <w:rtl w:val="0"/>
        </w:rPr>
        <w:t xml:space="preserve">OPCIÓ A)</w:t>
      </w:r>
      <w:r w:rsidDel="00000000" w:rsidR="00000000" w:rsidRPr="00000000">
        <w:rPr>
          <w:rFonts w:ascii="Tahoma" w:cs="Tahoma" w:eastAsia="Tahoma" w:hAnsi="Tahoma"/>
          <w:rtl w:val="0"/>
        </w:rPr>
        <w:t xml:space="preserve"> S’otorgaran </w:t>
      </w:r>
      <w:r w:rsidDel="00000000" w:rsidR="00000000" w:rsidRPr="00000000">
        <w:rPr>
          <w:rFonts w:ascii="Tahoma" w:cs="Tahoma" w:eastAsia="Tahoma" w:hAnsi="Tahoma"/>
          <w:b w:val="1"/>
          <w:bCs w:val="1"/>
          <w:rtl w:val="0"/>
        </w:rPr>
        <w:t xml:space="preserve">3</w:t>
      </w:r>
      <w:r w:rsidDel="00000000" w:rsidR="00000000" w:rsidRPr="00000000">
        <w:rPr>
          <w:rFonts w:ascii="Tahoma" w:cs="Tahoma" w:eastAsia="Tahoma" w:hAnsi="Tahoma"/>
          <w:rtl w:val="0"/>
        </w:rPr>
        <w:t xml:space="preserve"> punts a l'operador econòmic que ofereixi l'ús de </w:t>
      </w:r>
      <w:r w:rsidDel="00000000" w:rsidR="00000000" w:rsidRPr="00000000">
        <w:rPr>
          <w:rFonts w:ascii="Tahoma" w:cs="Tahoma" w:eastAsia="Tahoma" w:hAnsi="Tahoma"/>
          <w:u w:val="single"/>
          <w:rtl w:val="0"/>
        </w:rPr>
        <w:t xml:space="preserve">vehicles 100% elèctrics per a la realització de la totalitat dels desplaçaments que cal dur a terme en l'execució del present Contracte</w:t>
      </w:r>
      <w:r w:rsidDel="00000000" w:rsidR="00000000" w:rsidRPr="00000000">
        <w:rPr>
          <w:rFonts w:ascii="Tahoma" w:cs="Tahoma" w:eastAsia="Tahoma" w:hAnsi="Tahoma"/>
          <w:rtl w:val="0"/>
        </w:rPr>
        <w:t xml:space="preserve">. És a dir, quan la flota de vehicles a utilitzar en la prestació del servei objecte del present Contracte estigui constituïda en la seva totalitat per vehicles 100% elèctrics.</w:t>
      </w:r>
    </w:p>
    <w:p w:rsidR="00000000" w:rsidDel="00000000" w:rsidP="00000000" w:rsidRDefault="00000000" w:rsidRPr="00000000" w14:paraId="00000184">
      <w:pPr>
        <w:numPr>
          <w:ilvl w:val="0"/>
          <w:numId w:val="7"/>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b w:val="1"/>
          <w:bCs w:val="1"/>
          <w:rtl w:val="0"/>
        </w:rPr>
        <w:t xml:space="preserve">OPCIÓ B) </w:t>
      </w:r>
      <w:r w:rsidDel="00000000" w:rsidR="00000000" w:rsidRPr="00000000">
        <w:rPr>
          <w:rFonts w:ascii="Tahoma" w:cs="Tahoma" w:eastAsia="Tahoma" w:hAnsi="Tahoma"/>
          <w:rtl w:val="0"/>
        </w:rPr>
        <w:t xml:space="preserve">S’otorgarà </w:t>
      </w:r>
      <w:r w:rsidDel="00000000" w:rsidR="00000000" w:rsidRPr="00000000">
        <w:rPr>
          <w:rFonts w:ascii="Tahoma" w:cs="Tahoma" w:eastAsia="Tahoma" w:hAnsi="Tahoma"/>
          <w:b w:val="1"/>
          <w:bCs w:val="1"/>
          <w:rtl w:val="0"/>
        </w:rPr>
        <w:t xml:space="preserve">1</w:t>
      </w:r>
      <w:r w:rsidDel="00000000" w:rsidR="00000000" w:rsidRPr="00000000">
        <w:rPr>
          <w:rFonts w:ascii="Tahoma" w:cs="Tahoma" w:eastAsia="Tahoma" w:hAnsi="Tahoma"/>
          <w:rtl w:val="0"/>
        </w:rPr>
        <w:t xml:space="preserve"> punt a l'operador econòmic que ofereixi l'ús de </w:t>
      </w:r>
      <w:r w:rsidDel="00000000" w:rsidR="00000000" w:rsidRPr="00000000">
        <w:rPr>
          <w:rFonts w:ascii="Tahoma" w:cs="Tahoma" w:eastAsia="Tahoma" w:hAnsi="Tahoma"/>
          <w:u w:val="single"/>
          <w:rtl w:val="0"/>
        </w:rPr>
        <w:t xml:space="preserve">vehicles híbrids o que puguin funcionar amb gas</w:t>
      </w:r>
      <w:r w:rsidDel="00000000" w:rsidR="00000000" w:rsidRPr="00000000">
        <w:rPr>
          <w:rFonts w:ascii="Tahoma" w:cs="Tahoma" w:eastAsia="Tahoma" w:hAnsi="Tahoma"/>
          <w:rtl w:val="0"/>
        </w:rPr>
        <w:t xml:space="preserve"> (ja sigui natural, natural comprimit GNC o liquat del petroli GLP), </w:t>
      </w:r>
      <w:r w:rsidDel="00000000" w:rsidR="00000000" w:rsidRPr="00000000">
        <w:rPr>
          <w:rFonts w:ascii="Tahoma" w:cs="Tahoma" w:eastAsia="Tahoma" w:hAnsi="Tahoma"/>
          <w:u w:val="single"/>
          <w:rtl w:val="0"/>
        </w:rPr>
        <w:t xml:space="preserve">o l'ús combinat dels anteriors amb vehicles 100% elèctrics, per a la realització de la totalitat dels desplaçaments a dur a terme en l'execució del present Contracte</w:t>
      </w:r>
      <w:r w:rsidDel="00000000" w:rsidR="00000000" w:rsidRPr="00000000">
        <w:rPr>
          <w:rFonts w:ascii="Tahoma" w:cs="Tahoma" w:eastAsia="Tahoma" w:hAnsi="Tahoma"/>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185">
      <w:pPr>
        <w:pStyle w:val="Heading2"/>
        <w:rPr/>
      </w:pPr>
      <w:bookmarkStart w:colFirst="0" w:colLast="0" w:name="_heading=h.wj5bgd5kda9c" w:id="18"/>
      <w:bookmarkEnd w:id="18"/>
      <w:r w:rsidDel="00000000" w:rsidR="00000000" w:rsidRPr="00000000">
        <w:rPr>
          <w:rtl w:val="0"/>
        </w:rPr>
        <w:t xml:space="preserve">ANNEX NÚM. 11</w:t>
      </w:r>
    </w:p>
    <w:p w:rsidR="00000000" w:rsidDel="00000000" w:rsidP="00000000" w:rsidRDefault="00000000" w:rsidRPr="00000000" w14:paraId="00000186">
      <w:pPr>
        <w:spacing w:after="120" w:line="276" w:lineRule="auto"/>
        <w:ind w:right="418"/>
        <w:jc w:val="center"/>
        <w:rPr/>
      </w:pPr>
      <w:r w:rsidDel="00000000" w:rsidR="00000000" w:rsidRPr="00000000">
        <w:rPr>
          <w:rFonts w:ascii="Tahoma" w:cs="Tahoma" w:eastAsia="Tahoma" w:hAnsi="Tahoma"/>
          <w:b w:val="1"/>
          <w:bCs w:val="1"/>
          <w:u w:val="single"/>
          <w:rtl w:val="0"/>
        </w:rPr>
        <w:t xml:space="preserve">CONTRACTE TIPUS</w:t>
      </w:r>
      <w:r w:rsidDel="00000000" w:rsidR="00000000" w:rsidRPr="00000000">
        <w:rPr>
          <w:rtl w:val="0"/>
        </w:rPr>
      </w:r>
    </w:p>
    <w:p w:rsidR="00000000" w:rsidDel="00000000" w:rsidP="00000000" w:rsidRDefault="00000000" w:rsidRPr="00000000" w14:paraId="00000187">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SERVEI D’ASSISTÈNCIA TÈCNICA A LA DIRECCIÓ DE LES OBRES DE REHABILITACIÓ DEL COL.LECTOR INTERCEPTOR DE CASTELLDEFELS (TRAM GRAVETAT)</w:t>
      </w:r>
    </w:p>
    <w:p w:rsidR="00000000" w:rsidDel="00000000" w:rsidP="00000000" w:rsidRDefault="00000000" w:rsidRPr="00000000" w14:paraId="00000188">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AB/2026/057)</w:t>
      </w:r>
    </w:p>
    <w:p w:rsidR="00000000" w:rsidDel="00000000" w:rsidP="00000000" w:rsidRDefault="00000000" w:rsidRPr="00000000" w14:paraId="00000189">
      <w:pPr>
        <w:spacing w:line="276" w:lineRule="auto"/>
        <w:ind w:right="418"/>
        <w:jc w:val="both"/>
        <w:rPr>
          <w:rFonts w:ascii="Tahoma" w:cs="Tahoma" w:eastAsia="Tahoma" w:hAnsi="Tahoma"/>
          <w:sz w:val="28"/>
          <w:szCs w:val="28"/>
        </w:rPr>
      </w:pPr>
      <w:r w:rsidDel="00000000" w:rsidR="00000000" w:rsidRPr="00000000">
        <w:rPr>
          <w:rtl w:val="0"/>
        </w:rPr>
      </w:r>
    </w:p>
    <w:sectPr>
      <w:type w:val="nextPage"/>
      <w:pgSz w:h="16838" w:w="11906" w:orient="portrait"/>
      <w:pgMar w:bottom="1417" w:top="1843" w:left="1418" w:right="566"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D">
    <w:pPr>
      <w:pBdr>
        <w:top w:space="0" w:sz="0" w:val="nil"/>
        <w:left w:space="0" w:sz="0" w:val="nil"/>
        <w:bottom w:space="0" w:sz="0" w:val="nil"/>
        <w:right w:space="0" w:sz="0" w:val="nil"/>
        <w:between w:space="0" w:sz="0" w:val="nil"/>
      </w:pBdr>
      <w:tabs>
        <w:tab w:val="center" w:leader="none" w:pos="4252"/>
        <w:tab w:val="right" w:leader="none" w:pos="8504"/>
      </w:tabs>
      <w:ind w:right="418"/>
      <w:jc w:val="right"/>
      <w:rPr>
        <w:rFonts w:ascii="Tahoma" w:cs="Tahoma" w:eastAsia="Tahoma" w:hAnsi="Tahoma"/>
        <w:color w:val="000000"/>
      </w:rPr>
    </w:pP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00"/>
        <w:rtl w:val="0"/>
      </w:rPr>
      <w:t xml:space="preserve">   </w:t>
    </w:r>
    <w:r w:rsidDel="00000000" w:rsidR="00000000" w:rsidRPr="00000000">
      <w:rPr>
        <w:rFonts w:ascii="Tahoma" w:cs="Tahoma" w:eastAsia="Tahoma" w:hAnsi="Tahoma"/>
        <w:color w:val="000000"/>
        <w:rtl w:val="0"/>
      </w:rPr>
      <w:t xml:space="preserve"> </w:t>
    </w:r>
    <w:r w:rsidDel="00000000" w:rsidR="00000000" w:rsidRPr="00000000">
      <w:rPr>
        <w:rFonts w:ascii="Tahoma" w:cs="Tahoma" w:eastAsia="Tahoma" w:hAnsi="Tahoma"/>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F">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8A">
      <w:pPr>
        <w:spacing w:line="276" w:lineRule="auto"/>
        <w:rPr>
          <w:rFonts w:ascii="Tahoma" w:cs="Tahoma" w:eastAsia="Tahoma" w:hAnsi="Tahoma"/>
          <w:i w:val="1"/>
          <w:iCs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sz w:val="16"/>
          <w:szCs w:val="16"/>
          <w:rtl w:val="0"/>
        </w:rPr>
        <w:t xml:space="preserve">Indicar el nom de la societat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B">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w:drawing>
        <wp:inline distB="0" distT="0" distL="0" distR="0">
          <wp:extent cx="1428750" cy="4000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86" w:hanging="360.000000000000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86" w:hanging="360.000000000000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u w:val="single"/>
    </w:rPr>
  </w:style>
  <w:style w:type="paragraph" w:styleId="Heading2">
    <w:name w:val="heading 2"/>
    <w:basedOn w:val="Normal"/>
    <w:next w:val="Normal"/>
    <w:pPr>
      <w:spacing w:after="120" w:line="276" w:lineRule="auto"/>
      <w:ind w:right="418"/>
      <w:jc w:val="center"/>
    </w:pPr>
    <w:rPr>
      <w:rFonts w:ascii="Tahoma" w:cs="Tahoma" w:eastAsia="Tahoma" w:hAnsi="Tahoma"/>
      <w:b w:val="1"/>
      <w:bCs w:val="1"/>
      <w:u w:val="single"/>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2">
    <w:basedOn w:val="TableNormal"/>
    <w:pPr>
      <w:jc w:val="both"/>
    </w:pPr>
    <w:rPr>
      <w:b w:val="1"/>
      <w:bCs w:val="1"/>
      <w:color w:val="000000"/>
    </w:rPr>
    <w:tblPr>
      <w:tblStyleRowBandSize w:val="1"/>
      <w:tblStyleColBandSize w:val="1"/>
      <w:tblCellMar>
        <w:top w:w="100.0" w:type="dxa"/>
        <w:left w:w="100.0" w:type="dxa"/>
        <w:bottom w:w="100.0" w:type="dxa"/>
        <w:right w:w="100.0" w:type="dxa"/>
      </w:tblCellMar>
    </w:tblPr>
  </w:style>
  <w:style w:type="table" w:styleId="Table3">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4">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firmaelectronica.gob.es/Home/Descargas.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H3zd164wNwcDRZBF8cVwfu9d+w==">CgMxLjAaHwoBMBIaChgICVIUChJ0YWJsZS5ycTg5ZzdzMjM3aXQyDmgudG1vMDhnMjUwdmJoMg5oLnZlaWVuZmRxOXpkMTIOaC44cDVsdTdoa3J5MzcyDmguMjJpeG1yMmNnaXg5Mg5oLnd3dHI3Y3hwYXhibTIOaC4yYWE4N2M4dTVkMGgyDmgueWs4ZW43YjZncXo4Mg1oLnl3bml6c2ZzaDh2Mg5oLnVscDk5NXkzZDIwNDIOaC5sd2kxcHc0Y2g2cGUyDmguODFkNmJycTVkbDRnMgloLjE0N24yenIyDmguYjI4OGxqdDN0cDQ3Mg5oLmVrZXg1ZzN1M3c1eDIOaC5nc2N0a2w0eTYxb2kyDmgucGp6OTlkbGFod3Y2MgloLjMyaGlvcXoyDmguNXNsZzFoNHZjcmx2Mg5oLndqNWJnZDVrZGE5YzgAciExX2xDZXAtRHlDWFc0TmRpSVJPbEZHeWQybjNtZlgyUk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0x0101000217567110B64847B13CFF5D534A7D05</vt:lpwstr>
  </property>
  <property fmtid="{D5CDD505-2E9C-101B-9397-08002B2CF9AE}" pid="3" name="xd_Signature">
    <vt:lpwstr>false</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MediaServiceImageTags">
    <vt:lpwstr>MediaServiceImageTags</vt:lpwstr>
  </property>
</Properties>
</file>