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10">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11">
      <w:pPr>
        <w:spacing w:line="276" w:lineRule="auto"/>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PLEC DE CONDICIONS PARTICULARS</w:t>
      </w:r>
    </w:p>
    <w:p w:rsidR="00000000" w:rsidDel="00000000" w:rsidP="00000000" w:rsidRDefault="00000000" w:rsidRPr="00000000" w14:paraId="00000012">
      <w:pPr>
        <w:spacing w:line="276" w:lineRule="auto"/>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QUE HA DE REGIR EL CONTRACTE D’EXECUCIÓ DE LES OBRES RELATIVES A L’ACTUACIÓ “230B0250101 A LA NOVA OAC BARCELONA”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ANNEXOS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Fonts w:ascii="Tahoma" w:cs="Tahoma" w:eastAsia="Tahoma" w:hAnsi="Tahoma"/>
          <w:b w:val="1"/>
          <w:bCs w:val="1"/>
          <w:smallCaps w:val="1"/>
          <w:rtl w:val="0"/>
        </w:rPr>
        <w:t xml:space="preserve">N. EXPEDIENT:</w:t>
      </w:r>
      <w:r w:rsidDel="00000000" w:rsidR="00000000" w:rsidRPr="00000000">
        <w:rPr>
          <w:rFonts w:ascii="Tahoma" w:cs="Tahoma" w:eastAsia="Tahoma" w:hAnsi="Tahoma"/>
          <w:b w:val="1"/>
          <w:bCs w:val="1"/>
          <w:i w:val="0"/>
          <w:iCs w:val="0"/>
          <w:smallCaps w:val="1"/>
          <w:strike w:val="0"/>
          <w:color w:val="000000"/>
          <w:sz w:val="20"/>
          <w:szCs w:val="20"/>
          <w:u w:val="none"/>
          <w:vertAlign w:val="baseline"/>
          <w:rtl w:val="0"/>
        </w:rPr>
        <w:t xml:space="preserve"> AB/2025</w:t>
      </w:r>
      <w:r w:rsidDel="00000000" w:rsidR="00000000" w:rsidRPr="00000000">
        <w:rPr>
          <w:rFonts w:ascii="Tahoma" w:cs="Tahoma" w:eastAsia="Tahoma" w:hAnsi="Tahoma"/>
          <w:b w:val="1"/>
          <w:bCs w:val="1"/>
          <w:smallCaps w:val="1"/>
          <w:rtl w:val="0"/>
        </w:rPr>
        <w:t xml:space="preserve">/181</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0"/>
          <w:strike w:val="0"/>
          <w:color w:val="000000"/>
          <w:sz w:val="20"/>
          <w:szCs w:val="20"/>
          <w:u w:val="none"/>
          <w:vertAlign w:val="baseline"/>
        </w:rPr>
      </w:pPr>
      <w:bookmarkStart w:colFirst="0" w:colLast="0" w:name="_heading=h.gjdgxs" w:id="0"/>
      <w:bookmarkEnd w:id="0"/>
      <w:r w:rsidDel="00000000" w:rsidR="00000000" w:rsidRPr="00000000">
        <w:rPr>
          <w:rFonts w:ascii="Tahoma" w:cs="Tahoma" w:eastAsia="Tahoma" w:hAnsi="Tahoma"/>
          <w:b w:val="1"/>
          <w:bCs w:val="1"/>
          <w:rtl w:val="0"/>
        </w:rPr>
        <w:t xml:space="preserve">PROCEDIMENT OBERT</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32">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line="276" w:lineRule="auto"/>
        <w:jc w:val="both"/>
        <w:rPr>
          <w:rFonts w:ascii="Tahoma" w:cs="Tahoma" w:eastAsia="Tahoma" w:hAnsi="Tahoma"/>
          <w:b w:val="1"/>
          <w:bCs w:val="1"/>
        </w:rPr>
        <w:sectPr>
          <w:headerReference r:id="rId8" w:type="default"/>
          <w:headerReference r:id="rId9" w:type="first"/>
          <w:footerReference r:id="rId10" w:type="default"/>
          <w:pgSz w:h="16838" w:w="11906" w:orient="portrait"/>
          <w:pgMar w:bottom="993" w:top="1560" w:left="1134" w:right="851" w:header="709" w:footer="590"/>
          <w:pgNumType w:start="1"/>
          <w:titlePg w:val="1"/>
        </w:sectPr>
      </w:pPr>
      <w:r w:rsidDel="00000000" w:rsidR="00000000" w:rsidRPr="00000000">
        <w:rPr>
          <w:rtl w:val="0"/>
        </w:rPr>
      </w:r>
    </w:p>
    <w:p w:rsidR="00000000" w:rsidDel="00000000" w:rsidP="00000000" w:rsidRDefault="00000000" w:rsidRPr="00000000" w14:paraId="00000033">
      <w:pPr>
        <w:spacing w:after="120" w:line="276" w:lineRule="auto"/>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ANNEX N. 0</w:t>
      </w:r>
    </w:p>
    <w:p w:rsidR="00000000" w:rsidDel="00000000" w:rsidP="00000000" w:rsidRDefault="00000000" w:rsidRPr="00000000" w14:paraId="00000034">
      <w:pPr>
        <w:spacing w:after="36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INSTRUCCIONS PER A LA LICITACIÓ ELECTRÒNICA</w:t>
      </w:r>
      <w:r w:rsidDel="00000000" w:rsidR="00000000" w:rsidRPr="00000000">
        <w:rPr>
          <w:rtl w:val="0"/>
        </w:rPr>
      </w:r>
    </w:p>
    <w:p w:rsidR="00000000" w:rsidDel="00000000" w:rsidP="00000000" w:rsidRDefault="00000000" w:rsidRPr="00000000" w14:paraId="00000035">
      <w:pPr>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36">
      <w:pPr>
        <w:numPr>
          <w:ilvl w:val="0"/>
          <w:numId w:val="3"/>
        </w:numPr>
        <w:spacing w:after="120" w:line="276" w:lineRule="auto"/>
        <w:ind w:left="426" w:hanging="360"/>
        <w:jc w:val="both"/>
        <w:rPr>
          <w:rFonts w:ascii="Tahoma" w:cs="Tahoma" w:eastAsia="Tahoma" w:hAnsi="Tahoma"/>
        </w:rPr>
      </w:pPr>
      <w:r w:rsidDel="00000000" w:rsidR="00000000" w:rsidRPr="00000000">
        <w:rPr>
          <w:rFonts w:ascii="Tahoma" w:cs="Tahoma" w:eastAsia="Tahoma" w:hAnsi="Tahoma"/>
          <w:b w:val="1"/>
          <w:bCs w:val="1"/>
          <w:u w:val="singl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Per a això, poden accedir al següent enllaç </w:t>
      </w:r>
      <w:hyperlink r:id="rId11">
        <w:r w:rsidDel="00000000" w:rsidR="00000000" w:rsidRPr="00000000">
          <w:rPr>
            <w:rFonts w:ascii="Tahoma" w:cs="Tahoma" w:eastAsia="Tahoma" w:hAnsi="Tahoma"/>
            <w:color w:val="0000ff"/>
            <w:u w:val="single"/>
            <w:rtl w:val="0"/>
          </w:rPr>
          <w:t xml:space="preserve">http://soporte.plyca.es/checklist/</w:t>
        </w:r>
      </w:hyperlink>
      <w:r w:rsidDel="00000000" w:rsidR="00000000" w:rsidRPr="00000000">
        <w:rPr>
          <w:rtl w:val="0"/>
        </w:rPr>
      </w:r>
    </w:p>
    <w:p w:rsidR="00000000" w:rsidDel="00000000" w:rsidP="00000000" w:rsidRDefault="00000000" w:rsidRPr="00000000" w14:paraId="00000037">
      <w:pPr>
        <w:numPr>
          <w:ilvl w:val="0"/>
          <w:numId w:val="3"/>
        </w:numPr>
        <w:spacing w:after="120" w:line="276" w:lineRule="auto"/>
        <w:ind w:left="426"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8">
      <w:pPr>
        <w:spacing w:after="120" w:line="276" w:lineRule="auto"/>
        <w:ind w:left="426" w:firstLine="0"/>
        <w:jc w:val="both"/>
        <w:rPr>
          <w:rFonts w:ascii="Tahoma" w:cs="Tahoma" w:eastAsia="Tahoma" w:hAnsi="Tahoma"/>
          <w:b w:val="1"/>
          <w:bCs w:val="1"/>
        </w:rPr>
      </w:pPr>
      <w:r w:rsidDel="00000000" w:rsidR="00000000" w:rsidRPr="00000000">
        <w:rPr>
          <w:rFonts w:ascii="Tahoma" w:cs="Tahoma" w:eastAsia="Tahoma" w:hAnsi="Tahoma"/>
          <w:color w:val="3333ff"/>
          <w:rtl w:val="0"/>
        </w:rPr>
        <w:t xml:space="preserve">https://sedeaplicaciones.minetur.gob.es/Prestadores/</w:t>
      </w:r>
      <w:r w:rsidDel="00000000" w:rsidR="00000000" w:rsidRPr="00000000">
        <w:rPr>
          <w:rtl w:val="0"/>
        </w:rPr>
      </w:r>
    </w:p>
    <w:p w:rsidR="00000000" w:rsidDel="00000000" w:rsidP="00000000" w:rsidRDefault="00000000" w:rsidRPr="00000000" w14:paraId="00000039">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A">
      <w:pPr>
        <w:spacing w:after="120" w:line="276" w:lineRule="auto"/>
        <w:ind w:left="426" w:firstLine="1.0000000000000142"/>
        <w:jc w:val="both"/>
        <w:rPr>
          <w:rFonts w:ascii="Tahoma" w:cs="Tahoma" w:eastAsia="Tahoma" w:hAnsi="Tahoma"/>
        </w:rPr>
      </w:pPr>
      <w:hyperlink r:id="rId12">
        <w:r w:rsidDel="00000000" w:rsidR="00000000" w:rsidRPr="00000000">
          <w:rPr>
            <w:rFonts w:ascii="Tahoma" w:cs="Tahoma" w:eastAsia="Tahoma" w:hAnsi="Tahoma"/>
            <w:color w:val="0000ff"/>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B">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C">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3D">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3E">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A continuació, prémer "Continuar". </w:t>
      </w:r>
    </w:p>
    <w:p w:rsidR="00000000" w:rsidDel="00000000" w:rsidP="00000000" w:rsidRDefault="00000000" w:rsidRPr="00000000" w14:paraId="0000003F">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40">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rtl w:val="0"/>
        </w:rPr>
        <w:t xml:space="preserve">spam</w:t>
      </w:r>
      <w:r w:rsidDel="00000000" w:rsidR="00000000" w:rsidRPr="00000000">
        <w:rPr>
          <w:rFonts w:ascii="Tahoma" w:cs="Tahoma" w:eastAsia="Tahoma" w:hAnsi="Tahoma"/>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41">
      <w:pPr>
        <w:numPr>
          <w:ilvl w:val="0"/>
          <w:numId w:val="3"/>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donar-se d'alta com a licitador</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rtl w:val="0"/>
        </w:rPr>
        <w:t xml:space="preserve"> Una vegada registrat en el portal, haurà d'accedir a l'apartat “Empreses/La meva empresa”. Des d'aquesta pàgina podrà donar-se d'alta com a licitador a la Plataforma, així com consultar els diferents tràmits d'alta iniciats.</w:t>
      </w:r>
    </w:p>
    <w:p w:rsidR="00000000" w:rsidDel="00000000" w:rsidP="00000000" w:rsidRDefault="00000000" w:rsidRPr="00000000" w14:paraId="00000042">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Si desitja donar-se d'alta com a licitador premi en "Tràmit alta". Per a consultar el llistat dels tràmits que té disponible premi en "Els meus tràmits".</w:t>
      </w:r>
      <w:r w:rsidDel="00000000" w:rsidR="00000000" w:rsidRPr="00000000">
        <w:rPr>
          <w:rtl w:val="0"/>
        </w:rPr>
      </w:r>
    </w:p>
    <w:p w:rsidR="00000000" w:rsidDel="00000000" w:rsidP="00000000" w:rsidRDefault="00000000" w:rsidRPr="00000000" w14:paraId="00000043">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En el seu cas haurà de triar l'opció "Tràmit alta". Al formulari al qual se li remet, haurà d'emplenar les dades obligatòries de: Tipus Empresa; Tipus Document; CIF/NIF, i prémer "Acceptar".</w:t>
      </w:r>
      <w:r w:rsidDel="00000000" w:rsidR="00000000" w:rsidRPr="00000000">
        <w:rPr>
          <w:rtl w:val="0"/>
        </w:rPr>
      </w:r>
    </w:p>
    <w:p w:rsidR="00000000" w:rsidDel="00000000" w:rsidP="00000000" w:rsidRDefault="00000000" w:rsidRPr="00000000" w14:paraId="00000044">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r w:rsidDel="00000000" w:rsidR="00000000" w:rsidRPr="00000000">
        <w:rPr>
          <w:rtl w:val="0"/>
        </w:rPr>
      </w:r>
    </w:p>
    <w:p w:rsidR="00000000" w:rsidDel="00000000" w:rsidP="00000000" w:rsidRDefault="00000000" w:rsidRPr="00000000" w14:paraId="00000045">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Aquestes dades ja no seran editables, és a dir, no podrà modificar-los al PDF que vostè s'hagi descarregat.</w:t>
      </w:r>
      <w:r w:rsidDel="00000000" w:rsidR="00000000" w:rsidRPr="00000000">
        <w:rPr>
          <w:rtl w:val="0"/>
        </w:rPr>
      </w:r>
    </w:p>
    <w:p w:rsidR="00000000" w:rsidDel="00000000" w:rsidP="00000000" w:rsidRDefault="00000000" w:rsidRPr="00000000" w14:paraId="00000046">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r w:rsidDel="00000000" w:rsidR="00000000" w:rsidRPr="00000000">
        <w:rPr>
          <w:rtl w:val="0"/>
        </w:rPr>
      </w:r>
    </w:p>
    <w:p w:rsidR="00000000" w:rsidDel="00000000" w:rsidP="00000000" w:rsidRDefault="00000000" w:rsidRPr="00000000" w14:paraId="00000047">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r w:rsidDel="00000000" w:rsidR="00000000" w:rsidRPr="00000000">
        <w:rPr>
          <w:rtl w:val="0"/>
        </w:rPr>
      </w:r>
    </w:p>
    <w:p w:rsidR="00000000" w:rsidDel="00000000" w:rsidP="00000000" w:rsidRDefault="00000000" w:rsidRPr="00000000" w14:paraId="00000048">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3">
        <w:r w:rsidDel="00000000" w:rsidR="00000000" w:rsidRPr="00000000">
          <w:rPr>
            <w:rFonts w:ascii="Tahoma" w:cs="Tahoma" w:eastAsia="Tahoma" w:hAnsi="Tahoma"/>
            <w:color w:val="0000ff"/>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 </w:t>
      </w:r>
    </w:p>
    <w:p w:rsidR="00000000" w:rsidDel="00000000" w:rsidP="00000000" w:rsidRDefault="00000000" w:rsidRPr="00000000" w14:paraId="00000049">
      <w:pPr>
        <w:numPr>
          <w:ilvl w:val="0"/>
          <w:numId w:val="12"/>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"Realitzar Signatura".</w:t>
      </w:r>
    </w:p>
    <w:p w:rsidR="00000000" w:rsidDel="00000000" w:rsidP="00000000" w:rsidRDefault="00000000" w:rsidRPr="00000000" w14:paraId="0000004A">
      <w:pPr>
        <w:numPr>
          <w:ilvl w:val="0"/>
          <w:numId w:val="12"/>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Prémer el botó "Signar".</w:t>
      </w:r>
    </w:p>
    <w:p w:rsidR="00000000" w:rsidDel="00000000" w:rsidP="00000000" w:rsidRDefault="00000000" w:rsidRPr="00000000" w14:paraId="0000004B">
      <w:pPr>
        <w:numPr>
          <w:ilvl w:val="0"/>
          <w:numId w:val="12"/>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C">
      <w:pPr>
        <w:numPr>
          <w:ilvl w:val="0"/>
          <w:numId w:val="12"/>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D">
      <w:pPr>
        <w:numPr>
          <w:ilvl w:val="0"/>
          <w:numId w:val="12"/>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"Fitxer signar correctament”.</w:t>
      </w:r>
    </w:p>
    <w:p w:rsidR="00000000" w:rsidDel="00000000" w:rsidP="00000000" w:rsidRDefault="00000000" w:rsidRPr="00000000" w14:paraId="0000004E">
      <w:pPr>
        <w:spacing w:after="120" w:line="276" w:lineRule="auto"/>
        <w:ind w:left="357" w:firstLine="0"/>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4F">
      <w:pPr>
        <w:spacing w:after="120" w:line="276" w:lineRule="auto"/>
        <w:ind w:left="357"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50">
      <w:pPr>
        <w:numPr>
          <w:ilvl w:val="0"/>
          <w:numId w:val="3"/>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donar d’alta una UTE: En primer lloc, les empreses s’han de donar d’alta d’acord amb</w:t>
      </w:r>
      <w:r w:rsidDel="00000000" w:rsidR="00000000" w:rsidRPr="00000000">
        <w:rPr>
          <w:rFonts w:ascii="Tahoma" w:cs="Tahoma" w:eastAsia="Tahoma" w:hAnsi="Tahoma"/>
          <w:rtl w:val="0"/>
        </w:rPr>
        <w:t xml:space="preserve"> el procediment ordinari. A continuació, s’haurà de donar d’alta a l’UTE. El camp DNI/CIF s’haurà de deixar buit en el cas que l’UTE encara no hagi estat constituïda. En seleccionar com a empresa UTE ja apareix un formulari en què apareix un número d’identificació provisional.</w:t>
      </w:r>
    </w:p>
    <w:p w:rsidR="00000000" w:rsidDel="00000000" w:rsidP="00000000" w:rsidRDefault="00000000" w:rsidRPr="00000000" w14:paraId="00000051">
      <w:pPr>
        <w:numPr>
          <w:ilvl w:val="0"/>
          <w:numId w:val="10"/>
        </w:numPr>
        <w:spacing w:after="120" w:line="276" w:lineRule="auto"/>
        <w:ind w:left="1077" w:hanging="360"/>
        <w:jc w:val="both"/>
        <w:rPr/>
      </w:pPr>
      <w:r w:rsidDel="00000000" w:rsidR="00000000" w:rsidRPr="00000000">
        <w:rPr>
          <w:rFonts w:ascii="Tahoma" w:cs="Tahoma" w:eastAsia="Tahoma" w:hAnsi="Tahoma"/>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52">
      <w:pPr>
        <w:numPr>
          <w:ilvl w:val="0"/>
          <w:numId w:val="10"/>
        </w:numPr>
        <w:spacing w:after="120" w:line="276" w:lineRule="auto"/>
        <w:ind w:left="1077" w:hanging="360"/>
        <w:jc w:val="both"/>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53">
      <w:pPr>
        <w:numPr>
          <w:ilvl w:val="0"/>
          <w:numId w:val="10"/>
        </w:numPr>
        <w:spacing w:after="120" w:line="276" w:lineRule="auto"/>
        <w:ind w:left="1077" w:hanging="360"/>
        <w:jc w:val="both"/>
        <w:rPr/>
      </w:pPr>
      <w:r w:rsidDel="00000000" w:rsidR="00000000" w:rsidRPr="00000000">
        <w:rPr>
          <w:rFonts w:ascii="Tahoma" w:cs="Tahoma" w:eastAsia="Tahoma" w:hAnsi="Tahoma"/>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54">
      <w:pPr>
        <w:numPr>
          <w:ilvl w:val="0"/>
          <w:numId w:val="10"/>
        </w:numPr>
        <w:spacing w:after="120" w:line="276" w:lineRule="auto"/>
        <w:ind w:left="1071" w:hanging="357"/>
        <w:jc w:val="both"/>
        <w:rPr>
          <w:color w:val="c00000"/>
        </w:rPr>
      </w:pPr>
      <w:r w:rsidDel="00000000" w:rsidR="00000000" w:rsidRPr="00000000">
        <w:rPr>
          <w:rFonts w:ascii="Tahoma" w:cs="Tahoma" w:eastAsia="Tahoma" w:hAnsi="Tahoma"/>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55">
      <w:pPr>
        <w:numPr>
          <w:ilvl w:val="0"/>
          <w:numId w:val="3"/>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donar d'alta a altres representants</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rtl w:val="0"/>
        </w:rPr>
        <w:t xml:space="preserve"> Accedir a l'opció de menú "La meva empresa" i dirigir-se a l'opció "Si desitja gestionar els usuaris que podrà accedir a la Plataforma per participar en els processos de licitació representant a la seva empresa premi Gestió d'apoderats", i afegir a les persones necessàries (recordi incloure les dades de DNI/CIF, tal com apareixen als seus certificats). </w:t>
      </w:r>
    </w:p>
    <w:p w:rsidR="00000000" w:rsidDel="00000000" w:rsidP="00000000" w:rsidRDefault="00000000" w:rsidRPr="00000000" w14:paraId="00000056">
      <w:pPr>
        <w:numPr>
          <w:ilvl w:val="0"/>
          <w:numId w:val="3"/>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7">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58">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9">
      <w:pPr>
        <w:numPr>
          <w:ilvl w:val="0"/>
          <w:numId w:val="3"/>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presentar ofertes electròniques:</w:t>
      </w:r>
      <w:r w:rsidDel="00000000" w:rsidR="00000000" w:rsidRPr="00000000">
        <w:rPr>
          <w:rFonts w:ascii="Tahoma" w:cs="Tahoma" w:eastAsia="Tahoma" w:hAnsi="Tahoma"/>
          <w:rtl w:val="0"/>
        </w:rPr>
        <w:t xml:space="preserve"> 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p>
    <w:p w:rsidR="00000000" w:rsidDel="00000000" w:rsidP="00000000" w:rsidRDefault="00000000" w:rsidRPr="00000000" w14:paraId="0000005A">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B">
      <w:pPr>
        <w:numPr>
          <w:ilvl w:val="0"/>
          <w:numId w:val="3"/>
        </w:numPr>
        <w:spacing w:after="120" w:line="276" w:lineRule="auto"/>
        <w:ind w:left="425" w:hanging="357"/>
        <w:jc w:val="both"/>
        <w:rPr>
          <w:rFonts w:ascii="Tahoma" w:cs="Tahoma" w:eastAsia="Tahoma" w:hAnsi="Tahoma"/>
        </w:rPr>
      </w:pPr>
      <w:bookmarkStart w:colFirst="0" w:colLast="0" w:name="_heading=h.41mghml" w:id="1"/>
      <w:bookmarkEnd w:id="1"/>
      <w:r w:rsidDel="00000000" w:rsidR="00000000" w:rsidRPr="00000000">
        <w:rPr>
          <w:rFonts w:ascii="Tahoma" w:cs="Tahoma" w:eastAsia="Tahoma" w:hAnsi="Tahoma"/>
          <w:b w:val="1"/>
          <w:bCs w:val="1"/>
          <w:u w:val="single"/>
          <w:rtl w:val="0"/>
        </w:rPr>
        <w:t xml:space="preserve">Per presentar ofertes electròniques en el cas d’una UTE:</w:t>
      </w:r>
      <w:r w:rsidDel="00000000" w:rsidR="00000000" w:rsidRPr="00000000">
        <w:rPr>
          <w:rFonts w:ascii="Tahoma" w:cs="Tahoma" w:eastAsia="Tahoma" w:hAnsi="Tahoma"/>
          <w:rtl w:val="0"/>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C">
      <w:pPr>
        <w:spacing w:after="120" w:line="276" w:lineRule="auto"/>
        <w:ind w:left="425" w:firstLine="0"/>
        <w:jc w:val="both"/>
        <w:rPr>
          <w:rFonts w:ascii="Tahoma" w:cs="Tahoma" w:eastAsia="Tahoma" w:hAnsi="Tahoma"/>
          <w:b w:val="1"/>
          <w:bCs w:val="1"/>
          <w:u w:val="single"/>
        </w:rPr>
      </w:pPr>
      <w:r w:rsidDel="00000000" w:rsidR="00000000" w:rsidRPr="00000000">
        <w:rPr>
          <w:rFonts w:ascii="Tahoma" w:cs="Tahoma" w:eastAsia="Tahoma" w:hAnsi="Tahoma"/>
          <w:u w:val="single"/>
          <w:rtl w:val="0"/>
        </w:rPr>
        <w:t xml:space="preserve">Els certificats electrònics admesos per a la signatura del DEUC i de l'oferta:</w:t>
      </w:r>
      <w:r w:rsidDel="00000000" w:rsidR="00000000" w:rsidRPr="00000000">
        <w:rPr>
          <w:rtl w:val="0"/>
        </w:rPr>
      </w:r>
    </w:p>
    <w:p w:rsidR="00000000" w:rsidDel="00000000" w:rsidP="00000000" w:rsidRDefault="00000000" w:rsidRPr="00000000" w14:paraId="0000005D">
      <w:pPr>
        <w:spacing w:after="120" w:line="276" w:lineRule="auto"/>
        <w:ind w:left="425" w:firstLine="0"/>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E">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5F">
      <w:pPr>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0">
      <w:pPr>
        <w:pStyle w:val="Heading1"/>
        <w:spacing w:after="120" w:line="276" w:lineRule="auto"/>
        <w:jc w:val="center"/>
        <w:rPr/>
      </w:pPr>
      <w:bookmarkStart w:colFirst="0" w:colLast="0" w:name="_heading=h.doof4lweqcvl" w:id="2"/>
      <w:bookmarkEnd w:id="2"/>
      <w:r w:rsidDel="00000000" w:rsidR="00000000" w:rsidRPr="00000000">
        <w:br w:type="page"/>
      </w:r>
      <w:r w:rsidDel="00000000" w:rsidR="00000000" w:rsidRPr="00000000">
        <w:rPr>
          <w:b w:val="1"/>
          <w:bCs w:val="1"/>
          <w:u w:val="single"/>
          <w:rtl w:val="0"/>
        </w:rPr>
        <w:t xml:space="preserve">ANNEX N. 1</w:t>
      </w:r>
      <w:r w:rsidDel="00000000" w:rsidR="00000000" w:rsidRPr="00000000">
        <w:rPr>
          <w:rtl w:val="0"/>
        </w:rPr>
      </w:r>
    </w:p>
    <w:p w:rsidR="00000000" w:rsidDel="00000000" w:rsidP="00000000" w:rsidRDefault="00000000" w:rsidRPr="00000000" w14:paraId="00000061">
      <w:pPr>
        <w:spacing w:after="240" w:before="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w:t>
      </w:r>
      <w:r w:rsidDel="00000000" w:rsidR="00000000" w:rsidRPr="00000000">
        <w:rPr>
          <w:rtl w:val="0"/>
        </w:rPr>
      </w:r>
    </w:p>
    <w:p w:rsidR="00000000" w:rsidDel="00000000" w:rsidP="00000000" w:rsidRDefault="00000000" w:rsidRPr="00000000" w14:paraId="00000062">
      <w:pPr>
        <w:spacing w:after="120" w:before="0" w:line="276" w:lineRule="auto"/>
        <w:jc w:val="both"/>
        <w:rPr>
          <w:rFonts w:ascii="Tahoma" w:cs="Tahoma" w:eastAsia="Tahoma" w:hAnsi="Tahoma"/>
        </w:rPr>
      </w:pPr>
      <w:sdt>
        <w:sdtPr>
          <w:id w:val="835252448"/>
          <w:tag w:val="goog_rdk_0"/>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en relació al contracte per a l’execució de les obres corresponents a les actuacions </w:t>
          </w:r>
        </w:sdtContent>
      </w:sdt>
      <w:r w:rsidDel="00000000" w:rsidR="00000000" w:rsidRPr="00000000">
        <w:rPr>
          <w:rFonts w:ascii="Tahoma" w:cs="Tahoma" w:eastAsia="Tahoma" w:hAnsi="Tahoma"/>
          <w:i w:val="1"/>
          <w:iCs w:val="1"/>
          <w:rtl w:val="0"/>
        </w:rPr>
        <w:t xml:space="preserve">“230B0250101 Obres de la Nova OAC Barcelona" (EXP.:AB/2025/181)</w:t>
      </w:r>
      <w:r w:rsidDel="00000000" w:rsidR="00000000" w:rsidRPr="00000000">
        <w:rPr>
          <w:rFonts w:ascii="Tahoma" w:cs="Tahoma" w:eastAsia="Tahoma" w:hAnsi="Tahoma"/>
          <w:rtl w:val="0"/>
        </w:rPr>
        <w:t xml:space="preserve"> i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63">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64">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65">
      <w:pPr>
        <w:spacing w:after="120" w:line="276" w:lineRule="auto"/>
        <w:ind w:left="566.9291338582675" w:firstLine="0"/>
        <w:jc w:val="both"/>
        <w:rPr>
          <w:rFonts w:ascii="Tahoma" w:cs="Tahoma" w:eastAsia="Tahoma" w:hAnsi="Tahoma"/>
        </w:rPr>
      </w:pPr>
      <w:sdt>
        <w:sdtPr>
          <w:id w:val="473767032"/>
          <w:tag w:val="goog_rdk_1"/>
        </w:sdtPr>
        <w:sdtContent>
          <w:r w:rsidDel="00000000" w:rsidR="00000000" w:rsidRPr="00000000">
            <w:rPr>
              <w:rFonts w:ascii="Arial Unicode MS" w:cs="Arial Unicode MS" w:eastAsia="Arial Unicode MS" w:hAnsi="Arial Unicode MS"/>
              <w:rtl w:val="0"/>
            </w:rPr>
            <w:t xml:space="preserve">3.- 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66">
      <w:pPr>
        <w:spacing w:after="120" w:line="276" w:lineRule="auto"/>
        <w:ind w:left="566.9291338582675" w:firstLine="0"/>
        <w:jc w:val="both"/>
        <w:rPr>
          <w:rFonts w:ascii="Tahoma" w:cs="Tahoma" w:eastAsia="Tahoma" w:hAnsi="Tahoma"/>
        </w:rPr>
      </w:pPr>
      <w:sdt>
        <w:sdtPr>
          <w:id w:val="-407890036"/>
          <w:tag w:val="goog_rdk_2"/>
        </w:sdtPr>
        <w:sdtContent>
          <w:r w:rsidDel="00000000" w:rsidR="00000000" w:rsidRPr="00000000">
            <w:rPr>
              <w:rFonts w:ascii="Arial Unicode MS" w:cs="Arial Unicode MS" w:eastAsia="Arial Unicode MS" w:hAnsi="Arial Unicode MS"/>
              <w:rtl w:val="0"/>
            </w:rPr>
            <w:t xml:space="preserve">4.- Que ni [●]</w:t>
          </w:r>
        </w:sdtContent>
      </w:sdt>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7">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5.- Que dóna compliment a les previsions de la normativa en matèria de prevenció de riscos laborals.</w:t>
      </w:r>
    </w:p>
    <w:p w:rsidR="00000000" w:rsidDel="00000000" w:rsidP="00000000" w:rsidRDefault="00000000" w:rsidRPr="00000000" w14:paraId="00000068">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6.- Que accepta que el present Plec de Condicions, el Contracte Tipus i el Projecte Constructiu així com el seus annexos i la resta de documentació facilitada per Aigües de Barcelona revesteixen caràcter contractual.</w:t>
      </w:r>
    </w:p>
    <w:p w:rsidR="00000000" w:rsidDel="00000000" w:rsidP="00000000" w:rsidRDefault="00000000" w:rsidRPr="00000000" w14:paraId="00000069">
      <w:pPr>
        <w:tabs>
          <w:tab w:val="left" w:leader="none" w:pos="284"/>
        </w:tabs>
        <w:spacing w:after="120" w:before="0" w:line="276" w:lineRule="auto"/>
        <w:ind w:left="284"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6A">
      <w:pPr>
        <w:spacing w:after="120" w:line="276" w:lineRule="auto"/>
        <w:jc w:val="both"/>
        <w:rPr>
          <w:rFonts w:ascii="Tahoma" w:cs="Tahoma" w:eastAsia="Tahoma" w:hAnsi="Tahoma"/>
        </w:rPr>
      </w:pPr>
      <w:sdt>
        <w:sdtPr>
          <w:id w:val="-949350411"/>
          <w:tag w:val="goog_rdk_3"/>
        </w:sdtPr>
        <w:sdtContent>
          <w:r w:rsidDel="00000000" w:rsidR="00000000" w:rsidRPr="00000000">
            <w:rPr>
              <w:rFonts w:ascii="Arial Unicode MS" w:cs="Arial Unicode MS" w:eastAsia="Arial Unicode MS" w:hAnsi="Arial Unicode MS"/>
              <w:rtl w:val="0"/>
            </w:rPr>
            <w:t xml:space="preserve">I als efectes oportuns, se signa la present, a [●] de [●] de [●].</w:t>
          </w:r>
        </w:sdtContent>
      </w:sdt>
    </w:p>
    <w:p w:rsidR="00000000" w:rsidDel="00000000" w:rsidP="00000000" w:rsidRDefault="00000000" w:rsidRPr="00000000" w14:paraId="0000006B">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C">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D">
      <w:pPr>
        <w:spacing w:after="120" w:line="276" w:lineRule="auto"/>
        <w:jc w:val="both"/>
        <w:rPr>
          <w:rFonts w:ascii="Tahoma" w:cs="Tahoma" w:eastAsia="Tahoma" w:hAnsi="Tahoma"/>
        </w:rPr>
      </w:pPr>
      <w:sdt>
        <w:sdtPr>
          <w:id w:val="-250854946"/>
          <w:tag w:val="goog_rdk_4"/>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6E">
      <w:pPr>
        <w:tabs>
          <w:tab w:val="left" w:leader="none" w:pos="0"/>
        </w:tabs>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F">
      <w:pPr>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70">
      <w:pPr>
        <w:spacing w:after="20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71">
      <w:pPr>
        <w:spacing w:after="200" w:line="276" w:lineRule="auto"/>
        <w:rPr>
          <w:rFonts w:ascii="Tahoma" w:cs="Tahoma" w:eastAsia="Tahoma" w:hAnsi="Tahoma"/>
          <w:color w:val="17365d"/>
        </w:rPr>
      </w:pPr>
      <w:r w:rsidDel="00000000" w:rsidR="00000000" w:rsidRPr="00000000">
        <w:rPr>
          <w:rtl w:val="0"/>
        </w:rPr>
      </w:r>
    </w:p>
    <w:p w:rsidR="00000000" w:rsidDel="00000000" w:rsidP="00000000" w:rsidRDefault="00000000" w:rsidRPr="00000000" w14:paraId="00000072">
      <w:pPr>
        <w:spacing w:after="200" w:line="276" w:lineRule="auto"/>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73">
      <w:pPr>
        <w:pStyle w:val="Heading1"/>
        <w:spacing w:after="120" w:line="276" w:lineRule="auto"/>
        <w:jc w:val="center"/>
        <w:rPr/>
      </w:pPr>
      <w:bookmarkStart w:colFirst="0" w:colLast="0" w:name="_heading=h.73evkz9pkdkg" w:id="3"/>
      <w:bookmarkEnd w:id="3"/>
      <w:r w:rsidDel="00000000" w:rsidR="00000000" w:rsidRPr="00000000">
        <w:rPr>
          <w:rtl w:val="0"/>
        </w:rPr>
        <w:t xml:space="preserve">ANNEX N. 2</w:t>
      </w:r>
    </w:p>
    <w:p w:rsidR="00000000" w:rsidDel="00000000" w:rsidP="00000000" w:rsidRDefault="00000000" w:rsidRPr="00000000" w14:paraId="00000074">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 RELATIVA A LA SOLVÈNCIA ECONÒMICA-FINANCERA, TÈCNICA I PROFESSIONAL</w:t>
      </w:r>
      <w:r w:rsidDel="00000000" w:rsidR="00000000" w:rsidRPr="00000000">
        <w:rPr>
          <w:rtl w:val="0"/>
        </w:rPr>
      </w:r>
    </w:p>
    <w:p w:rsidR="00000000" w:rsidDel="00000000" w:rsidP="00000000" w:rsidRDefault="00000000" w:rsidRPr="00000000" w14:paraId="00000075">
      <w:pPr>
        <w:spacing w:after="240" w:before="0" w:line="276" w:lineRule="auto"/>
        <w:jc w:val="both"/>
        <w:rPr>
          <w:rFonts w:ascii="Tahoma" w:cs="Tahoma" w:eastAsia="Tahoma" w:hAnsi="Tahoma"/>
        </w:rPr>
      </w:pPr>
      <w:sdt>
        <w:sdtPr>
          <w:id w:val="-1273172720"/>
          <w:tag w:val="goog_rdk_5"/>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en relació al contracte per a l’execució de les obres corresponents a les actuacions </w:t>
          </w:r>
        </w:sdtContent>
      </w:sdt>
      <w:r w:rsidDel="00000000" w:rsidR="00000000" w:rsidRPr="00000000">
        <w:rPr>
          <w:rFonts w:ascii="Tahoma" w:cs="Tahoma" w:eastAsia="Tahoma" w:hAnsi="Tahoma"/>
          <w:i w:val="1"/>
          <w:iCs w:val="1"/>
          <w:rtl w:val="0"/>
        </w:rPr>
        <w:t xml:space="preserve">“230B0250101 Obres de la  Nova OAC Barcelona" (EXP.:AB/2025/181)</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 compleix el requisit de solvència econòmica-financera i tècnica o professional exigida:</w:t>
      </w:r>
    </w:p>
    <w:tbl>
      <w:tblPr>
        <w:tblStyle w:val="Table1"/>
        <w:tblW w:w="9915.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5370"/>
        <w:gridCol w:w="4545"/>
        <w:tblGridChange w:id="0">
          <w:tblGrid>
            <w:gridCol w:w="5370"/>
            <w:gridCol w:w="4545"/>
          </w:tblGrid>
        </w:tblGridChange>
      </w:tblGrid>
      <w:tr>
        <w:trPr>
          <w:cantSplit w:val="1"/>
          <w:tblHeader w:val="0"/>
        </w:trPr>
        <w:tc>
          <w:tcPr>
            <w:gridSpan w:val="2"/>
            <w:shd w:fill="bfbfbf" w:val="clear"/>
            <w:vAlign w:val="center"/>
          </w:tcPr>
          <w:p w:rsidR="00000000" w:rsidDel="00000000" w:rsidP="00000000" w:rsidRDefault="00000000" w:rsidRPr="00000000" w14:paraId="00000076">
            <w:pPr>
              <w:spacing w:after="0" w:before="0" w:line="276" w:lineRule="auto"/>
              <w:ind w:right="57"/>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rtl w:val="0"/>
              </w:rPr>
              <w:t xml:space="preserve">Solvència econòmica-financera:</w:t>
            </w:r>
            <w:r w:rsidDel="00000000" w:rsidR="00000000" w:rsidRPr="00000000">
              <w:rPr>
                <w:rtl w:val="0"/>
              </w:rPr>
            </w:r>
          </w:p>
        </w:tc>
      </w:tr>
      <w:tr>
        <w:trPr>
          <w:cantSplit w:val="1"/>
          <w:trHeight w:val="70" w:hRule="atLeast"/>
          <w:tblHeader w:val="0"/>
        </w:trPr>
        <w:tc>
          <w:tcPr>
            <w:vMerge w:val="restart"/>
          </w:tcPr>
          <w:p w:rsidR="00000000" w:rsidDel="00000000" w:rsidP="00000000" w:rsidRDefault="00000000" w:rsidRPr="00000000" w14:paraId="00000078">
            <w:pPr>
              <w:spacing w:before="120" w:line="276" w:lineRule="auto"/>
              <w:ind w:right="57"/>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Volum global anual de negoci</w:t>
            </w:r>
            <w:r w:rsidDel="00000000" w:rsidR="00000000" w:rsidRPr="00000000">
              <w:rPr>
                <w:rFonts w:ascii="Tahoma" w:cs="Tahoma" w:eastAsia="Tahoma" w:hAnsi="Tahoma"/>
                <w:color w:val="000000"/>
                <w:rtl w:val="0"/>
              </w:rPr>
              <w:t xml:space="preserve">, per un </w:t>
            </w:r>
            <w:r w:rsidDel="00000000" w:rsidR="00000000" w:rsidRPr="00000000">
              <w:rPr>
                <w:rFonts w:ascii="Tahoma" w:cs="Tahoma" w:eastAsia="Tahoma" w:hAnsi="Tahoma"/>
                <w:color w:val="000000"/>
                <w:u w:val="single"/>
                <w:rtl w:val="0"/>
              </w:rPr>
              <w:t xml:space="preserve">import igual o superior a </w:t>
            </w:r>
            <w:r w:rsidDel="00000000" w:rsidR="00000000" w:rsidRPr="00000000">
              <w:rPr>
                <w:rFonts w:ascii="Tahoma" w:cs="Tahoma" w:eastAsia="Tahoma" w:hAnsi="Tahoma"/>
                <w:b w:val="1"/>
                <w:bCs w:val="1"/>
                <w:color w:val="000000"/>
                <w:u w:val="single"/>
                <w:rtl w:val="0"/>
              </w:rPr>
              <w:t xml:space="preserve">1.647.117,81 €</w:t>
            </w:r>
            <w:r w:rsidDel="00000000" w:rsidR="00000000" w:rsidRPr="00000000">
              <w:rPr>
                <w:rFonts w:ascii="Tahoma" w:cs="Tahoma" w:eastAsia="Tahoma" w:hAnsi="Tahoma"/>
                <w:color w:val="000000"/>
                <w:u w:val="single"/>
                <w:rtl w:val="0"/>
              </w:rPr>
              <w:t xml:space="preserve">,</w:t>
            </w:r>
            <w:r w:rsidDel="00000000" w:rsidR="00000000" w:rsidRPr="00000000">
              <w:rPr>
                <w:rFonts w:ascii="Tahoma" w:cs="Tahoma" w:eastAsia="Tahoma" w:hAnsi="Tahoma"/>
                <w:color w:val="000000"/>
                <w:rtl w:val="0"/>
              </w:rPr>
              <w:t xml:space="preserve"> referit a l’any de major volum de negocis dels </w:t>
            </w:r>
            <w:r w:rsidDel="00000000" w:rsidR="00000000" w:rsidRPr="00000000">
              <w:rPr>
                <w:rFonts w:ascii="Tahoma" w:cs="Tahoma" w:eastAsia="Tahoma" w:hAnsi="Tahoma"/>
                <w:b w:val="1"/>
                <w:bCs w:val="1"/>
                <w:color w:val="000000"/>
                <w:rtl w:val="0"/>
              </w:rPr>
              <w:t xml:space="preserve">TRES (3) últims exercicis disponibles</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79">
            <w:pPr>
              <w:spacing w:line="271" w:lineRule="auto"/>
              <w:ind w:right="57"/>
              <w:jc w:val="both"/>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A">
            <w:pPr>
              <w:spacing w:after="0" w:before="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sdt>
              <w:sdtPr>
                <w:id w:val="-866250871"/>
                <w:tag w:val="goog_rdk_6"/>
              </w:sdtPr>
              <w:sdtContent>
                <w:r w:rsidDel="00000000" w:rsidR="00000000" w:rsidRPr="00000000">
                  <w:rPr>
                    <w:rFonts w:ascii="Arial Unicode MS" w:cs="Arial Unicode MS" w:eastAsia="Arial Unicode MS" w:hAnsi="Arial Unicode MS"/>
                    <w:b w:val="1"/>
                    <w:bCs w:val="1"/>
                    <w:color w:val="000000"/>
                    <w:rtl w:val="0"/>
                  </w:rPr>
                  <w:t xml:space="preserve">[●]</w:t>
                </w:r>
              </w:sdtContent>
            </w:sdt>
            <w:sdt>
              <w:sdtPr>
                <w:id w:val="1895721428"/>
                <w:tag w:val="goog_rdk_7"/>
              </w:sdtPr>
              <w:sdtContent>
                <w:r w:rsidDel="00000000" w:rsidR="00000000" w:rsidRPr="00000000">
                  <w:rPr>
                    <w:rFonts w:ascii="Arial" w:cs="Arial" w:eastAsia="Arial" w:hAnsi="Arial"/>
                    <w:color w:val="000000"/>
                    <w:rtl w:val="0"/>
                  </w:rPr>
                  <w:t xml:space="preserve">, volum de negocis (€): [●],[●] </w:t>
                </w:r>
              </w:sdtContent>
            </w:sdt>
          </w:p>
        </w:tc>
      </w:tr>
      <w:tr>
        <w:trPr>
          <w:cantSplit w:val="1"/>
          <w:trHeight w:val="70" w:hRule="atLeast"/>
          <w:tblHeader w:val="0"/>
        </w:trPr>
        <w:tc>
          <w:tcPr>
            <w:vMerge w:val="continue"/>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C">
            <w:pPr>
              <w:spacing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sdt>
              <w:sdtPr>
                <w:id w:val="-419048859"/>
                <w:tag w:val="goog_rdk_8"/>
              </w:sdtPr>
              <w:sdtContent>
                <w:r w:rsidDel="00000000" w:rsidR="00000000" w:rsidRPr="00000000">
                  <w:rPr>
                    <w:rFonts w:ascii="Arial Unicode MS" w:cs="Arial Unicode MS" w:eastAsia="Arial Unicode MS" w:hAnsi="Arial Unicode MS"/>
                    <w:b w:val="1"/>
                    <w:bCs w:val="1"/>
                    <w:color w:val="000000"/>
                    <w:rtl w:val="0"/>
                  </w:rPr>
                  <w:t xml:space="preserve">[●]</w:t>
                </w:r>
              </w:sdtContent>
            </w:sdt>
            <w:sdt>
              <w:sdtPr>
                <w:id w:val="1243011668"/>
                <w:tag w:val="goog_rdk_9"/>
              </w:sdtPr>
              <w:sdtContent>
                <w:r w:rsidDel="00000000" w:rsidR="00000000" w:rsidRPr="00000000">
                  <w:rPr>
                    <w:rFonts w:ascii="Arial" w:cs="Arial" w:eastAsia="Arial" w:hAnsi="Arial"/>
                    <w:color w:val="000000"/>
                    <w:rtl w:val="0"/>
                  </w:rPr>
                  <w:t xml:space="preserve">, volum de negocis (€): [●],[●] </w:t>
                </w:r>
              </w:sdtContent>
            </w:sdt>
          </w:p>
        </w:tc>
      </w:tr>
      <w:tr>
        <w:trPr>
          <w:cantSplit w:val="1"/>
          <w:trHeight w:val="259" w:hRule="atLeast"/>
          <w:tblHeader w:val="0"/>
        </w:trPr>
        <w:tc>
          <w:tcPr>
            <w:vMerge w:val="continue"/>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E">
            <w:pPr>
              <w:spacing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sdt>
              <w:sdtPr>
                <w:id w:val="138052023"/>
                <w:tag w:val="goog_rdk_10"/>
              </w:sdtPr>
              <w:sdtContent>
                <w:r w:rsidDel="00000000" w:rsidR="00000000" w:rsidRPr="00000000">
                  <w:rPr>
                    <w:rFonts w:ascii="Arial Unicode MS" w:cs="Arial Unicode MS" w:eastAsia="Arial Unicode MS" w:hAnsi="Arial Unicode MS"/>
                    <w:b w:val="1"/>
                    <w:bCs w:val="1"/>
                    <w:color w:val="000000"/>
                    <w:rtl w:val="0"/>
                  </w:rPr>
                  <w:t xml:space="preserve">[●]</w:t>
                </w:r>
              </w:sdtContent>
            </w:sdt>
            <w:sdt>
              <w:sdtPr>
                <w:id w:val="-2127429967"/>
                <w:tag w:val="goog_rdk_11"/>
              </w:sdtPr>
              <w:sdtContent>
                <w:r w:rsidDel="00000000" w:rsidR="00000000" w:rsidRPr="00000000">
                  <w:rPr>
                    <w:rFonts w:ascii="Arial" w:cs="Arial" w:eastAsia="Arial" w:hAnsi="Arial"/>
                    <w:color w:val="000000"/>
                    <w:rtl w:val="0"/>
                  </w:rPr>
                  <w:t xml:space="preserve">, volum de negocis (€): [●],[●] </w:t>
                </w:r>
              </w:sdtContent>
            </w:sdt>
          </w:p>
        </w:tc>
      </w:tr>
      <w:tr>
        <w:trPr>
          <w:cantSplit w:val="1"/>
          <w:trHeight w:val="243" w:hRule="atLeast"/>
          <w:tblHeader w:val="1"/>
        </w:trPr>
        <w:tc>
          <w:tcPr>
            <w:gridSpan w:val="2"/>
            <w:shd w:fill="bfbfbf" w:val="clear"/>
            <w:vAlign w:val="center"/>
          </w:tcPr>
          <w:p w:rsidR="00000000" w:rsidDel="00000000" w:rsidP="00000000" w:rsidRDefault="00000000" w:rsidRPr="00000000" w14:paraId="0000007F">
            <w:pPr>
              <w:spacing w:after="0" w:before="0" w:line="276" w:lineRule="auto"/>
              <w:ind w:right="57"/>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Solvència tècnica-professional</w:t>
            </w:r>
          </w:p>
        </w:tc>
      </w:tr>
      <w:tr>
        <w:trPr>
          <w:cantSplit w:val="1"/>
          <w:trHeight w:val="180" w:hRule="atLeast"/>
          <w:tblHeader w:val="0"/>
        </w:trPr>
        <w:tc>
          <w:tcPr>
            <w:vMerge w:val="restart"/>
          </w:tcPr>
          <w:p w:rsidR="00000000" w:rsidDel="00000000" w:rsidP="00000000" w:rsidRDefault="00000000" w:rsidRPr="00000000" w14:paraId="00000081">
            <w:pPr>
              <w:spacing w:after="120" w:line="276" w:lineRule="auto"/>
              <w:ind w:left="0"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Relació de les principals obres similars a l’objecte del present contracte realitzats en els </w:t>
            </w:r>
            <w:r w:rsidDel="00000000" w:rsidR="00000000" w:rsidRPr="00000000">
              <w:rPr>
                <w:rFonts w:ascii="Tahoma" w:cs="Tahoma" w:eastAsia="Tahoma" w:hAnsi="Tahoma"/>
                <w:b w:val="1"/>
                <w:bCs w:val="1"/>
                <w:color w:val="000000"/>
                <w:rtl w:val="0"/>
              </w:rPr>
              <w:t xml:space="preserve">CINC (5) últims anys</w:t>
            </w:r>
            <w:r w:rsidDel="00000000" w:rsidR="00000000" w:rsidRPr="00000000">
              <w:rPr>
                <w:rFonts w:ascii="Tahoma" w:cs="Tahoma" w:eastAsia="Tahoma" w:hAnsi="Tahoma"/>
                <w:color w:val="000000"/>
                <w:rtl w:val="0"/>
              </w:rPr>
              <w:t xml:space="preserve">, que inclogui l'import, dates, tipus (espais d'oficina amb venda i/o atenció al públic) i destinataris (públic o privat) i que compleixin el següent requisit: </w:t>
            </w:r>
          </w:p>
          <w:p w:rsidR="00000000" w:rsidDel="00000000" w:rsidP="00000000" w:rsidRDefault="00000000" w:rsidRPr="00000000" w14:paraId="00000082">
            <w:pPr>
              <w:numPr>
                <w:ilvl w:val="0"/>
                <w:numId w:val="8"/>
              </w:numPr>
              <w:spacing w:after="120" w:line="276" w:lineRule="auto"/>
              <w:ind w:left="720"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Execució d’almenys una obra d’un import mínim de </w:t>
            </w:r>
            <w:r w:rsidDel="00000000" w:rsidR="00000000" w:rsidRPr="00000000">
              <w:rPr>
                <w:rFonts w:ascii="Tahoma" w:cs="Tahoma" w:eastAsia="Tahoma" w:hAnsi="Tahoma"/>
                <w:b w:val="1"/>
                <w:bCs w:val="1"/>
                <w:color w:val="000000"/>
                <w:rtl w:val="0"/>
              </w:rPr>
              <w:t xml:space="preserve">400.000,00</w:t>
            </w:r>
            <w:r w:rsidDel="00000000" w:rsidR="00000000" w:rsidRPr="00000000">
              <w:rPr>
                <w:rFonts w:ascii="Tahoma" w:cs="Tahoma" w:eastAsia="Tahoma" w:hAnsi="Tahoma"/>
                <w:color w:val="000000"/>
                <w:rtl w:val="0"/>
              </w:rPr>
              <w:t xml:space="preserve"> € (IVA exclòs) de condicionament interior integral (obra, instal·lacions i mobiliari) d'espais d'oficina amb venda i/o atenció al públic</w:t>
            </w:r>
          </w:p>
        </w:tc>
        <w:tc>
          <w:tcPr/>
          <w:p w:rsidR="00000000" w:rsidDel="00000000" w:rsidP="00000000" w:rsidRDefault="00000000" w:rsidRPr="00000000" w14:paraId="00000083">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Pr>
              <w:footnoteReference w:customMarkFollows="0" w:id="1"/>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84">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Pr>
              <w:footnoteReference w:customMarkFollows="0" w:id="2"/>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5">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Pr>
              <w:footnoteReference w:customMarkFollows="0" w:id="3"/>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6">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87">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200" w:hRule="atLeast"/>
          <w:tblHeader w:val="0"/>
        </w:trPr>
        <w:tc>
          <w:tcPr>
            <w:vMerge w:val="continue"/>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89">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tl w:val="0"/>
              </w:rPr>
              <w:t xml:space="preserve">2</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8A">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tl w:val="0"/>
              </w:rPr>
              <w:t xml:space="preserve">3</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B">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tl w:val="0"/>
              </w:rPr>
              <w:t xml:space="preserve">4</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C">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8D">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180" w:hRule="atLeast"/>
          <w:tblHeader w:val="0"/>
        </w:trPr>
        <w:tc>
          <w:tcPr>
            <w:vMerge w:val="continue"/>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8F">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tl w:val="0"/>
              </w:rPr>
              <w:t xml:space="preserve">2</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90">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tl w:val="0"/>
              </w:rPr>
              <w:t xml:space="preserve">3</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91">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tl w:val="0"/>
              </w:rPr>
              <w:t xml:space="preserve">4</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92">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93">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180" w:hRule="atLeast"/>
          <w:tblHeader w:val="0"/>
        </w:trPr>
        <w:tc>
          <w:tcPr>
            <w:vMerge w:val="continue"/>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95">
            <w:pPr>
              <w:spacing w:after="40" w:before="40" w:line="276" w:lineRule="auto"/>
              <w:ind w:right="57"/>
              <w:jc w:val="both"/>
              <w:rPr>
                <w:rFonts w:ascii="Tahoma" w:cs="Tahoma" w:eastAsia="Tahoma" w:hAnsi="Tahoma"/>
                <w:i w:val="1"/>
                <w:iCs w:val="1"/>
                <w:color w:val="000000"/>
              </w:rPr>
            </w:pPr>
            <w:r w:rsidDel="00000000" w:rsidR="00000000" w:rsidRPr="00000000">
              <w:rPr>
                <w:rFonts w:ascii="Tahoma" w:cs="Tahoma" w:eastAsia="Tahoma" w:hAnsi="Tahoma"/>
                <w:i w:val="1"/>
                <w:iCs w:val="1"/>
                <w:color w:val="000000"/>
                <w:rtl w:val="0"/>
              </w:rPr>
              <w:t xml:space="preserve">(....)</w:t>
            </w:r>
          </w:p>
        </w:tc>
      </w:tr>
      <w:tr>
        <w:trPr>
          <w:cantSplit w:val="1"/>
          <w:trHeight w:val="380" w:hRule="atLeast"/>
          <w:tblHeader w:val="0"/>
        </w:trPr>
        <w:tc>
          <w:tcPr>
            <w:vMerge w:val="restart"/>
          </w:tcPr>
          <w:p w:rsidR="00000000" w:rsidDel="00000000" w:rsidP="00000000" w:rsidRDefault="00000000" w:rsidRPr="00000000" w14:paraId="00000096">
            <w:pPr>
              <w:widowControl w:val="0"/>
              <w:numPr>
                <w:ilvl w:val="0"/>
                <w:numId w:val="15"/>
              </w:numPr>
              <w:spacing w:after="120" w:before="120" w:line="276" w:lineRule="auto"/>
              <w:ind w:left="283.46456692913375" w:hanging="283.46456692913375"/>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Perfil professional proposat de “</w:t>
            </w:r>
            <w:r w:rsidDel="00000000" w:rsidR="00000000" w:rsidRPr="00000000">
              <w:rPr>
                <w:rFonts w:ascii="Tahoma" w:cs="Tahoma" w:eastAsia="Tahoma" w:hAnsi="Tahoma"/>
                <w:b w:val="1"/>
                <w:bCs w:val="1"/>
                <w:color w:val="000000"/>
                <w:rtl w:val="0"/>
              </w:rPr>
              <w:t xml:space="preserve">Cap d’obra</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97">
            <w:pPr>
              <w:numPr>
                <w:ilvl w:val="0"/>
                <w:numId w:val="7"/>
              </w:numPr>
              <w:spacing w:after="0" w:line="276" w:lineRule="auto"/>
              <w:ind w:left="720"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Titulació en Enginyeria Tècnica de grau mig o superior (Enginyer Industrial, Enginyer de Camins, Canals i Ports, Enginyer Tècnic d'Obres Públiques, Arquitecte tècnic o altra titulació habilitada);</w:t>
            </w:r>
          </w:p>
          <w:p w:rsidR="00000000" w:rsidDel="00000000" w:rsidP="00000000" w:rsidRDefault="00000000" w:rsidRPr="00000000" w14:paraId="00000098">
            <w:pPr>
              <w:numPr>
                <w:ilvl w:val="0"/>
                <w:numId w:val="7"/>
              </w:numPr>
              <w:spacing w:after="0" w:line="276" w:lineRule="auto"/>
              <w:ind w:left="720"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Experiència mínima de CINC (5) anys com a “Cap dobra”</w:t>
            </w:r>
          </w:p>
          <w:p w:rsidR="00000000" w:rsidDel="00000000" w:rsidP="00000000" w:rsidRDefault="00000000" w:rsidRPr="00000000" w14:paraId="00000099">
            <w:pPr>
              <w:numPr>
                <w:ilvl w:val="0"/>
                <w:numId w:val="7"/>
              </w:numPr>
              <w:spacing w:after="120" w:line="276" w:lineRule="auto"/>
              <w:ind w:left="720"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Experiència en obres de condicionament interior integral (obra, instal·lacions i mobiliari) d'espais d'oficina amb venda i/o atenció al públic</w:t>
            </w:r>
          </w:p>
          <w:p w:rsidR="00000000" w:rsidDel="00000000" w:rsidP="00000000" w:rsidRDefault="00000000" w:rsidRPr="00000000" w14:paraId="0000009A">
            <w:pPr>
              <w:widowControl w:val="0"/>
              <w:spacing w:after="0" w:before="0" w:line="276" w:lineRule="auto"/>
              <w:ind w:left="720"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9B">
            <w:pPr>
              <w:widowControl w:val="0"/>
              <w:spacing w:after="0" w:before="0" w:line="276" w:lineRule="auto"/>
              <w:ind w:left="720" w:firstLine="0"/>
              <w:jc w:val="both"/>
              <w:rPr>
                <w:rFonts w:ascii="Tahoma" w:cs="Tahoma" w:eastAsia="Tahoma" w:hAnsi="Tahoma"/>
                <w:color w:val="000000"/>
              </w:rPr>
            </w:pPr>
            <w:r w:rsidDel="00000000" w:rsidR="00000000" w:rsidRPr="00000000">
              <w:rPr>
                <w:rtl w:val="0"/>
              </w:rPr>
            </w:r>
          </w:p>
        </w:tc>
        <w:tc>
          <w:tcPr>
            <w:vMerge w:val="restart"/>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b.1) Indicar la titulació:</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b.2) Indicar anys d’experiència com a “Cap d’Obra”: </w:t>
            </w:r>
            <w:sdt>
              <w:sdtPr>
                <w:id w:val="-141698904"/>
                <w:tag w:val="goog_rdk_12"/>
              </w:sdtPr>
              <w:sdtContent>
                <w:r w:rsidDel="00000000" w:rsidR="00000000" w:rsidRPr="00000000">
                  <w:rPr>
                    <w:rFonts w:ascii="Arial Unicode MS" w:cs="Arial Unicode MS" w:eastAsia="Arial Unicode MS" w:hAnsi="Arial Unicode MS"/>
                    <w:b w:val="1"/>
                    <w:bCs w:val="1"/>
                    <w:color w:val="000000"/>
                    <w:rtl w:val="0"/>
                  </w:rPr>
                  <w:t xml:space="preserve">[●]</w:t>
                </w:r>
              </w:sdtContent>
            </w:sdt>
            <w:r w:rsidDel="00000000" w:rsidR="00000000" w:rsidRPr="00000000">
              <w:rPr>
                <w:rFonts w:ascii="Tahoma" w:cs="Tahoma" w:eastAsia="Tahoma" w:hAnsi="Tahoma"/>
                <w:color w:val="000000"/>
                <w:rtl w:val="0"/>
              </w:rPr>
              <w:t xml:space="preserve"> anys.</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b.3) Indicar obres realitzades com a “Cap d’Obra” que incloguin rehabilitació d’obra civil de formigó en àmbit urbà o industrial:</w:t>
            </w:r>
          </w:p>
          <w:tbl>
            <w:tblPr>
              <w:tblStyle w:val="Table2"/>
              <w:tblW w:w="4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45"/>
              <w:tblGridChange w:id="0">
                <w:tblGrid>
                  <w:gridCol w:w="43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Projecte</w:t>
                  </w:r>
                  <w:r w:rsidDel="00000000" w:rsidR="00000000" w:rsidRPr="00000000">
                    <w:rPr>
                      <w:rFonts w:ascii="Tahoma" w:cs="Tahoma" w:eastAsia="Tahoma" w:hAnsi="Tahoma"/>
                      <w:vertAlign w:val="superscript"/>
                    </w:rPr>
                    <w:footnoteReference w:customMarkFollows="0" w:id="4"/>
                  </w:r>
                  <w:r w:rsidDel="00000000" w:rsidR="00000000" w:rsidRPr="00000000">
                    <w:rPr>
                      <w:rFonts w:ascii="Tahoma" w:cs="Tahoma" w:eastAsia="Tahoma" w:hAnsi="Tahoma"/>
                      <w:rtl w:val="0"/>
                    </w:rPr>
                    <w:t xml:space="preserve">: </w:t>
                  </w:r>
                </w:p>
                <w:p w:rsidR="00000000" w:rsidDel="00000000" w:rsidP="00000000" w:rsidRDefault="00000000" w:rsidRPr="00000000" w14:paraId="000000A0">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 de l’obra</w:t>
                  </w:r>
                  <w:r w:rsidDel="00000000" w:rsidR="00000000" w:rsidRPr="00000000">
                    <w:rPr>
                      <w:rFonts w:ascii="Tahoma" w:cs="Tahoma" w:eastAsia="Tahoma" w:hAnsi="Tahoma"/>
                      <w:vertAlign w:val="superscript"/>
                    </w:rPr>
                    <w:footnoteReference w:customMarkFollows="0" w:id="5"/>
                  </w:r>
                  <w:r w:rsidDel="00000000" w:rsidR="00000000" w:rsidRPr="00000000">
                    <w:rPr>
                      <w:rFonts w:ascii="Tahoma" w:cs="Tahoma" w:eastAsia="Tahoma" w:hAnsi="Tahoma"/>
                      <w:rtl w:val="0"/>
                    </w:rPr>
                    <w:t xml:space="preserve">:</w:t>
                  </w:r>
                </w:p>
                <w:p w:rsidR="00000000" w:rsidDel="00000000" w:rsidP="00000000" w:rsidRDefault="00000000" w:rsidRPr="00000000" w14:paraId="000000A1">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Import</w:t>
                  </w:r>
                  <w:r w:rsidDel="00000000" w:rsidR="00000000" w:rsidRPr="00000000">
                    <w:rPr>
                      <w:rFonts w:ascii="Tahoma" w:cs="Tahoma" w:eastAsia="Tahoma" w:hAnsi="Tahoma"/>
                      <w:vertAlign w:val="superscript"/>
                    </w:rPr>
                    <w:footnoteReference w:customMarkFollows="0" w:id="6"/>
                  </w:r>
                  <w:r w:rsidDel="00000000" w:rsidR="00000000" w:rsidRPr="00000000">
                    <w:rPr>
                      <w:rFonts w:ascii="Tahoma" w:cs="Tahoma" w:eastAsia="Tahoma" w:hAnsi="Tahoma"/>
                      <w:rtl w:val="0"/>
                    </w:rPr>
                    <w:t xml:space="preserve">:</w:t>
                  </w:r>
                </w:p>
                <w:p w:rsidR="00000000" w:rsidDel="00000000" w:rsidP="00000000" w:rsidRDefault="00000000" w:rsidRPr="00000000" w14:paraId="000000A2">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Període d’execució:</w:t>
                  </w:r>
                </w:p>
                <w:p w:rsidR="00000000" w:rsidDel="00000000" w:rsidP="00000000" w:rsidRDefault="00000000" w:rsidRPr="00000000" w14:paraId="000000A3">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Projecte</w:t>
                  </w:r>
                  <w:r w:rsidDel="00000000" w:rsidR="00000000" w:rsidRPr="00000000">
                    <w:rPr>
                      <w:rFonts w:ascii="Tahoma" w:cs="Tahoma" w:eastAsia="Tahoma" w:hAnsi="Tahoma"/>
                      <w:vertAlign w:val="superscript"/>
                      <w:rtl w:val="0"/>
                    </w:rPr>
                    <w:t xml:space="preserve">5</w:t>
                  </w:r>
                  <w:r w:rsidDel="00000000" w:rsidR="00000000" w:rsidRPr="00000000">
                    <w:rPr>
                      <w:rFonts w:ascii="Tahoma" w:cs="Tahoma" w:eastAsia="Tahoma" w:hAnsi="Tahoma"/>
                      <w:rtl w:val="0"/>
                    </w:rPr>
                    <w:t xml:space="preserve">: </w:t>
                  </w:r>
                </w:p>
                <w:p w:rsidR="00000000" w:rsidDel="00000000" w:rsidP="00000000" w:rsidRDefault="00000000" w:rsidRPr="00000000" w14:paraId="000000A5">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 de l’obra</w:t>
                  </w:r>
                  <w:r w:rsidDel="00000000" w:rsidR="00000000" w:rsidRPr="00000000">
                    <w:rPr>
                      <w:rFonts w:ascii="Tahoma" w:cs="Tahoma" w:eastAsia="Tahoma" w:hAnsi="Tahoma"/>
                      <w:vertAlign w:val="superscript"/>
                      <w:rtl w:val="0"/>
                    </w:rPr>
                    <w:t xml:space="preserve">6</w:t>
                  </w:r>
                  <w:r w:rsidDel="00000000" w:rsidR="00000000" w:rsidRPr="00000000">
                    <w:rPr>
                      <w:rFonts w:ascii="Tahoma" w:cs="Tahoma" w:eastAsia="Tahoma" w:hAnsi="Tahoma"/>
                      <w:rtl w:val="0"/>
                    </w:rPr>
                    <w:t xml:space="preserve">:</w:t>
                  </w:r>
                </w:p>
                <w:p w:rsidR="00000000" w:rsidDel="00000000" w:rsidP="00000000" w:rsidRDefault="00000000" w:rsidRPr="00000000" w14:paraId="000000A6">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Import</w:t>
                  </w:r>
                  <w:r w:rsidDel="00000000" w:rsidR="00000000" w:rsidRPr="00000000">
                    <w:rPr>
                      <w:rFonts w:ascii="Tahoma" w:cs="Tahoma" w:eastAsia="Tahoma" w:hAnsi="Tahoma"/>
                      <w:vertAlign w:val="superscript"/>
                      <w:rtl w:val="0"/>
                    </w:rPr>
                    <w:t xml:space="preserve">7</w:t>
                  </w:r>
                  <w:r w:rsidDel="00000000" w:rsidR="00000000" w:rsidRPr="00000000">
                    <w:rPr>
                      <w:rFonts w:ascii="Tahoma" w:cs="Tahoma" w:eastAsia="Tahoma" w:hAnsi="Tahoma"/>
                      <w:rtl w:val="0"/>
                    </w:rPr>
                    <w:t xml:space="preserve">:</w:t>
                  </w:r>
                </w:p>
                <w:p w:rsidR="00000000" w:rsidDel="00000000" w:rsidP="00000000" w:rsidRDefault="00000000" w:rsidRPr="00000000" w14:paraId="000000A7">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Període d’execució:</w:t>
                  </w:r>
                </w:p>
                <w:p w:rsidR="00000000" w:rsidDel="00000000" w:rsidP="00000000" w:rsidRDefault="00000000" w:rsidRPr="00000000" w14:paraId="000000A8">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w:t>
                  </w:r>
                </w:p>
              </w:tc>
            </w:tr>
          </w:tbl>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tl w:val="0"/>
              </w:rPr>
            </w:r>
          </w:p>
        </w:tc>
      </w:tr>
      <w:tr>
        <w:trPr>
          <w:cantSplit w:val="1"/>
          <w:trHeight w:val="380" w:hRule="atLeast"/>
          <w:tblHeader w:val="0"/>
        </w:trPr>
        <w:tc>
          <w:tcPr>
            <w:vMerge w:val="continue"/>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r>
      <w:tr>
        <w:trPr>
          <w:cantSplit w:val="1"/>
          <w:trHeight w:val="380" w:hRule="atLeast"/>
          <w:tblHeader w:val="0"/>
        </w:trPr>
        <w:tc>
          <w:tcPr>
            <w:vMerge w:val="continue"/>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r>
    </w:tbl>
    <w:p w:rsidR="00000000" w:rsidDel="00000000" w:rsidP="00000000" w:rsidRDefault="00000000" w:rsidRPr="00000000" w14:paraId="000000B0">
      <w:pPr>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B1">
      <w:pPr>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B2">
      <w:pPr>
        <w:spacing w:after="120" w:line="276" w:lineRule="auto"/>
        <w:jc w:val="both"/>
        <w:rPr>
          <w:rFonts w:ascii="Tahoma" w:cs="Tahoma" w:eastAsia="Tahoma" w:hAnsi="Tahoma"/>
        </w:rPr>
      </w:pPr>
      <w:sdt>
        <w:sdtPr>
          <w:id w:val="783313633"/>
          <w:tag w:val="goog_rdk_13"/>
        </w:sdtPr>
        <w:sdtContent>
          <w:r w:rsidDel="00000000" w:rsidR="00000000" w:rsidRPr="00000000">
            <w:rPr>
              <w:rFonts w:ascii="Arial Unicode MS" w:cs="Arial Unicode MS" w:eastAsia="Arial Unicode MS" w:hAnsi="Arial Unicode MS"/>
              <w:rtl w:val="0"/>
            </w:rPr>
            <w:t xml:space="preserve">I als efectes oportuns, se signa la present, a [●] de [●] de [●].</w:t>
          </w:r>
        </w:sdtContent>
      </w:sdt>
    </w:p>
    <w:p w:rsidR="00000000" w:rsidDel="00000000" w:rsidP="00000000" w:rsidRDefault="00000000" w:rsidRPr="00000000" w14:paraId="000000B3">
      <w:pPr>
        <w:spacing w:after="120" w:line="276" w:lineRule="auto"/>
        <w:jc w:val="both"/>
        <w:rPr>
          <w:rFonts w:ascii="Tahoma" w:cs="Tahoma" w:eastAsia="Tahoma" w:hAnsi="Tahoma"/>
        </w:rPr>
      </w:pPr>
      <w:sdt>
        <w:sdtPr>
          <w:id w:val="-127873526"/>
          <w:tag w:val="goog_rdk_14"/>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B4">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5">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6">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7">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8">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9">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A">
      <w:pPr>
        <w:pStyle w:val="Heading1"/>
        <w:spacing w:after="120" w:before="240" w:line="276" w:lineRule="auto"/>
        <w:jc w:val="center"/>
        <w:rPr>
          <w:rFonts w:ascii="Tahoma" w:cs="Tahoma" w:eastAsia="Tahoma" w:hAnsi="Tahoma"/>
        </w:rPr>
      </w:pPr>
      <w:bookmarkStart w:colFirst="0" w:colLast="0" w:name="_heading=h.d8t68kstcvis" w:id="4"/>
      <w:bookmarkEnd w:id="4"/>
      <w:r w:rsidDel="00000000" w:rsidR="00000000" w:rsidRPr="00000000">
        <w:br w:type="page"/>
      </w:r>
      <w:r w:rsidDel="00000000" w:rsidR="00000000" w:rsidRPr="00000000">
        <w:rPr>
          <w:rtl w:val="0"/>
        </w:rPr>
      </w:r>
    </w:p>
    <w:p w:rsidR="00000000" w:rsidDel="00000000" w:rsidP="00000000" w:rsidRDefault="00000000" w:rsidRPr="00000000" w14:paraId="000000BB">
      <w:pPr>
        <w:pStyle w:val="Heading1"/>
        <w:spacing w:after="120" w:line="276" w:lineRule="auto"/>
        <w:jc w:val="center"/>
        <w:rPr/>
      </w:pPr>
      <w:bookmarkStart w:colFirst="0" w:colLast="0" w:name="_heading=h.262dlabm6y9" w:id="5"/>
      <w:bookmarkEnd w:id="5"/>
      <w:r w:rsidDel="00000000" w:rsidR="00000000" w:rsidRPr="00000000">
        <w:rPr>
          <w:rtl w:val="0"/>
        </w:rPr>
        <w:t xml:space="preserve">ANNEX N. 3.1</w:t>
      </w:r>
    </w:p>
    <w:p w:rsidR="00000000" w:rsidDel="00000000" w:rsidP="00000000" w:rsidRDefault="00000000" w:rsidRPr="00000000" w14:paraId="000000BC">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COMPROMÍS D’INTEGRACIÓ DE SOLVÈNCIA</w:t>
      </w:r>
      <w:r w:rsidDel="00000000" w:rsidR="00000000" w:rsidRPr="00000000">
        <w:rPr>
          <w:rtl w:val="0"/>
        </w:rPr>
      </w:r>
    </w:p>
    <w:p w:rsidR="00000000" w:rsidDel="00000000" w:rsidP="00000000" w:rsidRDefault="00000000" w:rsidRPr="00000000" w14:paraId="000000BD">
      <w:pPr>
        <w:spacing w:after="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BE">
      <w:pPr>
        <w:spacing w:after="200" w:line="276" w:lineRule="auto"/>
        <w:ind w:left="0" w:firstLine="0"/>
        <w:jc w:val="both"/>
        <w:rPr>
          <w:rFonts w:ascii="Tahoma" w:cs="Tahoma" w:eastAsia="Tahoma" w:hAnsi="Tahoma"/>
        </w:rPr>
      </w:pPr>
      <w:sdt>
        <w:sdtPr>
          <w:id w:val="343858467"/>
          <w:tag w:val="goog_rdk_15"/>
        </w:sdtPr>
        <w:sdtContent>
          <w:r w:rsidDel="00000000" w:rsidR="00000000" w:rsidRPr="00000000">
            <w:rPr>
              <w:rFonts w:ascii="Arial Unicode MS" w:cs="Arial Unicode MS" w:eastAsia="Arial Unicode MS" w:hAnsi="Arial Unicode MS"/>
              <w:rtl w:val="0"/>
            </w:rPr>
            <w:t xml:space="preserve">D'una banda, el / la Sr./a [●], amb DNI [●], actuant en nom propi / en representació de la societat [●] [l’operador econòmic], amb CIF [●], actuant en la seva condició de [●], amb domicili professional a [●].</w:t>
          </w:r>
        </w:sdtContent>
      </w:sdt>
    </w:p>
    <w:p w:rsidR="00000000" w:rsidDel="00000000" w:rsidP="00000000" w:rsidRDefault="00000000" w:rsidRPr="00000000" w14:paraId="000000BF">
      <w:pPr>
        <w:spacing w:after="200" w:line="276" w:lineRule="auto"/>
        <w:ind w:left="0" w:firstLine="0"/>
        <w:jc w:val="both"/>
        <w:rPr>
          <w:rFonts w:ascii="Tahoma" w:cs="Tahoma" w:eastAsia="Tahoma" w:hAnsi="Tahoma"/>
        </w:rPr>
      </w:pPr>
      <w:sdt>
        <w:sdtPr>
          <w:id w:val="170580944"/>
          <w:tag w:val="goog_rdk_16"/>
        </w:sdtPr>
        <w:sdtContent>
          <w:r w:rsidDel="00000000" w:rsidR="00000000" w:rsidRPr="00000000">
            <w:rPr>
              <w:rFonts w:ascii="Arial Unicode MS" w:cs="Arial Unicode MS" w:eastAsia="Arial Unicode MS" w:hAnsi="Arial Unicode MS"/>
              <w:rtl w:val="0"/>
            </w:rPr>
            <w:t xml:space="preserve">D'altra banda, el / la Sr./a [●], amb DNI [●], actuant en nom propi / en representació de la societat [●] [l’empresa], amb CIF [●], actuant en la seva condició de [●], amb domicili professional a [●].</w:t>
          </w:r>
        </w:sdtContent>
      </w:sdt>
    </w:p>
    <w:p w:rsidR="00000000" w:rsidDel="00000000" w:rsidP="00000000" w:rsidRDefault="00000000" w:rsidRPr="00000000" w14:paraId="000000C0">
      <w:pPr>
        <w:spacing w:after="36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Reconeixent-se totes dues parts la facultat de representació el següent</w:t>
      </w:r>
    </w:p>
    <w:p w:rsidR="00000000" w:rsidDel="00000000" w:rsidP="00000000" w:rsidRDefault="00000000" w:rsidRPr="00000000" w14:paraId="000000C1">
      <w:pPr>
        <w:spacing w:after="200" w:line="276" w:lineRule="auto"/>
        <w:ind w:left="0" w:firstLine="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C2">
      <w:pPr>
        <w:spacing w:after="200" w:line="276" w:lineRule="auto"/>
        <w:ind w:left="0" w:firstLine="0"/>
        <w:jc w:val="both"/>
        <w:rPr>
          <w:rFonts w:ascii="Tahoma" w:cs="Tahoma" w:eastAsia="Tahoma" w:hAnsi="Tahoma"/>
        </w:rPr>
      </w:pPr>
      <w:sdt>
        <w:sdtPr>
          <w:id w:val="530388040"/>
          <w:tag w:val="goog_rdk_17"/>
        </w:sdtPr>
        <w:sdtContent>
          <w:r w:rsidDel="00000000" w:rsidR="00000000" w:rsidRPr="00000000">
            <w:rPr>
              <w:rFonts w:ascii="Arial Unicode MS" w:cs="Arial Unicode MS" w:eastAsia="Arial Unicode MS" w:hAnsi="Arial Unicode MS"/>
              <w:rtl w:val="0"/>
            </w:rPr>
            <w:t xml:space="preserve">Que per a donar compliment als requisits de solvència exigits es necessari que [●] [l'operador econòmic licitador] completi la seva solvència mitjançant la integració de la solvència de [●] [el subcontractista].</w:t>
          </w:r>
        </w:sdtContent>
      </w:sdt>
    </w:p>
    <w:p w:rsidR="00000000" w:rsidDel="00000000" w:rsidP="00000000" w:rsidRDefault="00000000" w:rsidRPr="00000000" w14:paraId="000000C3">
      <w:pPr>
        <w:spacing w:after="20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Per aquesta raó assumeixen el següent</w:t>
      </w:r>
    </w:p>
    <w:p w:rsidR="00000000" w:rsidDel="00000000" w:rsidP="00000000" w:rsidRDefault="00000000" w:rsidRPr="00000000" w14:paraId="000000C4">
      <w:pPr>
        <w:spacing w:after="200" w:line="276" w:lineRule="auto"/>
        <w:ind w:left="0" w:firstLine="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C5">
      <w:pPr>
        <w:spacing w:after="20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[l’operador econòmic licitador], en cas que resulti adjudicatari del contracte per l’execució de les obres corresponents a l’actuació </w:t>
      </w:r>
      <w:r w:rsidDel="00000000" w:rsidR="00000000" w:rsidRPr="00000000">
        <w:rPr>
          <w:rFonts w:ascii="Tahoma" w:cs="Tahoma" w:eastAsia="Tahoma" w:hAnsi="Tahoma"/>
          <w:i w:val="1"/>
          <w:iCs w:val="1"/>
          <w:rtl w:val="0"/>
        </w:rPr>
        <w:t xml:space="preserve">““230B0250101 Obres de la  Nova OAC Barcelona" (EXP.:AB/2025/181)</w:t>
      </w:r>
      <w:r w:rsidDel="00000000" w:rsidR="00000000" w:rsidRPr="00000000">
        <w:rPr>
          <w:rFonts w:ascii="Tahoma" w:cs="Tahoma" w:eastAsia="Tahoma" w:hAnsi="Tahoma"/>
          <w:rtl w:val="0"/>
        </w:rPr>
        <w:t xml:space="preserve">, integrarà la seva solvència amb </w:t>
      </w:r>
      <w:r w:rsidDel="00000000" w:rsidR="00000000" w:rsidRPr="00000000">
        <w:rPr>
          <w:rFonts w:ascii="Tahoma" w:cs="Tahoma" w:eastAsia="Tahoma" w:hAnsi="Tahoma"/>
          <w:i w:val="1"/>
          <w:iCs w:val="1"/>
          <w:rtl w:val="0"/>
        </w:rPr>
        <w:t xml:space="preserve">[l'Empresa amb la qual s'integri la solvència]</w:t>
      </w:r>
      <w:r w:rsidDel="00000000" w:rsidR="00000000" w:rsidRPr="00000000">
        <w:rPr>
          <w:rFonts w:ascii="Tahoma" w:cs="Tahoma" w:eastAsia="Tahoma" w:hAnsi="Tahoma"/>
          <w:rtl w:val="0"/>
        </w:rPr>
        <w:t xml:space="preserve"> i aquest últim es compromet a posar a la disposició del primer quants mitjans siguin necessaris per a integrar la solvència de l'adjudicatari, responent tots dos de manera conjunta i solidària en l'execució del contracte.</w:t>
      </w:r>
    </w:p>
    <w:p w:rsidR="00000000" w:rsidDel="00000000" w:rsidP="00000000" w:rsidRDefault="00000000" w:rsidRPr="00000000" w14:paraId="000000C6">
      <w:pPr>
        <w:spacing w:after="12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7">
      <w:pPr>
        <w:spacing w:after="120" w:line="276" w:lineRule="auto"/>
        <w:ind w:left="0" w:firstLine="0"/>
        <w:jc w:val="both"/>
        <w:rPr>
          <w:rFonts w:ascii="Tahoma" w:cs="Tahoma" w:eastAsia="Tahoma" w:hAnsi="Tahoma"/>
        </w:rPr>
      </w:pPr>
      <w:sdt>
        <w:sdtPr>
          <w:id w:val="-727070220"/>
          <w:tag w:val="goog_rdk_18"/>
        </w:sdtPr>
        <w:sdtContent>
          <w:r w:rsidDel="00000000" w:rsidR="00000000" w:rsidRPr="00000000">
            <w:rPr>
              <w:rFonts w:ascii="Arial Unicode MS" w:cs="Arial Unicode MS" w:eastAsia="Arial Unicode MS" w:hAnsi="Arial Unicode MS"/>
              <w:rtl w:val="0"/>
            </w:rPr>
            <w:t xml:space="preserve">I perquè així consti es subscriu el present compromís a Barcelona, a [●] de [●] de [●].</w:t>
          </w:r>
        </w:sdtContent>
      </w:sdt>
    </w:p>
    <w:p w:rsidR="00000000" w:rsidDel="00000000" w:rsidP="00000000" w:rsidRDefault="00000000" w:rsidRPr="00000000" w14:paraId="000000C8">
      <w:pPr>
        <w:spacing w:after="200" w:before="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9">
      <w:pPr>
        <w:spacing w:after="200" w:before="200" w:line="276" w:lineRule="auto"/>
        <w:ind w:left="0" w:firstLine="0"/>
        <w:jc w:val="both"/>
        <w:rPr>
          <w:rFonts w:ascii="Tahoma" w:cs="Tahoma" w:eastAsia="Tahoma" w:hAnsi="Tahoma"/>
        </w:rPr>
      </w:pPr>
      <w:r w:rsidDel="00000000" w:rsidR="00000000" w:rsidRPr="00000000">
        <w:rPr>
          <w:rtl w:val="0"/>
        </w:rPr>
      </w:r>
    </w:p>
    <w:tbl>
      <w:tblPr>
        <w:tblStyle w:val="Table3"/>
        <w:tblW w:w="9921.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0.5"/>
        <w:gridCol w:w="4960.5"/>
        <w:tblGridChange w:id="0">
          <w:tblGrid>
            <w:gridCol w:w="4960.5"/>
            <w:gridCol w:w="4960.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1"/>
                <w:iCs w:val="1"/>
                <w:color w:val="000000"/>
              </w:rPr>
            </w:pPr>
            <w:sdt>
              <w:sdtPr>
                <w:id w:val="-1188889832"/>
                <w:tag w:val="goog_rdk_19"/>
              </w:sdtPr>
              <w:sdtContent>
                <w:r w:rsidDel="00000000" w:rsidR="00000000" w:rsidRPr="00000000">
                  <w:rPr>
                    <w:rFonts w:ascii="Arial Unicode MS" w:cs="Arial Unicode MS" w:eastAsia="Arial Unicode MS" w:hAnsi="Arial Unicode MS"/>
                    <w:color w:val="000000"/>
                    <w:rtl w:val="0"/>
                  </w:rPr>
                  <w:t xml:space="preserve">Signatura: [●] (Nom del representant de l’operador econòmic licitador)</w:t>
                </w:r>
              </w:sdtContent>
            </w:sdt>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1"/>
                <w:iCs w:val="1"/>
                <w:color w:val="000000"/>
              </w:rPr>
            </w:pPr>
            <w:sdt>
              <w:sdtPr>
                <w:id w:val="-1774784636"/>
                <w:tag w:val="goog_rdk_20"/>
              </w:sdtPr>
              <w:sdtContent>
                <w:r w:rsidDel="00000000" w:rsidR="00000000" w:rsidRPr="00000000">
                  <w:rPr>
                    <w:rFonts w:ascii="Arial Unicode MS" w:cs="Arial Unicode MS" w:eastAsia="Arial Unicode MS" w:hAnsi="Arial Unicode MS"/>
                    <w:color w:val="000000"/>
                    <w:rtl w:val="0"/>
                  </w:rPr>
                  <w:t xml:space="preserve">Signatura: [●] </w:t>
                </w:r>
              </w:sdtContent>
            </w:sdt>
            <w:r w:rsidDel="00000000" w:rsidR="00000000" w:rsidRPr="00000000">
              <w:rPr>
                <w:rFonts w:ascii="Tahoma" w:cs="Tahoma" w:eastAsia="Tahoma" w:hAnsi="Tahoma"/>
                <w:i w:val="1"/>
                <w:iCs w:val="1"/>
                <w:color w:val="000000"/>
                <w:rtl w:val="0"/>
              </w:rPr>
              <w:t xml:space="preserve">(Nom del representant de l’entitat amb la qual s’integra la solvència)</w:t>
            </w:r>
          </w:p>
        </w:tc>
      </w:tr>
    </w:tbl>
    <w:p w:rsidR="00000000" w:rsidDel="00000000" w:rsidP="00000000" w:rsidRDefault="00000000" w:rsidRPr="00000000" w14:paraId="000000CC">
      <w:pPr>
        <w:spacing w:after="200" w:before="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D">
      <w:pPr>
        <w:spacing w:after="200" w:before="200" w:line="276" w:lineRule="auto"/>
        <w:ind w:left="7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E">
      <w:pPr>
        <w:spacing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F">
      <w:pPr>
        <w:spacing w:line="276" w:lineRule="auto"/>
        <w:jc w:val="both"/>
        <w:rPr>
          <w:rFonts w:ascii="Tahoma" w:cs="Tahoma" w:eastAsia="Tahoma" w:hAnsi="Tahoma"/>
          <w:sz w:val="19"/>
          <w:szCs w:val="19"/>
        </w:rPr>
      </w:pPr>
      <w:r w:rsidDel="00000000" w:rsidR="00000000" w:rsidRPr="00000000">
        <w:rPr>
          <w:rtl w:val="0"/>
        </w:rPr>
      </w:r>
    </w:p>
    <w:p w:rsidR="00000000" w:rsidDel="00000000" w:rsidP="00000000" w:rsidRDefault="00000000" w:rsidRPr="00000000" w14:paraId="000000D0">
      <w:pPr>
        <w:spacing w:line="276" w:lineRule="auto"/>
        <w:ind w:right="-141"/>
        <w:jc w:val="both"/>
        <w:rPr>
          <w:rFonts w:ascii="Tahoma" w:cs="Tahoma" w:eastAsia="Tahoma" w:hAnsi="Tahoma"/>
        </w:rPr>
      </w:pPr>
      <w:r w:rsidDel="00000000" w:rsidR="00000000" w:rsidRPr="00000000">
        <w:rPr>
          <w:rtl w:val="0"/>
        </w:rPr>
      </w:r>
    </w:p>
    <w:p w:rsidR="00000000" w:rsidDel="00000000" w:rsidP="00000000" w:rsidRDefault="00000000" w:rsidRPr="00000000" w14:paraId="000000D1">
      <w:pPr>
        <w:tabs>
          <w:tab w:val="center" w:leader="none" w:pos="4819"/>
          <w:tab w:val="right" w:leader="none" w:pos="9071"/>
        </w:tabs>
        <w:spacing w:after="120" w:line="276" w:lineRule="auto"/>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sz w:val="18"/>
          <w:szCs w:val="18"/>
          <w:rtl w:val="0"/>
        </w:rPr>
        <w:t xml:space="preserve"> En cas d’omplir aquest document s’ha de lliurar a més :</w:t>
      </w:r>
    </w:p>
    <w:p w:rsidR="00000000" w:rsidDel="00000000" w:rsidP="00000000" w:rsidRDefault="00000000" w:rsidRPr="00000000" w14:paraId="000000D2">
      <w:pPr>
        <w:numPr>
          <w:ilvl w:val="0"/>
          <w:numId w:val="11"/>
        </w:numPr>
        <w:tabs>
          <w:tab w:val="center" w:leader="none" w:pos="4819"/>
          <w:tab w:val="right" w:leader="none" w:pos="9071"/>
        </w:tabs>
        <w:spacing w:after="120" w:line="276" w:lineRule="auto"/>
        <w:ind w:left="720" w:hanging="360"/>
        <w:jc w:val="both"/>
        <w:rPr>
          <w:sz w:val="18"/>
          <w:szCs w:val="18"/>
        </w:rPr>
      </w:pPr>
      <w:r w:rsidDel="00000000" w:rsidR="00000000" w:rsidRPr="00000000">
        <w:rPr>
          <w:rFonts w:ascii="Tahoma" w:cs="Tahoma" w:eastAsia="Tahoma" w:hAnsi="Tahoma"/>
          <w:sz w:val="18"/>
          <w:szCs w:val="18"/>
          <w:rtl w:val="0"/>
        </w:rPr>
        <w:t xml:space="preserve">Declaracions responsables complimentades per les entitats a las quals recorri (</w:t>
      </w:r>
      <w:r w:rsidDel="00000000" w:rsidR="00000000" w:rsidRPr="00000000">
        <w:rPr>
          <w:rFonts w:ascii="Tahoma" w:cs="Tahoma" w:eastAsia="Tahoma" w:hAnsi="Tahoma"/>
          <w:b w:val="1"/>
          <w:bCs w:val="1"/>
          <w:sz w:val="18"/>
          <w:szCs w:val="18"/>
          <w:rtl w:val="0"/>
        </w:rPr>
        <w:t xml:space="preserve">Annex N. 1 i Annex N. 2</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0D3">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D4">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D5">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D6">
      <w:pPr>
        <w:pStyle w:val="Heading1"/>
        <w:spacing w:after="120" w:line="276" w:lineRule="auto"/>
        <w:jc w:val="center"/>
        <w:rPr/>
      </w:pPr>
      <w:bookmarkStart w:colFirst="0" w:colLast="0" w:name="_heading=h.t7eg2fgewih5" w:id="6"/>
      <w:bookmarkEnd w:id="6"/>
      <w:r w:rsidDel="00000000" w:rsidR="00000000" w:rsidRPr="00000000">
        <w:rPr>
          <w:rtl w:val="0"/>
        </w:rPr>
        <w:t xml:space="preserve">ANNEX N. 3.2</w:t>
      </w:r>
    </w:p>
    <w:p w:rsidR="00000000" w:rsidDel="00000000" w:rsidP="00000000" w:rsidRDefault="00000000" w:rsidRPr="00000000" w14:paraId="000000D7">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 REFERENT A LA SUBCONTRACTACIÓ</w:t>
      </w:r>
      <w:r w:rsidDel="00000000" w:rsidR="00000000" w:rsidRPr="00000000">
        <w:rPr>
          <w:rtl w:val="0"/>
        </w:rPr>
      </w:r>
    </w:p>
    <w:p w:rsidR="00000000" w:rsidDel="00000000" w:rsidP="00000000" w:rsidRDefault="00000000" w:rsidRPr="00000000" w14:paraId="000000D8">
      <w:pPr>
        <w:spacing w:after="120" w:before="20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D9">
      <w:pPr>
        <w:spacing w:after="120" w:before="200" w:line="276" w:lineRule="auto"/>
        <w:jc w:val="both"/>
        <w:rPr>
          <w:rFonts w:ascii="Tahoma" w:cs="Tahoma" w:eastAsia="Tahoma" w:hAnsi="Tahoma"/>
        </w:rPr>
      </w:pPr>
      <w:sdt>
        <w:sdtPr>
          <w:id w:val="659307754"/>
          <w:tag w:val="goog_rdk_21"/>
        </w:sdtPr>
        <w:sdtContent>
          <w:r w:rsidDel="00000000" w:rsidR="00000000" w:rsidRPr="00000000">
            <w:rPr>
              <w:rFonts w:ascii="Arial Unicode MS" w:cs="Arial Unicode MS" w:eastAsia="Arial Unicode MS" w:hAnsi="Arial Unicode MS"/>
              <w:rtl w:val="0"/>
            </w:rPr>
            <w:t xml:space="preserve">El/la sotasignat, amb DNI [●], actuant en representació de la societat [●], amb CIF [●], actuant en la seva condició de [●], en relació a la contractació de l’execució de les obres corresponents a les actuacions </w:t>
          </w:r>
        </w:sdtContent>
      </w:sdt>
      <w:r w:rsidDel="00000000" w:rsidR="00000000" w:rsidRPr="00000000">
        <w:rPr>
          <w:rFonts w:ascii="Tahoma" w:cs="Tahoma" w:eastAsia="Tahoma" w:hAnsi="Tahoma"/>
          <w:i w:val="1"/>
          <w:iCs w:val="1"/>
          <w:rtl w:val="0"/>
        </w:rPr>
        <w:t xml:space="preserve">“230B0250101 Obres de la  Nova OAC Barcelona" (EXP.:AB/2025/181),</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 responsablement</w:t>
      </w:r>
      <w:r w:rsidDel="00000000" w:rsidR="00000000" w:rsidRPr="00000000">
        <w:rPr>
          <w:rFonts w:ascii="Tahoma" w:cs="Tahoma" w:eastAsia="Tahoma" w:hAnsi="Tahoma"/>
          <w:rtl w:val="0"/>
        </w:rPr>
        <w:t xml:space="preserve"> que, té previst subcontractar les prestacions que es detallen seguidament, en cas de resultar adjudicatària del Contracte, amb els operadors econòmics. </w:t>
      </w:r>
    </w:p>
    <w:p w:rsidR="00000000" w:rsidDel="00000000" w:rsidP="00000000" w:rsidRDefault="00000000" w:rsidRPr="00000000" w14:paraId="000000DA">
      <w:pPr>
        <w:spacing w:after="120" w:before="200" w:line="276" w:lineRule="auto"/>
        <w:ind w:left="7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DB">
      <w:pPr>
        <w:spacing w:after="120" w:line="276" w:lineRule="auto"/>
        <w:jc w:val="both"/>
        <w:rPr>
          <w:rFonts w:ascii="Tahoma" w:cs="Tahoma" w:eastAsia="Tahoma" w:hAnsi="Tahoma"/>
        </w:rPr>
      </w:pPr>
      <w:r w:rsidDel="00000000" w:rsidR="00000000" w:rsidRPr="00000000">
        <w:rPr>
          <w:rtl w:val="0"/>
        </w:rPr>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DC">
            <w:pPr>
              <w:spacing w:after="12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DD">
            <w:pPr>
              <w:spacing w:after="12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DE">
            <w:pPr>
              <w:spacing w:after="12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Import</w:t>
            </w:r>
          </w:p>
          <w:p w:rsidR="00000000" w:rsidDel="00000000" w:rsidP="00000000" w:rsidRDefault="00000000" w:rsidRPr="00000000" w14:paraId="000000DF">
            <w:pPr>
              <w:spacing w:after="12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(Euros/IVA exclòs)</w:t>
            </w:r>
          </w:p>
        </w:tc>
        <w:tc>
          <w:tcPr>
            <w:vAlign w:val="center"/>
          </w:tcPr>
          <w:p w:rsidR="00000000" w:rsidDel="00000000" w:rsidP="00000000" w:rsidRDefault="00000000" w:rsidRPr="00000000" w14:paraId="000000E0">
            <w:pPr>
              <w:spacing w:after="12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La subcontractació integra la solvència</w:t>
            </w:r>
          </w:p>
          <w:p w:rsidR="00000000" w:rsidDel="00000000" w:rsidP="00000000" w:rsidRDefault="00000000" w:rsidRPr="00000000" w14:paraId="000000E1">
            <w:pPr>
              <w:spacing w:after="120" w:line="276" w:lineRule="auto"/>
              <w:jc w:val="center"/>
              <w:rPr>
                <w:color w:val="000000"/>
              </w:rPr>
            </w:pPr>
            <w:r w:rsidDel="00000000" w:rsidR="00000000" w:rsidRPr="00000000">
              <w:rPr>
                <w:rFonts w:ascii="Tahoma" w:cs="Tahoma" w:eastAsia="Tahoma" w:hAnsi="Tahoma"/>
                <w:color w:val="000000"/>
                <w:rtl w:val="0"/>
              </w:rPr>
              <w:t xml:space="preserve">(Si/No)</w:t>
            </w: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2">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3">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4">
            <w:pPr>
              <w:spacing w:after="120" w:line="276" w:lineRule="auto"/>
              <w:jc w:val="both"/>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E5">
            <w:pPr>
              <w:spacing w:after="120" w:line="276" w:lineRule="auto"/>
              <w:rPr>
                <w:color w:val="00000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6">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7">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8">
            <w:pPr>
              <w:spacing w:after="120" w:line="276" w:lineRule="auto"/>
              <w:jc w:val="both"/>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E9">
            <w:pPr>
              <w:spacing w:after="120" w:line="276" w:lineRule="auto"/>
              <w:rPr>
                <w:color w:val="00000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A">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B">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C">
            <w:pPr>
              <w:spacing w:after="120" w:line="276" w:lineRule="auto"/>
              <w:jc w:val="both"/>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ED">
            <w:pPr>
              <w:spacing w:after="120" w:line="276" w:lineRule="auto"/>
              <w:rPr>
                <w:color w:val="00000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E">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F">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0">
            <w:pPr>
              <w:spacing w:after="120" w:line="276" w:lineRule="auto"/>
              <w:jc w:val="both"/>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F1">
            <w:pPr>
              <w:spacing w:after="120" w:line="276" w:lineRule="auto"/>
              <w:rPr>
                <w:color w:val="00000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2">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3">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4">
            <w:pPr>
              <w:spacing w:after="120" w:line="276" w:lineRule="auto"/>
              <w:jc w:val="both"/>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F5">
            <w:pPr>
              <w:spacing w:after="120" w:line="276" w:lineRule="auto"/>
              <w:rPr>
                <w:color w:val="00000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6">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7">
            <w:pPr>
              <w:spacing w:after="120" w:line="276" w:lineRule="auto"/>
              <w:jc w:val="both"/>
              <w:rPr>
                <w:rFonts w:ascii="Tahoma" w:cs="Tahoma" w:eastAsia="Tahoma" w:hAnsi="Tahoma"/>
                <w:color w:val="00000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8">
            <w:pPr>
              <w:spacing w:after="120" w:line="276" w:lineRule="auto"/>
              <w:jc w:val="both"/>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F9">
            <w:pPr>
              <w:spacing w:after="120" w:line="276" w:lineRule="auto"/>
              <w:rPr>
                <w:color w:val="000000"/>
              </w:rPr>
            </w:pPr>
            <w:r w:rsidDel="00000000" w:rsidR="00000000" w:rsidRPr="00000000">
              <w:rPr>
                <w:rtl w:val="0"/>
              </w:rPr>
            </w:r>
          </w:p>
        </w:tc>
      </w:tr>
    </w:tbl>
    <w:p w:rsidR="00000000" w:rsidDel="00000000" w:rsidP="00000000" w:rsidRDefault="00000000" w:rsidRPr="00000000" w14:paraId="000000FA">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FB">
      <w:pPr>
        <w:spacing w:after="12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FC">
      <w:pPr>
        <w:spacing w:after="120" w:line="276" w:lineRule="auto"/>
        <w:rPr>
          <w:rFonts w:ascii="Tahoma" w:cs="Tahoma" w:eastAsia="Tahoma" w:hAnsi="Tahoma"/>
        </w:rPr>
      </w:pPr>
      <w:sdt>
        <w:sdtPr>
          <w:id w:val="1557799286"/>
          <w:tag w:val="goog_rdk_22"/>
        </w:sdtPr>
        <w:sdtContent>
          <w:r w:rsidDel="00000000" w:rsidR="00000000" w:rsidRPr="00000000">
            <w:rPr>
              <w:rFonts w:ascii="Arial Unicode MS" w:cs="Arial Unicode MS" w:eastAsia="Arial Unicode MS" w:hAnsi="Arial Unicode MS"/>
              <w:rtl w:val="0"/>
            </w:rPr>
            <w:t xml:space="preserve">I als efectes oportuns, signa la present, a [●] de [●] de [●].</w:t>
          </w:r>
        </w:sdtContent>
      </w:sdt>
    </w:p>
    <w:p w:rsidR="00000000" w:rsidDel="00000000" w:rsidP="00000000" w:rsidRDefault="00000000" w:rsidRPr="00000000" w14:paraId="000000FD">
      <w:pPr>
        <w:spacing w:after="12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FE">
      <w:pPr>
        <w:spacing w:after="120" w:line="276" w:lineRule="auto"/>
        <w:jc w:val="both"/>
        <w:rPr>
          <w:rFonts w:ascii="Tahoma" w:cs="Tahoma" w:eastAsia="Tahoma" w:hAnsi="Tahoma"/>
        </w:rPr>
      </w:pPr>
      <w:sdt>
        <w:sdtPr>
          <w:id w:val="922720655"/>
          <w:tag w:val="goog_rdk_23"/>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FF">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00">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01">
      <w:pPr>
        <w:tabs>
          <w:tab w:val="center" w:leader="none" w:pos="4819"/>
          <w:tab w:val="right" w:leader="none" w:pos="9071"/>
        </w:tabs>
        <w:spacing w:after="120" w:line="276" w:lineRule="auto"/>
        <w:ind w:right="-6.259842519683616"/>
        <w:jc w:val="both"/>
        <w:rPr>
          <w:rFonts w:ascii="Tahoma" w:cs="Tahoma" w:eastAsia="Tahoma" w:hAnsi="Tahoma"/>
          <w:b w:val="1"/>
          <w:bCs w:val="1"/>
          <w:sz w:val="18"/>
          <w:szCs w:val="18"/>
          <w:u w:val="single"/>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sz w:val="18"/>
          <w:szCs w:val="18"/>
          <w:rtl w:val="0"/>
        </w:rPr>
        <w:t xml:space="preserve"> En tot cas d'integrar-se solvència, també caldrà acompanyar el compromís subscrit amb l'operador econòmic amb què es pretén integrar la solvència, d'acord amb el model de l'</w:t>
      </w:r>
      <w:r w:rsidDel="00000000" w:rsidR="00000000" w:rsidRPr="00000000">
        <w:rPr>
          <w:rFonts w:ascii="Tahoma" w:cs="Tahoma" w:eastAsia="Tahoma" w:hAnsi="Tahoma"/>
          <w:b w:val="1"/>
          <w:bCs w:val="1"/>
          <w:sz w:val="18"/>
          <w:szCs w:val="18"/>
          <w:rtl w:val="0"/>
        </w:rPr>
        <w:t xml:space="preserve">Annex N. 3.1</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102">
      <w:pPr>
        <w:tabs>
          <w:tab w:val="left" w:leader="none" w:pos="-2268"/>
          <w:tab w:val="left" w:leader="none" w:pos="-1548"/>
          <w:tab w:val="left" w:leader="none" w:pos="-828"/>
          <w:tab w:val="left" w:leader="none" w:pos="432"/>
          <w:tab w:val="left" w:leader="none" w:pos="720"/>
          <w:tab w:val="left" w:leader="none" w:pos="1080"/>
          <w:tab w:val="left" w:leader="none" w:pos="1260"/>
          <w:tab w:val="left" w:leader="none" w:pos="1418"/>
          <w:tab w:val="left" w:leader="none" w:pos="2268"/>
        </w:tabs>
        <w:spacing w:after="120" w:before="240" w:line="276" w:lineRule="auto"/>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03">
      <w:pPr>
        <w:pStyle w:val="Heading1"/>
        <w:tabs>
          <w:tab w:val="left" w:leader="none" w:pos="-2268"/>
          <w:tab w:val="left" w:leader="none" w:pos="-1548"/>
          <w:tab w:val="left" w:leader="none" w:pos="-828"/>
          <w:tab w:val="left" w:leader="none" w:pos="432"/>
          <w:tab w:val="left" w:leader="none" w:pos="720"/>
          <w:tab w:val="left" w:leader="none" w:pos="1080"/>
          <w:tab w:val="left" w:leader="none" w:pos="1260"/>
          <w:tab w:val="left" w:leader="none" w:pos="1418"/>
          <w:tab w:val="left" w:leader="none" w:pos="2268"/>
        </w:tabs>
        <w:spacing w:after="120" w:before="240" w:line="276" w:lineRule="auto"/>
        <w:jc w:val="center"/>
        <w:rPr>
          <w:rFonts w:ascii="Tahoma" w:cs="Tahoma" w:eastAsia="Tahoma" w:hAnsi="Tahoma"/>
        </w:rPr>
      </w:pPr>
      <w:bookmarkStart w:colFirst="0" w:colLast="0" w:name="_heading=h.vpe5pwzgargj" w:id="7"/>
      <w:bookmarkEnd w:id="7"/>
      <w:r w:rsidDel="00000000" w:rsidR="00000000" w:rsidRPr="00000000">
        <w:br w:type="page"/>
      </w:r>
      <w:r w:rsidDel="00000000" w:rsidR="00000000" w:rsidRPr="00000000">
        <w:rPr>
          <w:rtl w:val="0"/>
        </w:rPr>
      </w:r>
    </w:p>
    <w:p w:rsidR="00000000" w:rsidDel="00000000" w:rsidP="00000000" w:rsidRDefault="00000000" w:rsidRPr="00000000" w14:paraId="00000104">
      <w:pPr>
        <w:pStyle w:val="Heading1"/>
        <w:spacing w:after="120" w:line="276" w:lineRule="auto"/>
        <w:jc w:val="center"/>
        <w:rPr/>
      </w:pPr>
      <w:bookmarkStart w:colFirst="0" w:colLast="0" w:name="_heading=h.3f6j49uicpg0" w:id="8"/>
      <w:bookmarkEnd w:id="8"/>
      <w:r w:rsidDel="00000000" w:rsidR="00000000" w:rsidRPr="00000000">
        <w:rPr>
          <w:rtl w:val="0"/>
        </w:rPr>
        <w:t xml:space="preserve">ANNEX N. 4</w:t>
      </w:r>
    </w:p>
    <w:p w:rsidR="00000000" w:rsidDel="00000000" w:rsidP="00000000" w:rsidRDefault="00000000" w:rsidRPr="00000000" w14:paraId="00000105">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RELATIVA AL COMPROMÍS DE SUBSCRIURE PÒLISSES D'ASSEGURANCES DE RESPONSABILITAT CIVIL I TOT RISC DE CONSTRUCCIÓ</w:t>
      </w:r>
      <w:r w:rsidDel="00000000" w:rsidR="00000000" w:rsidRPr="00000000">
        <w:rPr>
          <w:rtl w:val="0"/>
        </w:rPr>
      </w:r>
    </w:p>
    <w:p w:rsidR="00000000" w:rsidDel="00000000" w:rsidP="00000000" w:rsidRDefault="00000000" w:rsidRPr="00000000" w14:paraId="00000106">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spacing w:after="120" w:before="0" w:line="276" w:lineRule="auto"/>
        <w:ind w:left="-142" w:right="-6.259842519683616" w:firstLine="0"/>
        <w:jc w:val="both"/>
        <w:rPr>
          <w:rFonts w:ascii="Tahoma" w:cs="Tahoma" w:eastAsia="Tahoma" w:hAnsi="Tahoma"/>
        </w:rPr>
      </w:pPr>
      <w:sdt>
        <w:sdtPr>
          <w:id w:val="-947798699"/>
          <w:tag w:val="goog_rdk_24"/>
        </w:sdtPr>
        <w:sdtContent>
          <w:r w:rsidDel="00000000" w:rsidR="00000000" w:rsidRPr="00000000">
            <w:rPr>
              <w:rFonts w:ascii="Arial Unicode MS" w:cs="Arial Unicode MS" w:eastAsia="Arial Unicode MS" w:hAnsi="Arial Unicode MS"/>
              <w:rtl w:val="0"/>
            </w:rPr>
            <w:t xml:space="preserve">El/la sotasignat, amb DNI [●], actuant en nom propi / en representació de la societat [●], amb CIF [●], actuant en la seva condició de [●], en relació al contracte per a l’execució de les obres corresponents a l’actuació </w:t>
          </w:r>
        </w:sdtContent>
      </w:sdt>
      <w:r w:rsidDel="00000000" w:rsidR="00000000" w:rsidRPr="00000000">
        <w:rPr>
          <w:rFonts w:ascii="Tahoma" w:cs="Tahoma" w:eastAsia="Tahoma" w:hAnsi="Tahoma"/>
          <w:i w:val="1"/>
          <w:iCs w:val="1"/>
          <w:rtl w:val="0"/>
        </w:rPr>
        <w:t xml:space="preserve">“230B0250101 Obres de la  Nova OAC Barcelona" (EXP.:AB/2025/181),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08">
      <w:pPr>
        <w:spacing w:after="120" w:before="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Que, conforme a allò exigit a l’apartat A.3) de la Clàusula 9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Contractista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rtl w:val="0"/>
        </w:rPr>
        <w:t xml:space="preserve">5.000.000.-€</w:t>
      </w:r>
      <w:r w:rsidDel="00000000" w:rsidR="00000000" w:rsidRPr="00000000">
        <w:rPr>
          <w:rFonts w:ascii="Tahoma" w:cs="Tahoma" w:eastAsia="Tahoma" w:hAnsi="Tahoma"/>
          <w:rtl w:val="0"/>
        </w:rPr>
        <w:t xml:space="preserve"> per sinistre i any.</w:t>
      </w:r>
    </w:p>
    <w:p w:rsidR="00000000" w:rsidDel="00000000" w:rsidP="00000000" w:rsidRDefault="00000000" w:rsidRPr="00000000" w14:paraId="00000109">
      <w:pPr>
        <w:spacing w:after="120" w:before="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Les cobertures incloses seran:</w:t>
      </w:r>
    </w:p>
    <w:p w:rsidR="00000000" w:rsidDel="00000000" w:rsidP="00000000" w:rsidRDefault="00000000" w:rsidRPr="00000000" w14:paraId="0000010A">
      <w:pPr>
        <w:numPr>
          <w:ilvl w:val="0"/>
          <w:numId w:val="2"/>
        </w:numPr>
        <w:spacing w:after="120" w:before="0" w:line="276" w:lineRule="auto"/>
        <w:ind w:left="720" w:right="-6.259842519683616"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10B">
      <w:pPr>
        <w:numPr>
          <w:ilvl w:val="0"/>
          <w:numId w:val="2"/>
        </w:numPr>
        <w:spacing w:after="120" w:before="0" w:line="276" w:lineRule="auto"/>
        <w:ind w:left="720" w:right="-6.259842519683616" w:hanging="360"/>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1.500.000.-€</w:t>
      </w:r>
      <w:r w:rsidDel="00000000" w:rsidR="00000000" w:rsidRPr="00000000">
        <w:rPr>
          <w:rFonts w:ascii="Tahoma" w:cs="Tahoma" w:eastAsia="Tahoma" w:hAnsi="Tahoma"/>
          <w:rtl w:val="0"/>
        </w:rPr>
        <w:t xml:space="preserve">.</w:t>
      </w:r>
    </w:p>
    <w:p w:rsidR="00000000" w:rsidDel="00000000" w:rsidP="00000000" w:rsidRDefault="00000000" w:rsidRPr="00000000" w14:paraId="0000010C">
      <w:pPr>
        <w:spacing w:after="120" w:before="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Així mateix em comprometo a subscriure una assegurança de la modalitat “Tot Risc Construcció” en els termes detallats a la clàusula 14 del Contracte Tipus.</w:t>
      </w:r>
    </w:p>
    <w:p w:rsidR="00000000" w:rsidDel="00000000" w:rsidP="00000000" w:rsidRDefault="00000000" w:rsidRPr="00000000" w14:paraId="0000010D">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0E">
      <w:pPr>
        <w:spacing w:before="200" w:line="276" w:lineRule="auto"/>
        <w:ind w:left="-142" w:right="-141" w:firstLine="0"/>
        <w:jc w:val="both"/>
        <w:rPr>
          <w:rFonts w:ascii="Tahoma" w:cs="Tahoma" w:eastAsia="Tahoma" w:hAnsi="Tahoma"/>
        </w:rPr>
      </w:pPr>
      <w:sdt>
        <w:sdtPr>
          <w:id w:val="-406288460"/>
          <w:tag w:val="goog_rdk_25"/>
        </w:sdtPr>
        <w:sdtContent>
          <w:r w:rsidDel="00000000" w:rsidR="00000000" w:rsidRPr="00000000">
            <w:rPr>
              <w:rFonts w:ascii="Arial Unicode MS" w:cs="Arial Unicode MS" w:eastAsia="Arial Unicode MS" w:hAnsi="Arial Unicode MS"/>
              <w:rtl w:val="0"/>
            </w:rPr>
            <w:t xml:space="preserve">I als efectes oportuns, es signa la present, a [●] de [●] de [●].</w:t>
          </w:r>
        </w:sdtContent>
      </w:sdt>
    </w:p>
    <w:p w:rsidR="00000000" w:rsidDel="00000000" w:rsidP="00000000" w:rsidRDefault="00000000" w:rsidRPr="00000000" w14:paraId="0000010F">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0">
      <w:pPr>
        <w:spacing w:before="200" w:line="276" w:lineRule="auto"/>
        <w:ind w:left="-142" w:right="-141" w:firstLine="0"/>
        <w:jc w:val="both"/>
        <w:rPr>
          <w:rFonts w:ascii="Tahoma" w:cs="Tahoma" w:eastAsia="Tahoma" w:hAnsi="Tahoma"/>
        </w:rPr>
      </w:pPr>
      <w:sdt>
        <w:sdtPr>
          <w:id w:val="-1219851640"/>
          <w:tag w:val="goog_rdk_26"/>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111">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12">
      <w:pPr>
        <w:pStyle w:val="Heading1"/>
        <w:spacing w:after="120" w:line="276" w:lineRule="auto"/>
        <w:jc w:val="center"/>
        <w:rPr/>
      </w:pPr>
      <w:bookmarkStart w:colFirst="0" w:colLast="0" w:name="_heading=h.w78oqdgi27o4" w:id="9"/>
      <w:bookmarkEnd w:id="9"/>
      <w:r w:rsidDel="00000000" w:rsidR="00000000" w:rsidRPr="00000000">
        <w:rPr>
          <w:rtl w:val="0"/>
        </w:rPr>
        <w:t xml:space="preserve">ANNEX N. 5</w:t>
      </w:r>
    </w:p>
    <w:p w:rsidR="00000000" w:rsidDel="00000000" w:rsidP="00000000" w:rsidRDefault="00000000" w:rsidRPr="00000000" w14:paraId="00000113">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VISITA</w:t>
      </w:r>
      <w:r w:rsidDel="00000000" w:rsidR="00000000" w:rsidRPr="00000000">
        <w:rPr>
          <w:rtl w:val="0"/>
        </w:rPr>
      </w:r>
    </w:p>
    <w:p w:rsidR="00000000" w:rsidDel="00000000" w:rsidP="00000000" w:rsidRDefault="00000000" w:rsidRPr="00000000" w14:paraId="00000114">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5">
      <w:pPr>
        <w:spacing w:after="120" w:line="276" w:lineRule="auto"/>
        <w:ind w:left="-142" w:right="0" w:firstLine="0"/>
        <w:jc w:val="both"/>
        <w:rPr>
          <w:rFonts w:ascii="Tahoma" w:cs="Tahoma" w:eastAsia="Tahoma" w:hAnsi="Tahoma"/>
        </w:rPr>
      </w:pPr>
      <w:r w:rsidDel="00000000" w:rsidR="00000000" w:rsidRPr="00000000">
        <w:rPr>
          <w:rFonts w:ascii="Tahoma" w:cs="Tahoma" w:eastAsia="Tahoma" w:hAnsi="Tahoma"/>
          <w:rtl w:val="0"/>
        </w:rPr>
        <w:t xml:space="preserve">El/la sotasignant, amb DNI _____________, actuant en nom propi / en representació de ____________________________________________, amb CIF_______________, declara que en el dia d’avui ha visitat les instal·lacions de les obres corresponents a l’actuació </w:t>
      </w:r>
      <w:r w:rsidDel="00000000" w:rsidR="00000000" w:rsidRPr="00000000">
        <w:rPr>
          <w:rFonts w:ascii="Tahoma" w:cs="Tahoma" w:eastAsia="Tahoma" w:hAnsi="Tahoma"/>
          <w:i w:val="1"/>
          <w:iCs w:val="1"/>
          <w:rtl w:val="0"/>
        </w:rPr>
        <w:t xml:space="preserve">“230B0250101 Obres de la  Nova OAC Barcelona" (EXP.:AB/2025/181),</w:t>
      </w:r>
      <w:r w:rsidDel="00000000" w:rsidR="00000000" w:rsidRPr="00000000">
        <w:rPr>
          <w:rFonts w:ascii="Tahoma" w:cs="Tahoma" w:eastAsia="Tahoma" w:hAnsi="Tahoma"/>
          <w:rtl w:val="0"/>
        </w:rPr>
        <w:t xml:space="preserve"> convocat per AIGÜES DE BARCELONA, EMPRESA METROPOLITANA DE GESTIÓ DEL CICLE INTEGRAL DE L’AIGUA, S.A.</w:t>
      </w:r>
    </w:p>
    <w:p w:rsidR="00000000" w:rsidDel="00000000" w:rsidP="00000000" w:rsidRDefault="00000000" w:rsidRPr="00000000" w14:paraId="00000116">
      <w:pPr>
        <w:spacing w:after="120" w:line="276" w:lineRule="auto"/>
        <w:ind w:left="-142"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7">
      <w:pPr>
        <w:spacing w:after="120" w:line="276" w:lineRule="auto"/>
        <w:ind w:left="-142" w:right="0" w:firstLine="0"/>
        <w:jc w:val="both"/>
        <w:rPr>
          <w:rFonts w:ascii="Tahoma" w:cs="Tahoma" w:eastAsia="Tahoma" w:hAnsi="Tahoma"/>
        </w:rPr>
      </w:pPr>
      <w:r w:rsidDel="00000000" w:rsidR="00000000" w:rsidRPr="00000000">
        <w:rPr>
          <w:rFonts w:ascii="Tahoma" w:cs="Tahoma" w:eastAsia="Tahoma" w:hAnsi="Tahoma"/>
          <w:rtl w:val="0"/>
        </w:rPr>
        <w:t xml:space="preserve">I als efectes oportuns, signa la present, ____ de ____________ de _____</w:t>
      </w:r>
    </w:p>
    <w:p w:rsidR="00000000" w:rsidDel="00000000" w:rsidP="00000000" w:rsidRDefault="00000000" w:rsidRPr="00000000" w14:paraId="00000118">
      <w:pPr>
        <w:spacing w:after="120" w:line="276" w:lineRule="auto"/>
        <w:ind w:left="-142"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9">
      <w:pPr>
        <w:spacing w:after="120" w:line="276" w:lineRule="auto"/>
        <w:ind w:left="-142" w:right="0" w:firstLine="0"/>
        <w:jc w:val="both"/>
        <w:rPr>
          <w:rFonts w:ascii="Tahoma" w:cs="Tahoma" w:eastAsia="Tahoma" w:hAnsi="Tahoma"/>
        </w:rPr>
      </w:pPr>
      <w:r w:rsidDel="00000000" w:rsidR="00000000" w:rsidRPr="00000000">
        <w:rPr>
          <w:rFonts w:ascii="Tahoma" w:cs="Tahoma" w:eastAsia="Tahoma" w:hAnsi="Tahoma"/>
          <w:rtl w:val="0"/>
        </w:rPr>
        <w:t xml:space="preserve">Per part de l’empresa: Sr./Sra.____________________________________</w:t>
      </w:r>
    </w:p>
    <w:p w:rsidR="00000000" w:rsidDel="00000000" w:rsidP="00000000" w:rsidRDefault="00000000" w:rsidRPr="00000000" w14:paraId="0000011A">
      <w:pPr>
        <w:spacing w:after="120" w:line="276" w:lineRule="auto"/>
        <w:ind w:left="-142"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B">
      <w:pPr>
        <w:spacing w:after="120" w:line="276" w:lineRule="auto"/>
        <w:ind w:left="-142"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C">
      <w:pPr>
        <w:spacing w:after="120" w:line="276" w:lineRule="auto"/>
        <w:ind w:left="-142" w:right="0" w:firstLine="0"/>
        <w:jc w:val="both"/>
        <w:rPr>
          <w:rFonts w:ascii="Tahoma" w:cs="Tahoma" w:eastAsia="Tahoma" w:hAnsi="Tahoma"/>
        </w:rPr>
      </w:pPr>
      <w:r w:rsidDel="00000000" w:rsidR="00000000" w:rsidRPr="00000000">
        <w:rPr>
          <w:rFonts w:ascii="Tahoma" w:cs="Tahoma" w:eastAsia="Tahoma" w:hAnsi="Tahoma"/>
          <w:rtl w:val="0"/>
        </w:rPr>
        <w:t xml:space="preserve">Signatura: _______________________</w:t>
      </w:r>
    </w:p>
    <w:p w:rsidR="00000000" w:rsidDel="00000000" w:rsidP="00000000" w:rsidRDefault="00000000" w:rsidRPr="00000000" w14:paraId="0000011D">
      <w:pPr>
        <w:spacing w:after="120" w:line="276" w:lineRule="auto"/>
        <w:ind w:left="-142"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E">
      <w:pPr>
        <w:spacing w:after="120" w:line="276" w:lineRule="auto"/>
        <w:ind w:left="-142"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F">
      <w:pPr>
        <w:spacing w:after="120" w:line="276" w:lineRule="auto"/>
        <w:ind w:left="-142" w:right="0" w:firstLine="0"/>
        <w:jc w:val="right"/>
        <w:rPr>
          <w:rFonts w:ascii="Tahoma" w:cs="Tahoma" w:eastAsia="Tahoma" w:hAnsi="Tahoma"/>
        </w:rPr>
      </w:pPr>
      <w:r w:rsidDel="00000000" w:rsidR="00000000" w:rsidRPr="00000000">
        <w:rPr>
          <w:rFonts w:ascii="Tahoma" w:cs="Tahoma" w:eastAsia="Tahoma" w:hAnsi="Tahoma"/>
          <w:rtl w:val="0"/>
        </w:rPr>
        <w:t xml:space="preserve">Amb la conformitat del Sr./Sra._______________________ ,</w:t>
      </w:r>
    </w:p>
    <w:p w:rsidR="00000000" w:rsidDel="00000000" w:rsidP="00000000" w:rsidRDefault="00000000" w:rsidRPr="00000000" w14:paraId="00000120">
      <w:pPr>
        <w:spacing w:after="120" w:line="276" w:lineRule="auto"/>
        <w:ind w:left="-142" w:right="0" w:firstLine="0"/>
        <w:jc w:val="right"/>
        <w:rPr>
          <w:rFonts w:ascii="Tahoma" w:cs="Tahoma" w:eastAsia="Tahoma" w:hAnsi="Tahoma"/>
        </w:rPr>
      </w:pPr>
      <w:r w:rsidDel="00000000" w:rsidR="00000000" w:rsidRPr="00000000">
        <w:rPr>
          <w:rFonts w:ascii="Tahoma" w:cs="Tahoma" w:eastAsia="Tahoma" w:hAnsi="Tahoma"/>
          <w:rtl w:val="0"/>
        </w:rPr>
        <w:tab/>
        <w:t xml:space="preserve">  de AIGÜES DE BARCELONA</w:t>
      </w:r>
    </w:p>
    <w:p w:rsidR="00000000" w:rsidDel="00000000" w:rsidP="00000000" w:rsidRDefault="00000000" w:rsidRPr="00000000" w14:paraId="00000121">
      <w:pPr>
        <w:spacing w:after="120" w:line="276" w:lineRule="auto"/>
        <w:ind w:left="-142" w:right="0" w:firstLine="0"/>
        <w:jc w:val="right"/>
        <w:rPr>
          <w:rFonts w:ascii="Tahoma" w:cs="Tahoma" w:eastAsia="Tahoma" w:hAnsi="Tahoma"/>
        </w:rPr>
      </w:pPr>
      <w:r w:rsidDel="00000000" w:rsidR="00000000" w:rsidRPr="00000000">
        <w:rPr>
          <w:rtl w:val="0"/>
        </w:rPr>
      </w:r>
    </w:p>
    <w:p w:rsidR="00000000" w:rsidDel="00000000" w:rsidP="00000000" w:rsidRDefault="00000000" w:rsidRPr="00000000" w14:paraId="00000122">
      <w:pPr>
        <w:spacing w:after="120" w:line="276" w:lineRule="auto"/>
        <w:ind w:left="-142" w:right="0" w:firstLine="0"/>
        <w:jc w:val="right"/>
        <w:rPr>
          <w:rFonts w:ascii="Tahoma" w:cs="Tahoma" w:eastAsia="Tahoma" w:hAnsi="Tahoma"/>
        </w:rPr>
      </w:pPr>
      <w:r w:rsidDel="00000000" w:rsidR="00000000" w:rsidRPr="00000000">
        <w:rPr>
          <w:rFonts w:ascii="Tahoma" w:cs="Tahoma" w:eastAsia="Tahoma" w:hAnsi="Tahoma"/>
          <w:rtl w:val="0"/>
        </w:rPr>
        <w:t xml:space="preserve">Signatura: _______________________</w:t>
      </w:r>
    </w:p>
    <w:p w:rsidR="00000000" w:rsidDel="00000000" w:rsidP="00000000" w:rsidRDefault="00000000" w:rsidRPr="00000000" w14:paraId="00000123">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24">
      <w:pPr>
        <w:pStyle w:val="Heading1"/>
        <w:spacing w:after="120" w:line="276" w:lineRule="auto"/>
        <w:jc w:val="center"/>
        <w:rPr/>
      </w:pPr>
      <w:bookmarkStart w:colFirst="0" w:colLast="0" w:name="_heading=h.1ow1q2wmf375" w:id="10"/>
      <w:bookmarkEnd w:id="10"/>
      <w:r w:rsidDel="00000000" w:rsidR="00000000" w:rsidRPr="00000000">
        <w:rPr>
          <w:rtl w:val="0"/>
        </w:rPr>
        <w:t xml:space="preserve">ANNEX N. 6</w:t>
      </w:r>
    </w:p>
    <w:p w:rsidR="00000000" w:rsidDel="00000000" w:rsidP="00000000" w:rsidRDefault="00000000" w:rsidRPr="00000000" w14:paraId="00000125">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PROPOSTA ECONÒMICA</w:t>
      </w:r>
      <w:r w:rsidDel="00000000" w:rsidR="00000000" w:rsidRPr="00000000">
        <w:rPr>
          <w:rtl w:val="0"/>
        </w:rPr>
      </w:r>
    </w:p>
    <w:p w:rsidR="00000000" w:rsidDel="00000000" w:rsidP="00000000" w:rsidRDefault="00000000" w:rsidRPr="00000000" w14:paraId="00000126">
      <w:pPr>
        <w:tabs>
          <w:tab w:val="left" w:leader="none" w:pos="0"/>
        </w:tabs>
        <w:spacing w:after="120" w:line="276" w:lineRule="auto"/>
        <w:jc w:val="both"/>
        <w:rPr>
          <w:rFonts w:ascii="Tahoma" w:cs="Tahoma" w:eastAsia="Tahoma" w:hAnsi="Tahoma"/>
        </w:rPr>
      </w:pPr>
      <w:sdt>
        <w:sdtPr>
          <w:id w:val="1687092571"/>
          <w:tag w:val="goog_rdk_27"/>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rtl w:val="0"/>
        </w:rPr>
        <w:t xml:space="preserve">“230B0250101 Obres de la  Nova OAC Barcelona" (EXP.:AB/2025/181)</w:t>
      </w:r>
      <w:r w:rsidDel="00000000" w:rsidR="00000000" w:rsidRPr="00000000">
        <w:rPr>
          <w:rFonts w:ascii="Tahoma" w:cs="Tahoma" w:eastAsia="Tahoma" w:hAnsi="Tahoma"/>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sdt>
        <w:sdtPr>
          <w:id w:val="-533110752"/>
          <w:tag w:val="goog_rdk_28"/>
        </w:sdtPr>
        <w:sdtContent>
          <w:r w:rsidDel="00000000" w:rsidR="00000000" w:rsidRPr="00000000">
            <w:rPr>
              <w:rFonts w:ascii="Arial Unicode MS" w:cs="Arial Unicode MS" w:eastAsia="Arial Unicode MS" w:hAnsi="Arial Unicode MS"/>
              <w:b w:val="1"/>
              <w:bCs w:val="1"/>
              <w:rtl w:val="0"/>
            </w:rPr>
            <w:t xml:space="preserve">[●] EUROS</w:t>
          </w:r>
        </w:sdtContent>
      </w:sdt>
      <w:r w:rsidDel="00000000" w:rsidR="00000000" w:rsidRPr="00000000">
        <w:rPr>
          <w:rFonts w:ascii="Tahoma" w:cs="Tahoma" w:eastAsia="Tahoma" w:hAnsi="Tahoma"/>
          <w:rtl w:val="0"/>
        </w:rPr>
        <w:t xml:space="preserve">, IVA no inclòs.</w:t>
      </w:r>
    </w:p>
    <w:p w:rsidR="00000000" w:rsidDel="00000000" w:rsidP="00000000" w:rsidRDefault="00000000" w:rsidRPr="00000000" w14:paraId="00000127">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8">
      <w:pPr>
        <w:tabs>
          <w:tab w:val="left" w:leader="none" w:pos="0"/>
        </w:tabs>
        <w:spacing w:after="120" w:line="276" w:lineRule="auto"/>
        <w:jc w:val="both"/>
        <w:rPr>
          <w:rFonts w:ascii="Tahoma" w:cs="Tahoma" w:eastAsia="Tahoma" w:hAnsi="Tahoma"/>
        </w:rPr>
      </w:pPr>
      <w:sdt>
        <w:sdtPr>
          <w:id w:val="-876448839"/>
          <w:tag w:val="goog_rdk_29"/>
        </w:sdtPr>
        <w:sdtContent>
          <w:r w:rsidDel="00000000" w:rsidR="00000000" w:rsidRPr="00000000">
            <w:rPr>
              <w:rFonts w:ascii="Arial Unicode MS" w:cs="Arial Unicode MS" w:eastAsia="Arial Unicode MS" w:hAnsi="Arial Unicode MS"/>
              <w:rtl w:val="0"/>
            </w:rPr>
            <w:t xml:space="preserve">El tipus d'IVA a repercutir sobre el preu dalt ofert és del [●]%.</w:t>
          </w:r>
        </w:sdtContent>
      </w:sdt>
    </w:p>
    <w:p w:rsidR="00000000" w:rsidDel="00000000" w:rsidP="00000000" w:rsidRDefault="00000000" w:rsidRPr="00000000" w14:paraId="00000129">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A">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B">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C">
      <w:pPr>
        <w:tabs>
          <w:tab w:val="left" w:leader="none" w:pos="0"/>
        </w:tabs>
        <w:spacing w:after="120" w:line="276" w:lineRule="auto"/>
        <w:jc w:val="right"/>
        <w:rPr>
          <w:rFonts w:ascii="Tahoma" w:cs="Tahoma" w:eastAsia="Tahoma" w:hAnsi="Tahoma"/>
          <w:b w:val="1"/>
          <w:bCs w:val="1"/>
        </w:rPr>
      </w:pPr>
      <w:r w:rsidDel="00000000" w:rsidR="00000000" w:rsidRPr="00000000">
        <w:rPr>
          <w:rFonts w:ascii="Tahoma" w:cs="Tahoma" w:eastAsia="Tahoma" w:hAnsi="Tahoma"/>
          <w:b w:val="1"/>
          <w:bCs w:val="1"/>
          <w:rtl w:val="0"/>
        </w:rPr>
        <w:t xml:space="preserve">Termini de validesa de l'oferta ................................. 6 mesos</w:t>
      </w:r>
    </w:p>
    <w:p w:rsidR="00000000" w:rsidDel="00000000" w:rsidP="00000000" w:rsidRDefault="00000000" w:rsidRPr="00000000" w14:paraId="0000012D">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E">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F">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30">
      <w:pPr>
        <w:spacing w:after="120" w:line="276" w:lineRule="auto"/>
        <w:jc w:val="both"/>
        <w:rPr>
          <w:rFonts w:ascii="Tahoma" w:cs="Tahoma" w:eastAsia="Tahoma" w:hAnsi="Tahoma"/>
        </w:rPr>
      </w:pPr>
      <w:sdt>
        <w:sdtPr>
          <w:id w:val="1752418209"/>
          <w:tag w:val="goog_rdk_30"/>
        </w:sdtPr>
        <w:sdtContent>
          <w:r w:rsidDel="00000000" w:rsidR="00000000" w:rsidRPr="00000000">
            <w:rPr>
              <w:rFonts w:ascii="Arial Unicode MS" w:cs="Arial Unicode MS" w:eastAsia="Arial Unicode MS" w:hAnsi="Arial Unicode MS"/>
              <w:rtl w:val="0"/>
            </w:rPr>
            <w:t xml:space="preserve">I als efectes oportuns, signa la present, a [●] de [●] de 202[●]</w:t>
          </w:r>
        </w:sdtContent>
      </w:sdt>
    </w:p>
    <w:p w:rsidR="00000000" w:rsidDel="00000000" w:rsidP="00000000" w:rsidRDefault="00000000" w:rsidRPr="00000000" w14:paraId="00000131">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32">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r w:rsidDel="00000000" w:rsidR="00000000" w:rsidRPr="00000000">
        <w:rPr>
          <w:rFonts w:ascii="Tahoma" w:cs="Tahoma" w:eastAsia="Tahoma" w:hAnsi="Tahoma"/>
          <w:i w:val="1"/>
          <w:iCs w:val="1"/>
          <w:rtl w:val="0"/>
        </w:rPr>
        <w:t xml:space="preserve">Nom i signatura del representant</w:t>
      </w:r>
      <w:sdt>
        <w:sdtPr>
          <w:id w:val="392852550"/>
          <w:tag w:val="goog_rdk_31"/>
        </w:sdtPr>
        <w:sdtContent>
          <w:r w:rsidDel="00000000" w:rsidR="00000000" w:rsidRPr="00000000">
            <w:rPr>
              <w:rFonts w:ascii="Arial Unicode MS" w:cs="Arial Unicode MS" w:eastAsia="Arial Unicode MS" w:hAnsi="Arial Unicode MS"/>
              <w:rtl w:val="0"/>
            </w:rPr>
            <w:t xml:space="preserve">) [●]</w:t>
          </w:r>
        </w:sdtContent>
      </w:sdt>
    </w:p>
    <w:p w:rsidR="00000000" w:rsidDel="00000000" w:rsidP="00000000" w:rsidRDefault="00000000" w:rsidRPr="00000000" w14:paraId="00000133">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__________________________________________________________________________________________</w:t>
      </w:r>
    </w:p>
    <w:p w:rsidR="00000000" w:rsidDel="00000000" w:rsidP="00000000" w:rsidRDefault="00000000" w:rsidRPr="00000000" w14:paraId="00000134">
      <w:pPr>
        <w:numPr>
          <w:ilvl w:val="0"/>
          <w:numId w:val="13"/>
        </w:numPr>
        <w:tabs>
          <w:tab w:val="right" w:leader="none" w:pos="-2268"/>
          <w:tab w:val="left" w:leader="none" w:pos="-1548"/>
          <w:tab w:val="left" w:leader="none" w:pos="-828"/>
          <w:tab w:val="left" w:leader="none" w:pos="567"/>
          <w:tab w:val="left" w:leader="none" w:pos="709"/>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u w:val="single"/>
          <w:rtl w:val="0"/>
        </w:rPr>
        <w:t xml:space="preserve">Quedaran excloses</w:t>
      </w:r>
      <w:r w:rsidDel="00000000" w:rsidR="00000000" w:rsidRPr="00000000">
        <w:rPr>
          <w:rFonts w:ascii="Tahoma" w:cs="Tahoma" w:eastAsia="Tahoma" w:hAnsi="Tahoma"/>
          <w:i w:val="1"/>
          <w:iCs w:val="1"/>
          <w:sz w:val="18"/>
          <w:szCs w:val="18"/>
          <w:rtl w:val="0"/>
        </w:rPr>
        <w:t xml:space="preserve"> del present procediment aquelles ofertes que no s'ajustin al format del present annex, sent incompletes, anòmales, continguin esmenes, errors i/o omissions, que no permetin conèixer clarament les condicions per valorar l'oferta o puguin induir a error.</w:t>
      </w:r>
    </w:p>
    <w:p w:rsidR="00000000" w:rsidDel="00000000" w:rsidP="00000000" w:rsidRDefault="00000000" w:rsidRPr="00000000" w14:paraId="00000135">
      <w:pPr>
        <w:numPr>
          <w:ilvl w:val="0"/>
          <w:numId w:val="13"/>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u w:val="single"/>
          <w:rtl w:val="0"/>
        </w:rPr>
        <w:t xml:space="preserve">El preu ofert no podrà ser superior al preu màxim indicat en la </w:t>
      </w:r>
      <w:r w:rsidDel="00000000" w:rsidR="00000000" w:rsidRPr="00000000">
        <w:rPr>
          <w:rFonts w:ascii="Tahoma" w:cs="Tahoma" w:eastAsia="Tahoma" w:hAnsi="Tahoma"/>
          <w:b w:val="1"/>
          <w:bCs w:val="1"/>
          <w:i w:val="1"/>
          <w:iCs w:val="1"/>
          <w:sz w:val="18"/>
          <w:szCs w:val="18"/>
          <w:u w:val="single"/>
          <w:rtl w:val="0"/>
        </w:rPr>
        <w:t xml:space="preserve">lletra C)</w:t>
      </w:r>
      <w:r w:rsidDel="00000000" w:rsidR="00000000" w:rsidRPr="00000000">
        <w:rPr>
          <w:rFonts w:ascii="Tahoma" w:cs="Tahoma" w:eastAsia="Tahoma" w:hAnsi="Tahoma"/>
          <w:i w:val="1"/>
          <w:iCs w:val="1"/>
          <w:sz w:val="18"/>
          <w:szCs w:val="18"/>
          <w:u w:val="single"/>
          <w:rtl w:val="0"/>
        </w:rPr>
        <w:t xml:space="preserve"> del Quadre-Resum de Característiques del present Plec de Condicions Particulars.</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u w:val="single"/>
          <w:rtl w:val="0"/>
        </w:rPr>
        <w:t xml:space="preserve">Quedaran excloses del procediment aquelles ofertes que proposin un preu superior a aquest preu màxim.</w:t>
      </w:r>
      <w:r w:rsidDel="00000000" w:rsidR="00000000" w:rsidRPr="00000000">
        <w:rPr>
          <w:rtl w:val="0"/>
        </w:rPr>
      </w:r>
    </w:p>
    <w:p w:rsidR="00000000" w:rsidDel="00000000" w:rsidP="00000000" w:rsidRDefault="00000000" w:rsidRPr="00000000" w14:paraId="00000136">
      <w:pPr>
        <w:numPr>
          <w:ilvl w:val="0"/>
          <w:numId w:val="13"/>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Els paràmetres sobre la base dels quals es determinarà quan una oferta econòmica és anormalment baixa queden establert en la Clàusula 12.5 del Plec de Condicions Particulars.</w:t>
      </w:r>
    </w:p>
    <w:p w:rsidR="00000000" w:rsidDel="00000000" w:rsidP="00000000" w:rsidRDefault="00000000" w:rsidRPr="00000000" w14:paraId="00000137">
      <w:pPr>
        <w:spacing w:after="12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38">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39">
      <w:pPr>
        <w:spacing w:after="120" w:line="276" w:lineRule="auto"/>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3A">
      <w:pPr>
        <w:pStyle w:val="Heading1"/>
        <w:rPr/>
      </w:pPr>
      <w:bookmarkStart w:colFirst="0" w:colLast="0" w:name="_heading=h.2w5ecyt" w:id="11"/>
      <w:bookmarkEnd w:id="11"/>
      <w:r w:rsidDel="00000000" w:rsidR="00000000" w:rsidRPr="00000000">
        <w:rPr>
          <w:rtl w:val="0"/>
        </w:rPr>
        <w:t xml:space="preserve">ANNEX N. 7 - TERMINI MÀXIM D’EXECUCIÓ</w:t>
      </w:r>
    </w:p>
    <w:p w:rsidR="00000000" w:rsidDel="00000000" w:rsidP="00000000" w:rsidRDefault="00000000" w:rsidRPr="00000000" w14:paraId="0000013B">
      <w:pPr>
        <w:rPr>
          <w:rFonts w:ascii="Tahoma" w:cs="Tahoma" w:eastAsia="Tahoma" w:hAnsi="Tahoma"/>
        </w:rPr>
      </w:pPr>
      <w:r w:rsidDel="00000000" w:rsidR="00000000" w:rsidRPr="00000000">
        <w:rPr>
          <w:rtl w:val="0"/>
        </w:rPr>
      </w:r>
    </w:p>
    <w:p w:rsidR="00000000" w:rsidDel="00000000" w:rsidP="00000000" w:rsidRDefault="00000000" w:rsidRPr="00000000" w14:paraId="0000013C">
      <w:pPr>
        <w:tabs>
          <w:tab w:val="left" w:leader="none" w:pos="0"/>
        </w:tabs>
        <w:spacing w:line="276" w:lineRule="auto"/>
        <w:jc w:val="both"/>
        <w:rPr>
          <w:rFonts w:ascii="Tahoma" w:cs="Tahoma" w:eastAsia="Tahoma" w:hAnsi="Tahoma"/>
        </w:rPr>
      </w:pPr>
      <w:sdt>
        <w:sdtPr>
          <w:id w:val="-1943794141"/>
          <w:tag w:val="goog_rdk_32"/>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rtl w:val="0"/>
        </w:rPr>
        <w:t xml:space="preserve">“230B0250101 Obres de la  Nova OAC Barcelona" (EXP.:AB/2025/181)</w:t>
      </w:r>
      <w:r w:rsidDel="00000000" w:rsidR="00000000" w:rsidRPr="00000000">
        <w:rPr>
          <w:rFonts w:ascii="Tahoma" w:cs="Tahoma" w:eastAsia="Tahoma" w:hAnsi="Tahoma"/>
          <w:rtl w:val="0"/>
        </w:rPr>
        <w:t xml:space="preserve">, i assabentat/da de les condicions i requisits que s’exigeixen per a l’adjudicació de la mateixa, es compromet, en nom de l’empresa que representa, a realitzar-la amb estricte subjecció als requisits i condicions que consten a la documentació facilitada per Aigües de Barcelona en el termini màxim que s’indica a continuació:</w:t>
      </w:r>
    </w:p>
    <w:p w:rsidR="00000000" w:rsidDel="00000000" w:rsidP="00000000" w:rsidRDefault="00000000" w:rsidRPr="00000000" w14:paraId="0000013D">
      <w:pPr>
        <w:spacing w:after="24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3E">
      <w:pPr>
        <w:numPr>
          <w:ilvl w:val="0"/>
          <w:numId w:val="9"/>
        </w:numPr>
        <w:spacing w:after="240"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Termini màxim d’execució de les prestacions: </w:t>
      </w:r>
      <w:sdt>
        <w:sdtPr>
          <w:id w:val="1507871493"/>
          <w:tag w:val="goog_rdk_33"/>
        </w:sdtPr>
        <w:sdtContent>
          <w:r w:rsidDel="00000000" w:rsidR="00000000" w:rsidRPr="00000000">
            <w:rPr>
              <w:rFonts w:ascii="Arial Unicode MS" w:cs="Arial Unicode MS" w:eastAsia="Arial Unicode MS" w:hAnsi="Arial Unicode MS"/>
              <w:b w:val="1"/>
              <w:bCs w:val="1"/>
              <w:rtl w:val="0"/>
            </w:rPr>
            <w:t xml:space="preserve">[●] SETMANES.</w:t>
          </w:r>
        </w:sdtContent>
      </w:sdt>
      <w:r w:rsidDel="00000000" w:rsidR="00000000" w:rsidRPr="00000000">
        <w:rPr>
          <w:rtl w:val="0"/>
        </w:rPr>
      </w:r>
    </w:p>
    <w:p w:rsidR="00000000" w:rsidDel="00000000" w:rsidP="00000000" w:rsidRDefault="00000000" w:rsidRPr="00000000" w14:paraId="0000013F">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40">
      <w:pPr>
        <w:spacing w:after="240" w:lineRule="auto"/>
        <w:rPr>
          <w:rFonts w:ascii="Tahoma" w:cs="Tahoma" w:eastAsia="Tahoma" w:hAnsi="Tahoma"/>
        </w:rPr>
      </w:pPr>
      <w:sdt>
        <w:sdtPr>
          <w:id w:val="235436367"/>
          <w:tag w:val="goog_rdk_34"/>
        </w:sdtPr>
        <w:sdtContent>
          <w:r w:rsidDel="00000000" w:rsidR="00000000" w:rsidRPr="00000000">
            <w:rPr>
              <w:rFonts w:ascii="Arial Unicode MS" w:cs="Arial Unicode MS" w:eastAsia="Arial Unicode MS" w:hAnsi="Arial Unicode MS"/>
              <w:rtl w:val="0"/>
            </w:rPr>
            <w:t xml:space="preserve">I als efectes oportuns, signa la present, a [●] de [●] de [●]</w:t>
          </w:r>
        </w:sdtContent>
      </w:sdt>
    </w:p>
    <w:p w:rsidR="00000000" w:rsidDel="00000000" w:rsidP="00000000" w:rsidRDefault="00000000" w:rsidRPr="00000000" w14:paraId="00000141">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42">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43">
      <w:pPr>
        <w:spacing w:after="240" w:lineRule="auto"/>
        <w:rPr>
          <w:rFonts w:ascii="Tahoma" w:cs="Tahoma" w:eastAsia="Tahoma" w:hAnsi="Tahoma"/>
        </w:rPr>
      </w:pPr>
      <w:r w:rsidDel="00000000" w:rsidR="00000000" w:rsidRPr="00000000">
        <w:rPr>
          <w:rFonts w:ascii="Tahoma" w:cs="Tahoma" w:eastAsia="Tahoma" w:hAnsi="Tahoma"/>
          <w:rtl w:val="0"/>
        </w:rPr>
        <w:t xml:space="preserve">Signatura: (Nom del representant) </w:t>
      </w:r>
      <w:sdt>
        <w:sdtPr>
          <w:id w:val="-736449655"/>
          <w:tag w:val="goog_rdk_35"/>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p w:rsidR="00000000" w:rsidDel="00000000" w:rsidP="00000000" w:rsidRDefault="00000000" w:rsidRPr="00000000" w14:paraId="00000144">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45">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46">
      <w:pPr>
        <w:pBdr>
          <w:bottom w:color="a6a6a6" w:space="1" w:sz="4" w:val="single"/>
        </w:pBdr>
        <w:spacing w:after="240" w:lineRule="auto"/>
        <w:jc w:val="center"/>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Termini de validesa de l’oferta.......6 mesos</w:t>
      </w:r>
    </w:p>
    <w:p w:rsidR="00000000" w:rsidDel="00000000" w:rsidP="00000000" w:rsidRDefault="00000000" w:rsidRPr="00000000" w14:paraId="00000147">
      <w:pPr>
        <w:numPr>
          <w:ilvl w:val="0"/>
          <w:numId w:val="5"/>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b w:val="1"/>
          <w:bCs w:val="1"/>
          <w:i w:val="1"/>
          <w:iCs w:val="1"/>
          <w:sz w:val="16"/>
          <w:szCs w:val="16"/>
          <w:u w:val="single"/>
          <w:rtl w:val="0"/>
        </w:rPr>
        <w:t xml:space="preserve">Quedaran excloses</w:t>
      </w:r>
      <w:r w:rsidDel="00000000" w:rsidR="00000000" w:rsidRPr="00000000">
        <w:rPr>
          <w:rFonts w:ascii="Tahoma" w:cs="Tahoma" w:eastAsia="Tahoma" w:hAnsi="Tahoma"/>
          <w:i w:val="1"/>
          <w:iCs w:val="1"/>
          <w:sz w:val="16"/>
          <w:szCs w:val="16"/>
          <w:rtl w:val="0"/>
        </w:rPr>
        <w:t xml:space="preserve"> del present procediment aquelles ofertes que proposin un termini total d’execució superior al termini indicat a la lletra D) del Quadre-Resum de Característiques.</w:t>
      </w:r>
    </w:p>
    <w:p w:rsidR="00000000" w:rsidDel="00000000" w:rsidP="00000000" w:rsidRDefault="00000000" w:rsidRPr="00000000" w14:paraId="00000148">
      <w:pPr>
        <w:numPr>
          <w:ilvl w:val="0"/>
          <w:numId w:val="5"/>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49">
      <w:pPr>
        <w:numPr>
          <w:ilvl w:val="0"/>
          <w:numId w:val="5"/>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El termini total d’execució proposat s’entendrà ofert com a setmanes.</w:t>
      </w:r>
    </w:p>
    <w:p w:rsidR="00000000" w:rsidDel="00000000" w:rsidP="00000000" w:rsidRDefault="00000000" w:rsidRPr="00000000" w14:paraId="0000014A">
      <w:pPr>
        <w:numPr>
          <w:ilvl w:val="0"/>
          <w:numId w:val="5"/>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En qualsevol cas, el màxim de setmanes que es podrà reduir el termini màxim indicat és de QUATRE (4) setmanes. En cas d’ofertar una reducció superior a QUATRE (4) setmanes, s’entendrà, a efectes de valoració de l’oferta, que ho és per al màxim, això és, QUATRE (4) setmana.</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spacing w:after="200" w:line="276" w:lineRule="auto"/>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4E">
      <w:pPr>
        <w:pStyle w:val="Heading1"/>
        <w:rPr/>
      </w:pPr>
      <w:bookmarkStart w:colFirst="0" w:colLast="0" w:name="_heading=h.1baon6m" w:id="12"/>
      <w:bookmarkEnd w:id="12"/>
      <w:r w:rsidDel="00000000" w:rsidR="00000000" w:rsidRPr="00000000">
        <w:rPr>
          <w:rtl w:val="0"/>
        </w:rPr>
        <w:t xml:space="preserve">ANNEX N. 8 - TERMINI DE GARANTIA</w:t>
      </w:r>
    </w:p>
    <w:p w:rsidR="00000000" w:rsidDel="00000000" w:rsidP="00000000" w:rsidRDefault="00000000" w:rsidRPr="00000000" w14:paraId="0000014F">
      <w:pPr>
        <w:rPr>
          <w:rFonts w:ascii="Tahoma" w:cs="Tahoma" w:eastAsia="Tahoma" w:hAnsi="Tahoma"/>
        </w:rPr>
      </w:pPr>
      <w:r w:rsidDel="00000000" w:rsidR="00000000" w:rsidRPr="00000000">
        <w:rPr>
          <w:rtl w:val="0"/>
        </w:rPr>
      </w:r>
    </w:p>
    <w:p w:rsidR="00000000" w:rsidDel="00000000" w:rsidP="00000000" w:rsidRDefault="00000000" w:rsidRPr="00000000" w14:paraId="00000150">
      <w:pPr>
        <w:tabs>
          <w:tab w:val="left" w:leader="none" w:pos="0"/>
        </w:tabs>
        <w:spacing w:line="276" w:lineRule="auto"/>
        <w:jc w:val="both"/>
        <w:rPr>
          <w:rFonts w:ascii="Tahoma" w:cs="Tahoma" w:eastAsia="Tahoma" w:hAnsi="Tahoma"/>
        </w:rPr>
      </w:pPr>
      <w:sdt>
        <w:sdtPr>
          <w:id w:val="-1871408281"/>
          <w:tag w:val="goog_rdk_36"/>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rtl w:val="0"/>
        </w:rPr>
        <w:t xml:space="preserve">“230B0250101 Obres de la  Nova OAC Barcelona" (EXP.:AB/2025/181)</w:t>
      </w:r>
      <w:r w:rsidDel="00000000" w:rsidR="00000000" w:rsidRPr="00000000">
        <w:rPr>
          <w:rFonts w:ascii="Tahoma" w:cs="Tahoma" w:eastAsia="Tahoma" w:hAnsi="Tahoma"/>
          <w:rtl w:val="0"/>
        </w:rPr>
        <w:t xml:space="preserve">, i assabentat/da de les condicions i requisits que s’exigeixen per a l’adjudicació de la mateixa, es compromet, en nom de l’empresa que representa, a realitzar-la amb estricte subjecció als requisits i condicions que consten a la documentació facilitada per Aigües de Barcelona proporcionant un termini de garantia de:</w:t>
      </w:r>
    </w:p>
    <w:p w:rsidR="00000000" w:rsidDel="00000000" w:rsidP="00000000" w:rsidRDefault="00000000" w:rsidRPr="00000000" w14:paraId="00000151">
      <w:pPr>
        <w:spacing w:after="24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52">
      <w:pPr>
        <w:numPr>
          <w:ilvl w:val="0"/>
          <w:numId w:val="6"/>
        </w:numPr>
        <w:spacing w:line="276" w:lineRule="auto"/>
        <w:ind w:left="851" w:hanging="284"/>
        <w:jc w:val="both"/>
        <w:rPr>
          <w:rFonts w:ascii="Tahoma" w:cs="Tahoma" w:eastAsia="Tahoma" w:hAnsi="Tahoma"/>
        </w:rPr>
      </w:pPr>
      <w:r w:rsidDel="00000000" w:rsidR="00000000" w:rsidRPr="00000000">
        <w:rPr>
          <w:rFonts w:ascii="Tahoma" w:cs="Tahoma" w:eastAsia="Tahoma" w:hAnsi="Tahoma"/>
          <w:rtl w:val="0"/>
        </w:rPr>
        <w:t xml:space="preserve">Garantia contra qualsevol defecte de l’obra per un període de: </w:t>
      </w:r>
      <w:sdt>
        <w:sdtPr>
          <w:id w:val="-1884462993"/>
          <w:tag w:val="goog_rdk_37"/>
        </w:sdtPr>
        <w:sdtContent>
          <w:r w:rsidDel="00000000" w:rsidR="00000000" w:rsidRPr="00000000">
            <w:rPr>
              <w:rFonts w:ascii="Arial Unicode MS" w:cs="Arial Unicode MS" w:eastAsia="Arial Unicode MS" w:hAnsi="Arial Unicode MS"/>
              <w:b w:val="1"/>
              <w:bCs w:val="1"/>
              <w:rtl w:val="0"/>
            </w:rPr>
            <w:t xml:space="preserve">[●] anys, a comptar des del moment de la recepció provisional de les obres.</w:t>
          </w:r>
        </w:sdtContent>
      </w:sdt>
      <w:r w:rsidDel="00000000" w:rsidR="00000000" w:rsidRPr="00000000">
        <w:rPr>
          <w:rtl w:val="0"/>
        </w:rPr>
      </w:r>
    </w:p>
    <w:p w:rsidR="00000000" w:rsidDel="00000000" w:rsidP="00000000" w:rsidRDefault="00000000" w:rsidRPr="00000000" w14:paraId="00000153">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54">
      <w:pPr>
        <w:numPr>
          <w:ilvl w:val="0"/>
          <w:numId w:val="6"/>
        </w:numPr>
        <w:spacing w:line="276" w:lineRule="auto"/>
        <w:ind w:left="851" w:hanging="284"/>
        <w:jc w:val="both"/>
        <w:rPr>
          <w:rFonts w:ascii="Tahoma" w:cs="Tahoma" w:eastAsia="Tahoma" w:hAnsi="Tahoma"/>
        </w:rPr>
      </w:pPr>
      <w:r w:rsidDel="00000000" w:rsidR="00000000" w:rsidRPr="00000000">
        <w:rPr>
          <w:rFonts w:ascii="Tahoma" w:cs="Tahoma" w:eastAsia="Tahoma" w:hAnsi="Tahoma"/>
          <w:rtl w:val="0"/>
        </w:rPr>
        <w:t xml:space="preserve">Garantia contra qualsevol defecte a les instal·lacions per un període de: </w:t>
      </w:r>
      <w:sdt>
        <w:sdtPr>
          <w:id w:val="1938211321"/>
          <w:tag w:val="goog_rdk_38"/>
        </w:sdtPr>
        <w:sdtContent>
          <w:r w:rsidDel="00000000" w:rsidR="00000000" w:rsidRPr="00000000">
            <w:rPr>
              <w:rFonts w:ascii="Arial Unicode MS" w:cs="Arial Unicode MS" w:eastAsia="Arial Unicode MS" w:hAnsi="Arial Unicode MS"/>
              <w:b w:val="1"/>
              <w:bCs w:val="1"/>
              <w:rtl w:val="0"/>
            </w:rPr>
            <w:t xml:space="preserve">[●] anys, a comptar des del moment de la recepció provisional de les obres.</w:t>
          </w:r>
        </w:sdtContent>
      </w:sdt>
      <w:r w:rsidDel="00000000" w:rsidR="00000000" w:rsidRPr="00000000">
        <w:rPr>
          <w:rtl w:val="0"/>
        </w:rPr>
      </w:r>
    </w:p>
    <w:p w:rsidR="00000000" w:rsidDel="00000000" w:rsidP="00000000" w:rsidRDefault="00000000" w:rsidRPr="00000000" w14:paraId="00000155">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56">
      <w:pPr>
        <w:spacing w:after="240" w:lineRule="auto"/>
        <w:rPr>
          <w:rFonts w:ascii="Tahoma" w:cs="Tahoma" w:eastAsia="Tahoma" w:hAnsi="Tahoma"/>
        </w:rPr>
      </w:pPr>
      <w:sdt>
        <w:sdtPr>
          <w:id w:val="-567519483"/>
          <w:tag w:val="goog_rdk_39"/>
        </w:sdtPr>
        <w:sdtContent>
          <w:r w:rsidDel="00000000" w:rsidR="00000000" w:rsidRPr="00000000">
            <w:rPr>
              <w:rFonts w:ascii="Arial Unicode MS" w:cs="Arial Unicode MS" w:eastAsia="Arial Unicode MS" w:hAnsi="Arial Unicode MS"/>
              <w:rtl w:val="0"/>
            </w:rPr>
            <w:t xml:space="preserve">I als efectes oportuns, signa la present, a [●] de [●] de [●]</w:t>
          </w:r>
        </w:sdtContent>
      </w:sdt>
    </w:p>
    <w:p w:rsidR="00000000" w:rsidDel="00000000" w:rsidP="00000000" w:rsidRDefault="00000000" w:rsidRPr="00000000" w14:paraId="00000157">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58">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59">
      <w:pPr>
        <w:spacing w:after="240" w:lineRule="auto"/>
        <w:rPr>
          <w:rFonts w:ascii="Tahoma" w:cs="Tahoma" w:eastAsia="Tahoma" w:hAnsi="Tahoma"/>
        </w:rPr>
      </w:pPr>
      <w:r w:rsidDel="00000000" w:rsidR="00000000" w:rsidRPr="00000000">
        <w:rPr>
          <w:rFonts w:ascii="Tahoma" w:cs="Tahoma" w:eastAsia="Tahoma" w:hAnsi="Tahoma"/>
          <w:rtl w:val="0"/>
        </w:rPr>
        <w:t xml:space="preserve">Signatura: (Nom del representant) </w:t>
      </w:r>
      <w:sdt>
        <w:sdtPr>
          <w:id w:val="-1564238703"/>
          <w:tag w:val="goog_rdk_40"/>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p w:rsidR="00000000" w:rsidDel="00000000" w:rsidP="00000000" w:rsidRDefault="00000000" w:rsidRPr="00000000" w14:paraId="0000015A">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5B">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5C">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5D">
      <w:pPr>
        <w:pBdr>
          <w:bottom w:color="a6a6a6" w:space="1" w:sz="4" w:val="single"/>
        </w:pBdr>
        <w:spacing w:after="240" w:lineRule="auto"/>
        <w:jc w:val="center"/>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Termini de validesa de l’oferta.......6 mesos</w:t>
      </w:r>
    </w:p>
    <w:p w:rsidR="00000000" w:rsidDel="00000000" w:rsidP="00000000" w:rsidRDefault="00000000" w:rsidRPr="00000000" w14:paraId="0000015E">
      <w:pPr>
        <w:numPr>
          <w:ilvl w:val="0"/>
          <w:numId w:val="4"/>
        </w:numPr>
        <w:tabs>
          <w:tab w:val="right" w:leader="none" w:pos="-2268"/>
          <w:tab w:val="left" w:leader="none" w:pos="-1548"/>
          <w:tab w:val="left" w:leader="none" w:pos="-828"/>
          <w:tab w:val="left" w:leader="none" w:pos="142"/>
          <w:tab w:val="right" w:leader="none" w:pos="9072"/>
        </w:tabs>
        <w:spacing w:after="60" w:before="120" w:line="276" w:lineRule="auto"/>
        <w:ind w:left="426" w:hanging="360"/>
        <w:jc w:val="both"/>
        <w:rPr>
          <w:rFonts w:ascii="Tahoma" w:cs="Tahoma" w:eastAsia="Tahoma" w:hAnsi="Tahoma"/>
          <w:i w:val="1"/>
          <w:iCs w:val="1"/>
          <w:sz w:val="16"/>
          <w:szCs w:val="16"/>
        </w:rPr>
      </w:pPr>
      <w:r w:rsidDel="00000000" w:rsidR="00000000" w:rsidRPr="00000000">
        <w:rPr>
          <w:rFonts w:ascii="Tahoma" w:cs="Tahoma" w:eastAsia="Tahoma" w:hAnsi="Tahoma"/>
          <w:b w:val="1"/>
          <w:bCs w:val="1"/>
          <w:i w:val="1"/>
          <w:iCs w:val="1"/>
          <w:sz w:val="16"/>
          <w:szCs w:val="16"/>
          <w:u w:val="single"/>
          <w:rtl w:val="0"/>
        </w:rPr>
        <w:t xml:space="preserve">Quedaran excloses</w:t>
      </w:r>
      <w:r w:rsidDel="00000000" w:rsidR="00000000" w:rsidRPr="00000000">
        <w:rPr>
          <w:rFonts w:ascii="Tahoma" w:cs="Tahoma" w:eastAsia="Tahoma" w:hAnsi="Tahoma"/>
          <w:i w:val="1"/>
          <w:iCs w:val="1"/>
          <w:sz w:val="16"/>
          <w:szCs w:val="16"/>
          <w:rtl w:val="0"/>
        </w:rPr>
        <w:t xml:space="preserve"> del present procediment aquelles ofertes que proposin un termini total de garantia inferior termini indicat a la lletra H) del Quadre-Resum de Característiques.</w:t>
      </w:r>
    </w:p>
    <w:p w:rsidR="00000000" w:rsidDel="00000000" w:rsidP="00000000" w:rsidRDefault="00000000" w:rsidRPr="00000000" w14:paraId="0000015F">
      <w:pPr>
        <w:numPr>
          <w:ilvl w:val="0"/>
          <w:numId w:val="4"/>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60">
      <w:pPr>
        <w:numPr>
          <w:ilvl w:val="0"/>
          <w:numId w:val="4"/>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El termini de garantia proposat s'entendrà ofertat com anys sencers. </w:t>
      </w:r>
    </w:p>
    <w:p w:rsidR="00000000" w:rsidDel="00000000" w:rsidP="00000000" w:rsidRDefault="00000000" w:rsidRPr="00000000" w14:paraId="00000161">
      <w:pPr>
        <w:pStyle w:val="Heading1"/>
        <w:spacing w:after="120" w:line="276" w:lineRule="auto"/>
        <w:jc w:val="center"/>
        <w:rPr/>
      </w:pPr>
      <w:bookmarkStart w:colFirst="0" w:colLast="0" w:name="_heading=h.ylhywbg10pf6" w:id="13"/>
      <w:bookmarkEnd w:id="13"/>
      <w:r w:rsidDel="00000000" w:rsidR="00000000" w:rsidRPr="00000000">
        <w:br w:type="page"/>
      </w:r>
      <w:r w:rsidDel="00000000" w:rsidR="00000000" w:rsidRPr="00000000">
        <w:rPr>
          <w:rtl w:val="0"/>
        </w:rPr>
      </w:r>
    </w:p>
    <w:p w:rsidR="00000000" w:rsidDel="00000000" w:rsidP="00000000" w:rsidRDefault="00000000" w:rsidRPr="00000000" w14:paraId="00000162">
      <w:pPr>
        <w:pStyle w:val="Heading1"/>
        <w:spacing w:after="120" w:line="276" w:lineRule="auto"/>
        <w:jc w:val="center"/>
        <w:rPr/>
      </w:pPr>
      <w:bookmarkStart w:colFirst="0" w:colLast="0" w:name="_heading=h.cw2fus6je4w9" w:id="14"/>
      <w:bookmarkEnd w:id="14"/>
      <w:r w:rsidDel="00000000" w:rsidR="00000000" w:rsidRPr="00000000">
        <w:rPr>
          <w:rtl w:val="0"/>
        </w:rPr>
        <w:t xml:space="preserve">ANNEX N. 9</w:t>
      </w:r>
    </w:p>
    <w:p w:rsidR="00000000" w:rsidDel="00000000" w:rsidP="00000000" w:rsidRDefault="00000000" w:rsidRPr="00000000" w14:paraId="00000163">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64">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Amb l'objecte d'establir una qualificació de les ofertes presentades, es valoraran els següents aspectes, atorgant els punts indicats en cada apartat:</w:t>
      </w:r>
    </w:p>
    <w:tbl>
      <w:tblPr>
        <w:tblStyle w:val="Table5"/>
        <w:tblW w:w="99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75"/>
        <w:gridCol w:w="855"/>
        <w:tblGridChange w:id="0">
          <w:tblGrid>
            <w:gridCol w:w="9075"/>
            <w:gridCol w:w="855"/>
          </w:tblGrid>
        </w:tblGridChange>
      </w:tblGrid>
      <w:tr>
        <w:trPr>
          <w:cantSplit w:val="0"/>
          <w:trHeight w:val="405" w:hRule="atLeast"/>
          <w:tblHeader w:val="0"/>
        </w:trPr>
        <w:tc>
          <w:tcPr>
            <w:tcBorders>
              <w:top w:color="4f81bd" w:space="0" w:sz="8" w:val="single"/>
              <w:left w:color="4f81bd" w:space="0" w:sz="8" w:val="single"/>
              <w:bottom w:color="4f81bd" w:space="0" w:sz="16"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65">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tab/>
              <w:t xml:space="preserve">Criteris de valoració</w:t>
            </w:r>
          </w:p>
        </w:tc>
        <w:tc>
          <w:tcPr>
            <w:tcBorders>
              <w:top w:color="4f81bd" w:space="0" w:sz="8" w:val="single"/>
              <w:left w:color="000000" w:space="0" w:sz="0" w:val="nil"/>
              <w:bottom w:color="4f81bd" w:space="0" w:sz="16"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66">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Punts</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67">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 CRITERIS AVALUABLES MITJANÇANT JUDICI DE VALOR:</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68">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20,00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69">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B.1.- Pla d’Obra - Procés constructiu</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6A">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16,00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6B">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B.2.- Desenvolupament del Pla de gestió de residus i mesures de protecció mediambiental</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6C">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4,00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6D">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 CRITERIS OBJECTIUS D’APLICACIÓ AUTOMÀTICA:</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center"/>
          </w:tcPr>
          <w:p w:rsidR="00000000" w:rsidDel="00000000" w:rsidP="00000000" w:rsidRDefault="00000000" w:rsidRPr="00000000" w14:paraId="0000016E">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80,00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6F">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C.1.- Proposició econòmica</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70">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65,00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71">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C.2.- Millora termini execució de les obres</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72">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10,00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73">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C.3.- Millora dels terminis de garantia</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74">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5,00</w:t>
            </w:r>
          </w:p>
        </w:tc>
      </w:tr>
      <w:tr>
        <w:trPr>
          <w:cantSplit w:val="0"/>
          <w:trHeight w:val="390"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75">
            <w:pPr>
              <w:tabs>
                <w:tab w:val="left" w:leader="none" w:pos="0"/>
              </w:tabs>
              <w:spacing w:after="40" w:before="40" w:line="276" w:lineRule="auto"/>
              <w:jc w:val="right"/>
              <w:rPr>
                <w:rFonts w:ascii="Tahoma" w:cs="Tahoma" w:eastAsia="Tahoma" w:hAnsi="Tahoma"/>
                <w:b w:val="1"/>
                <w:bCs w:val="1"/>
              </w:rPr>
            </w:pPr>
            <w:r w:rsidDel="00000000" w:rsidR="00000000" w:rsidRPr="00000000">
              <w:rPr>
                <w:rFonts w:ascii="Tahoma" w:cs="Tahoma" w:eastAsia="Tahoma" w:hAnsi="Tahoma"/>
                <w:b w:val="1"/>
                <w:bCs w:val="1"/>
                <w:rtl w:val="0"/>
              </w:rPr>
              <w:t xml:space="preserve">Total (B+C):</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76">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100</w:t>
            </w:r>
          </w:p>
        </w:tc>
      </w:tr>
    </w:tbl>
    <w:p w:rsidR="00000000" w:rsidDel="00000000" w:rsidP="00000000" w:rsidRDefault="00000000" w:rsidRPr="00000000" w14:paraId="00000177">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240" w:line="276" w:lineRule="auto"/>
        <w:ind w:left="0"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B) CRITERIS AVALUABLES QUE DEPENEN D’UN JUDICI DE VALOR [fins a 20,00 punts]:</w:t>
      </w:r>
    </w:p>
    <w:p w:rsidR="00000000" w:rsidDel="00000000" w:rsidP="00000000" w:rsidRDefault="00000000" w:rsidRPr="00000000" w14:paraId="00000178">
      <w:pPr>
        <w:tabs>
          <w:tab w:val="left" w:leader="none" w:pos="709"/>
        </w:tabs>
        <w:spacing w:after="120" w:before="240" w:lineRule="auto"/>
        <w:ind w:left="567" w:firstLine="0"/>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B.1.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Pla d’Obra - Procés constructiu</w:t>
      </w:r>
      <w:r w:rsidDel="00000000" w:rsidR="00000000" w:rsidRPr="00000000">
        <w:rPr>
          <w:rFonts w:ascii="Tahoma" w:cs="Tahoma" w:eastAsia="Tahoma" w:hAnsi="Tahoma"/>
          <w:b w:val="1"/>
          <w:bCs w:val="1"/>
          <w:rtl w:val="0"/>
        </w:rPr>
        <w:t xml:space="preserve"> [fins a 16 punts]:</w:t>
      </w:r>
      <w:r w:rsidDel="00000000" w:rsidR="00000000" w:rsidRPr="00000000">
        <w:rPr>
          <w:rtl w:val="0"/>
        </w:rPr>
      </w:r>
    </w:p>
    <w:p w:rsidR="00000000" w:rsidDel="00000000" w:rsidP="00000000" w:rsidRDefault="00000000" w:rsidRPr="00000000" w14:paraId="00000179">
      <w:pPr>
        <w:spacing w:after="60" w:lineRule="auto"/>
        <w:ind w:left="566.9291338582678"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al licitador que proposi el Planning d’obra més adient i coherent quant als terminis, el desglossament i la descripció de les diferents tasques, sota la referència de les fases i termini màxim global d’obra que s’estableix al Planning del Projecte. El pla d’obres es realitzarà tenint en compte el pla de compres dels següents materials necessaris per a executar l’obra: </w:t>
      </w:r>
      <w:r w:rsidDel="00000000" w:rsidR="00000000" w:rsidRPr="00000000">
        <w:rPr>
          <w:rFonts w:ascii="Tahoma" w:cs="Tahoma" w:eastAsia="Tahoma" w:hAnsi="Tahoma"/>
          <w:u w:val="single"/>
          <w:rtl w:val="0"/>
        </w:rPr>
        <w:t xml:space="preserve">mobiliari, paviment, mampares dels despatxos, lluminàries i fusta de Ayous pels revestiments i mampares</w:t>
      </w:r>
      <w:r w:rsidDel="00000000" w:rsidR="00000000" w:rsidRPr="00000000">
        <w:rPr>
          <w:rFonts w:ascii="Tahoma" w:cs="Tahoma" w:eastAsia="Tahoma" w:hAnsi="Tahoma"/>
          <w:rtl w:val="0"/>
        </w:rPr>
        <w:t xml:space="preserve">.  </w:t>
      </w:r>
    </w:p>
    <w:p w:rsidR="00000000" w:rsidDel="00000000" w:rsidP="00000000" w:rsidRDefault="00000000" w:rsidRPr="00000000" w14:paraId="0000017A">
      <w:pPr>
        <w:spacing w:after="60" w:lineRule="auto"/>
        <w:ind w:left="566.9291338582678" w:firstLine="0"/>
        <w:jc w:val="both"/>
        <w:rPr>
          <w:rFonts w:ascii="Tahoma" w:cs="Tahoma" w:eastAsia="Tahoma" w:hAnsi="Tahoma"/>
        </w:rPr>
      </w:pPr>
      <w:r w:rsidDel="00000000" w:rsidR="00000000" w:rsidRPr="00000000">
        <w:rPr>
          <w:rFonts w:ascii="Tahoma" w:cs="Tahoma" w:eastAsia="Tahoma" w:hAnsi="Tahoma"/>
          <w:rtl w:val="0"/>
        </w:rPr>
        <w:t xml:space="preserve">Es valorarà la disponibilitat de una descripció detallada i planificació específica de com es farà el emmagatzematge temporalment dels materials (inclòs el mobiliari pendent d’instal·lació) en l’espai d’obra o instal·lacions pròpies del Contractista, fins al seu ús o la seva col·locació.</w:t>
      </w:r>
    </w:p>
    <w:p w:rsidR="00000000" w:rsidDel="00000000" w:rsidP="00000000" w:rsidRDefault="00000000" w:rsidRPr="00000000" w14:paraId="0000017B">
      <w:pPr>
        <w:spacing w:after="240" w:lineRule="auto"/>
        <w:ind w:left="566.9291338582678" w:firstLine="0"/>
        <w:jc w:val="both"/>
        <w:rPr>
          <w:rFonts w:ascii="Tahoma" w:cs="Tahoma" w:eastAsia="Tahoma" w:hAnsi="Tahoma"/>
        </w:rPr>
      </w:pPr>
      <w:r w:rsidDel="00000000" w:rsidR="00000000" w:rsidRPr="00000000">
        <w:rPr>
          <w:rFonts w:ascii="Tahoma" w:cs="Tahoma" w:eastAsia="Tahoma" w:hAnsi="Tahoma"/>
          <w:rtl w:val="0"/>
        </w:rPr>
        <w:t xml:space="preserve">La resta d’ofertes es valorarà comparativament.</w:t>
      </w:r>
    </w:p>
    <w:p w:rsidR="00000000" w:rsidDel="00000000" w:rsidP="00000000" w:rsidRDefault="00000000" w:rsidRPr="00000000" w14:paraId="0000017C">
      <w:pPr>
        <w:spacing w:after="120" w:before="240" w:lineRule="auto"/>
        <w:ind w:left="567"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B.4.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Desenvolupament del Pla de gestió de residus i mesures de protecció mediambiental</w:t>
      </w:r>
      <w:r w:rsidDel="00000000" w:rsidR="00000000" w:rsidRPr="00000000">
        <w:rPr>
          <w:rFonts w:ascii="Tahoma" w:cs="Tahoma" w:eastAsia="Tahoma" w:hAnsi="Tahoma"/>
          <w:b w:val="1"/>
          <w:bCs w:val="1"/>
          <w:rtl w:val="0"/>
        </w:rPr>
        <w:t xml:space="preserve"> [fins  4 punts]:</w:t>
      </w:r>
      <w:r w:rsidDel="00000000" w:rsidR="00000000" w:rsidRPr="00000000">
        <w:rPr>
          <w:rtl w:val="0"/>
        </w:rPr>
      </w:r>
    </w:p>
    <w:p w:rsidR="00000000" w:rsidDel="00000000" w:rsidP="00000000" w:rsidRDefault="00000000" w:rsidRPr="00000000" w14:paraId="0000017D">
      <w:pPr>
        <w:spacing w:after="120" w:lineRule="auto"/>
        <w:ind w:left="566.9291338582678"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al licitador que presenti les més adequades millores en el desenvolupament del pla de residus, així com les més adequades mesures de protecció mediambiental durant el desenvolupament de l'obra.</w:t>
      </w:r>
    </w:p>
    <w:p w:rsidR="00000000" w:rsidDel="00000000" w:rsidP="00000000" w:rsidRDefault="00000000" w:rsidRPr="00000000" w14:paraId="0000017E">
      <w:pPr>
        <w:spacing w:after="120" w:lineRule="auto"/>
        <w:ind w:left="566.9291338582678" w:firstLine="0"/>
        <w:jc w:val="both"/>
        <w:rPr>
          <w:rFonts w:ascii="Tahoma" w:cs="Tahoma" w:eastAsia="Tahoma" w:hAnsi="Tahoma"/>
        </w:rPr>
      </w:pPr>
      <w:r w:rsidDel="00000000" w:rsidR="00000000" w:rsidRPr="00000000">
        <w:rPr>
          <w:rFonts w:ascii="Tahoma" w:cs="Tahoma" w:eastAsia="Tahoma" w:hAnsi="Tahoma"/>
          <w:rtl w:val="0"/>
        </w:rPr>
        <w:t xml:space="preserve">Es valorarà les propostes en matèria de minimització de residus, reaprofitament de materials, reciclatge de residus i minimització de consums de materials.</w:t>
      </w:r>
    </w:p>
    <w:p w:rsidR="00000000" w:rsidDel="00000000" w:rsidP="00000000" w:rsidRDefault="00000000" w:rsidRPr="00000000" w14:paraId="0000017F">
      <w:pPr>
        <w:spacing w:after="120" w:lineRule="auto"/>
        <w:ind w:left="566.9291338582678" w:firstLine="0"/>
        <w:jc w:val="both"/>
        <w:rPr>
          <w:rFonts w:ascii="Tahoma" w:cs="Tahoma" w:eastAsia="Tahoma" w:hAnsi="Tahoma"/>
        </w:rPr>
      </w:pPr>
      <w:r w:rsidDel="00000000" w:rsidR="00000000" w:rsidRPr="00000000">
        <w:rPr>
          <w:rFonts w:ascii="Tahoma" w:cs="Tahoma" w:eastAsia="Tahoma" w:hAnsi="Tahoma"/>
          <w:rtl w:val="0"/>
        </w:rPr>
        <w:t xml:space="preserve">La resta d'ofertes dels licitadors es puntuaran comparativament.</w:t>
      </w:r>
    </w:p>
    <w:p w:rsidR="00000000" w:rsidDel="00000000" w:rsidP="00000000" w:rsidRDefault="00000000" w:rsidRPr="00000000" w14:paraId="00000180">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240" w:before="0" w:line="276" w:lineRule="auto"/>
        <w:ind w:left="560" w:firstLine="0"/>
        <w:jc w:val="both"/>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81">
      <w:pPr>
        <w:tabs>
          <w:tab w:val="left" w:leader="none" w:pos="426"/>
        </w:tabs>
        <w:spacing w:after="120" w:lineRule="auto"/>
        <w:ind w:left="426" w:hanging="284"/>
        <w:jc w:val="both"/>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82">
      <w:pPr>
        <w:tabs>
          <w:tab w:val="left" w:leader="none" w:pos="1134"/>
        </w:tabs>
        <w:spacing w:after="240" w:before="240" w:lineRule="auto"/>
        <w:ind w:left="425" w:firstLine="0"/>
        <w:jc w:val="both"/>
        <w:rPr>
          <w:rFonts w:ascii="Tahoma" w:cs="Tahoma" w:eastAsia="Tahoma" w:hAnsi="Tahoma"/>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PROPOSTA ECONÒMICA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65,00 punts.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83">
      <w:pPr>
        <w:spacing w:before="120" w:line="271" w:lineRule="auto"/>
        <w:ind w:left="426" w:firstLine="0"/>
        <w:jc w:val="both"/>
        <w:rPr>
          <w:rFonts w:ascii="Tahoma" w:cs="Tahoma" w:eastAsia="Tahoma" w:hAnsi="Tahoma"/>
        </w:rPr>
      </w:pPr>
      <w:bookmarkStart w:colFirst="0" w:colLast="0" w:name="_heading=h.2afmg28" w:id="15"/>
      <w:bookmarkEnd w:id="15"/>
      <w:r w:rsidDel="00000000" w:rsidR="00000000" w:rsidRPr="00000000">
        <w:rPr>
          <w:rFonts w:ascii="Tahoma" w:cs="Tahoma" w:eastAsia="Tahoma" w:hAnsi="Tahoma"/>
          <w:rtl w:val="0"/>
        </w:rPr>
        <w:t xml:space="preserve">La puntuació obtinguda de la Proposició econòmica serà la resultant de l'aplicació de la següent fórmula a l'oferta de cada operador econòmic:</w:t>
      </w:r>
    </w:p>
    <w:p w:rsidR="00000000" w:rsidDel="00000000" w:rsidP="00000000" w:rsidRDefault="00000000" w:rsidRPr="00000000" w14:paraId="00000184">
      <w:pPr>
        <w:ind w:left="42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85">
      <w:pPr>
        <w:ind w:left="426" w:firstLine="0"/>
        <w:jc w:val="both"/>
        <w:rPr>
          <w:rFonts w:ascii="Tahoma" w:cs="Tahoma" w:eastAsia="Tahoma" w:hAnsi="Tahoma"/>
        </w:rPr>
      </w:pPr>
      <w:r w:rsidDel="00000000" w:rsidR="00000000" w:rsidRPr="00000000">
        <w:rPr>
          <w:rtl w:val="0"/>
        </w:rPr>
      </w:r>
    </w:p>
    <w:tbl>
      <w:tblPr>
        <w:tblStyle w:val="Table6"/>
        <w:tblW w:w="8286.0" w:type="dxa"/>
        <w:jc w:val="center"/>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8286"/>
        <w:tblGridChange w:id="0">
          <w:tblGrid>
            <w:gridCol w:w="8286"/>
          </w:tblGrid>
        </w:tblGridChange>
      </w:tblGrid>
      <w:tr>
        <w:trPr>
          <w:cantSplit w:val="0"/>
          <w:trHeight w:val="1816" w:hRule="atLeast"/>
          <w:tblHeader w:val="0"/>
        </w:trPr>
        <w:tc>
          <w:tcPr/>
          <w:p w:rsidR="00000000" w:rsidDel="00000000" w:rsidP="00000000" w:rsidRDefault="00000000" w:rsidRPr="00000000" w14:paraId="00000186">
            <w:pPr>
              <w:jc w:val="both"/>
              <w:rPr>
                <w:rFonts w:ascii="Tahoma" w:cs="Tahoma" w:eastAsia="Tahoma" w:hAnsi="Tahoma"/>
              </w:rPr>
            </w:pPr>
            <w:r w:rsidDel="00000000" w:rsidR="00000000" w:rsidRPr="00000000">
              <w:rPr>
                <w:rtl w:val="0"/>
              </w:rPr>
            </w:r>
          </w:p>
          <w:p w:rsidR="00000000" w:rsidDel="00000000" w:rsidP="00000000" w:rsidRDefault="00000000" w:rsidRPr="00000000" w14:paraId="00000187">
            <w:pPr>
              <w:jc w:val="center"/>
              <w:rPr>
                <w:rFonts w:ascii="Cambria Math" w:cs="Cambria Math" w:eastAsia="Cambria Math" w:hAnsi="Cambria Math"/>
                <w:color w:val="000000"/>
                <w:sz w:val="26"/>
                <w:szCs w:val="26"/>
              </w:rPr>
            </w:pPr>
            <m:oMath>
              <m:r>
                <w:rPr>
                  <w:rFonts w:ascii="Cambria Math" w:cs="Cambria Math" w:eastAsia="Cambria Math" w:hAnsi="Cambria Math"/>
                  <w:color w:val="000000"/>
                  <w:sz w:val="26"/>
                  <w:szCs w:val="26"/>
                </w:rPr>
                <m:t xml:space="preserve">Puntuació del licitador (i)=</m:t>
              </m:r>
              <m:f>
                <m:fPr>
                  <m:ctrlPr>
                    <w:rPr>
                      <w:rFonts w:ascii="Cambria Math" w:cs="Cambria Math" w:eastAsia="Cambria Math" w:hAnsi="Cambria Math"/>
                      <w:color w:val="000000"/>
                      <w:sz w:val="26"/>
                      <w:szCs w:val="26"/>
                    </w:rPr>
                  </m:ctrlPr>
                </m:fPr>
                <m:num>
                  <m:r>
                    <w:rPr>
                      <w:rFonts w:ascii="Cambria Math" w:cs="Cambria Math" w:eastAsia="Cambria Math" w:hAnsi="Cambria Math"/>
                      <w:color w:val="000000"/>
                      <w:sz w:val="26"/>
                      <w:szCs w:val="26"/>
                    </w:rPr>
                    <m:t xml:space="preserve">65,00 x </m:t>
                  </m:r>
                  <m:sSub>
                    <m:sSubPr>
                      <m:ctrlPr>
                        <w:rPr>
                          <w:rFonts w:ascii="Cambria Math" w:cs="Cambria Math" w:eastAsia="Cambria Math" w:hAnsi="Cambria Math"/>
                          <w:color w:val="000000"/>
                          <w:sz w:val="26"/>
                          <w:szCs w:val="26"/>
                        </w:rPr>
                      </m:ctrlPr>
                    </m:sSubPr>
                    <m:e>
                      <m:r>
                        <w:rPr>
                          <w:rFonts w:ascii="Cambria Math" w:cs="Cambria Math" w:eastAsia="Cambria Math" w:hAnsi="Cambria Math"/>
                          <w:color w:val="000000"/>
                          <w:sz w:val="26"/>
                          <w:szCs w:val="26"/>
                        </w:rPr>
                        <m:t xml:space="preserve">PE</m:t>
                      </m:r>
                    </m:e>
                    <m:sub>
                      <m:r>
                        <w:rPr>
                          <w:rFonts w:ascii="Cambria Math" w:cs="Cambria Math" w:eastAsia="Cambria Math" w:hAnsi="Cambria Math"/>
                          <w:color w:val="000000"/>
                          <w:sz w:val="26"/>
                          <w:szCs w:val="26"/>
                        </w:rPr>
                        <m:t xml:space="preserve">min</m:t>
                      </m:r>
                    </m:sub>
                  </m:sSub>
                </m:num>
                <m:den>
                  <m:sSub>
                    <m:sSubPr>
                      <m:ctrlPr>
                        <w:rPr>
                          <w:rFonts w:ascii="Cambria Math" w:cs="Cambria Math" w:eastAsia="Cambria Math" w:hAnsi="Cambria Math"/>
                          <w:color w:val="000000"/>
                          <w:sz w:val="26"/>
                          <w:szCs w:val="26"/>
                        </w:rPr>
                      </m:ctrlPr>
                    </m:sSubPr>
                    <m:e>
                      <m:r>
                        <w:rPr>
                          <w:rFonts w:ascii="Cambria Math" w:cs="Cambria Math" w:eastAsia="Cambria Math" w:hAnsi="Cambria Math"/>
                          <w:color w:val="000000"/>
                          <w:sz w:val="26"/>
                          <w:szCs w:val="26"/>
                        </w:rPr>
                        <m:t xml:space="preserve">PE</m:t>
                      </m:r>
                      <m:r>
                        <w:rPr>
                          <w:rFonts w:ascii="Cambria Math" w:cs="Cambria Math" w:eastAsia="Cambria Math" w:hAnsi="Cambria Math"/>
                          <w:color w:val="000000"/>
                          <w:sz w:val="26"/>
                          <w:szCs w:val="26"/>
                          <w:vertAlign w:val="subscript"/>
                        </w:rPr>
                        <m:t xml:space="preserve"> </m:t>
                      </m:r>
                    </m:e>
                    <m:sub>
                      <m:r>
                        <w:rPr>
                          <w:rFonts w:ascii="Cambria Math" w:cs="Cambria Math" w:eastAsia="Cambria Math" w:hAnsi="Cambria Math"/>
                          <w:color w:val="000000"/>
                          <w:sz w:val="26"/>
                          <w:szCs w:val="26"/>
                        </w:rPr>
                        <m:t xml:space="preserve">i</m:t>
                      </m:r>
                    </m:sub>
                  </m:sSub>
                </m:den>
              </m:f>
            </m:oMath>
            <w:r w:rsidDel="00000000" w:rsidR="00000000" w:rsidRPr="00000000">
              <w:rPr>
                <w:rtl w:val="0"/>
              </w:rPr>
            </w:r>
          </w:p>
          <w:p w:rsidR="00000000" w:rsidDel="00000000" w:rsidP="00000000" w:rsidRDefault="00000000" w:rsidRPr="00000000" w14:paraId="00000188">
            <w:pPr>
              <w:ind w:left="1134" w:hanging="425"/>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On: </w:t>
            </w:r>
          </w:p>
          <w:p w:rsidR="00000000" w:rsidDel="00000000" w:rsidP="00000000" w:rsidRDefault="00000000" w:rsidRPr="00000000" w14:paraId="00000189">
            <w:pPr>
              <w:ind w:left="1134" w:hanging="425"/>
              <w:jc w:val="both"/>
              <w:rPr>
                <w:rFonts w:ascii="Tahoma" w:cs="Tahoma" w:eastAsia="Tahoma" w:hAnsi="Tahoma"/>
                <w:color w:val="000000"/>
                <w:sz w:val="18"/>
                <w:szCs w:val="18"/>
              </w:rPr>
            </w:pPr>
            <w:r w:rsidDel="00000000" w:rsidR="00000000" w:rsidRPr="00000000">
              <w:rPr>
                <w:rtl w:val="0"/>
              </w:rPr>
            </w:r>
          </w:p>
          <w:p w:rsidR="00000000" w:rsidDel="00000000" w:rsidP="00000000" w:rsidRDefault="00000000" w:rsidRPr="00000000" w14:paraId="0000018A">
            <w:pPr>
              <w:spacing w:after="120" w:lineRule="auto"/>
              <w:ind w:left="1701" w:right="425" w:hanging="567"/>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PE</w:t>
            </w:r>
            <w:r w:rsidDel="00000000" w:rsidR="00000000" w:rsidRPr="00000000">
              <w:rPr>
                <w:rFonts w:ascii="Tahoma" w:cs="Tahoma" w:eastAsia="Tahoma" w:hAnsi="Tahoma"/>
                <w:b w:val="1"/>
                <w:bCs w:val="1"/>
                <w:i w:val="1"/>
                <w:iCs w:val="1"/>
                <w:color w:val="000000"/>
                <w:sz w:val="18"/>
                <w:szCs w:val="18"/>
                <w:vertAlign w:val="subscript"/>
                <w:rtl w:val="0"/>
              </w:rPr>
              <w:t xml:space="preserve">min</w:t>
            </w:r>
            <w:r w:rsidDel="00000000" w:rsidR="00000000" w:rsidRPr="00000000">
              <w:rPr>
                <w:rFonts w:ascii="Tahoma" w:cs="Tahoma" w:eastAsia="Tahoma" w:hAnsi="Tahoma"/>
                <w:i w:val="1"/>
                <w:iCs w:val="1"/>
                <w:color w:val="000000"/>
                <w:sz w:val="18"/>
                <w:szCs w:val="18"/>
                <w:rtl w:val="0"/>
              </w:rPr>
              <w:t xml:space="preserve"> </w:t>
              <w:tab/>
              <w:t xml:space="preserve">és la proposició econòmica més baixa (IVA no inclòs) i que no es consideri oferta anormalment baixa sense haver-se justificat la seva viabilitat.</w:t>
            </w:r>
          </w:p>
          <w:p w:rsidR="00000000" w:rsidDel="00000000" w:rsidP="00000000" w:rsidRDefault="00000000" w:rsidRPr="00000000" w14:paraId="0000018B">
            <w:pPr>
              <w:spacing w:after="120" w:lineRule="auto"/>
              <w:ind w:left="1701" w:right="425" w:hanging="567"/>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PE</w:t>
            </w:r>
            <w:r w:rsidDel="00000000" w:rsidR="00000000" w:rsidRPr="00000000">
              <w:rPr>
                <w:rFonts w:ascii="Tahoma" w:cs="Tahoma" w:eastAsia="Tahoma" w:hAnsi="Tahoma"/>
                <w:b w:val="1"/>
                <w:bCs w:val="1"/>
                <w:i w:val="1"/>
                <w:iCs w:val="1"/>
                <w:color w:val="000000"/>
                <w:sz w:val="18"/>
                <w:szCs w:val="18"/>
                <w:vertAlign w:val="subscript"/>
                <w:rtl w:val="0"/>
              </w:rPr>
              <w:t xml:space="preserve">i </w:t>
              <w:tab/>
            </w:r>
            <w:r w:rsidDel="00000000" w:rsidR="00000000" w:rsidRPr="00000000">
              <w:rPr>
                <w:rFonts w:ascii="Tahoma" w:cs="Tahoma" w:eastAsia="Tahoma" w:hAnsi="Tahoma"/>
                <w:i w:val="1"/>
                <w:iCs w:val="1"/>
                <w:color w:val="000000"/>
                <w:sz w:val="18"/>
                <w:szCs w:val="18"/>
                <w:rtl w:val="0"/>
              </w:rPr>
              <w:t xml:space="preserve">és la proposició econòmica del licitador (i) objecte de valoració (IVA no inclòs).</w:t>
            </w:r>
          </w:p>
          <w:p w:rsidR="00000000" w:rsidDel="00000000" w:rsidP="00000000" w:rsidRDefault="00000000" w:rsidRPr="00000000" w14:paraId="0000018C">
            <w:pPr>
              <w:ind w:left="1276" w:hanging="567"/>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18D">
      <w:pPr>
        <w:ind w:left="1276" w:hanging="567"/>
        <w:jc w:val="both"/>
        <w:rPr>
          <w:rFonts w:ascii="Tahoma" w:cs="Tahoma" w:eastAsia="Tahoma" w:hAnsi="Tahoma"/>
        </w:rPr>
      </w:pPr>
      <w:r w:rsidDel="00000000" w:rsidR="00000000" w:rsidRPr="00000000">
        <w:rPr>
          <w:rtl w:val="0"/>
        </w:rPr>
      </w:r>
    </w:p>
    <w:p w:rsidR="00000000" w:rsidDel="00000000" w:rsidP="00000000" w:rsidRDefault="00000000" w:rsidRPr="00000000" w14:paraId="0000018E">
      <w:pPr>
        <w:tabs>
          <w:tab w:val="left" w:leader="none" w:pos="709"/>
        </w:tabs>
        <w:spacing w:after="120" w:before="120" w:line="271" w:lineRule="auto"/>
        <w:ind w:left="567" w:firstLine="0"/>
        <w:jc w:val="both"/>
        <w:rPr>
          <w:rFonts w:ascii="Tahoma" w:cs="Tahoma" w:eastAsia="Tahoma" w:hAnsi="Tahoma"/>
          <w:u w:val="single"/>
        </w:rPr>
      </w:pPr>
      <w:r w:rsidDel="00000000" w:rsidR="00000000" w:rsidRPr="00000000">
        <w:rPr>
          <w:rFonts w:ascii="Tahoma" w:cs="Tahoma" w:eastAsia="Tahoma" w:hAnsi="Tahoma"/>
          <w:b w:val="1"/>
          <w:bCs w:val="1"/>
          <w:u w:val="single"/>
          <w:rtl w:val="0"/>
        </w:rPr>
        <w:t xml:space="preserve">Notes importants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8F">
      <w:pPr>
        <w:numPr>
          <w:ilvl w:val="0"/>
          <w:numId w:val="14"/>
        </w:numPr>
        <w:ind w:left="1145" w:hanging="360"/>
        <w:rPr>
          <w:rFonts w:ascii="Tahoma" w:cs="Tahoma" w:eastAsia="Tahoma" w:hAnsi="Tahoma"/>
        </w:rPr>
      </w:pPr>
      <w:r w:rsidDel="00000000" w:rsidR="00000000" w:rsidRPr="00000000">
        <w:rPr>
          <w:rFonts w:ascii="Tahoma" w:cs="Tahoma" w:eastAsia="Tahoma" w:hAnsi="Tahoma"/>
          <w:rtl w:val="0"/>
        </w:rPr>
        <w:t xml:space="preserve">La proposició econòmica s'haurà de formular d'acord amb el model que s'adjunta com </w:t>
      </w:r>
      <w:r w:rsidDel="00000000" w:rsidR="00000000" w:rsidRPr="00000000">
        <w:rPr>
          <w:rFonts w:ascii="Tahoma" w:cs="Tahoma" w:eastAsia="Tahoma" w:hAnsi="Tahoma"/>
          <w:b w:val="1"/>
          <w:bCs w:val="1"/>
          <w:rtl w:val="0"/>
        </w:rPr>
        <w:t xml:space="preserve">Annex N. 6</w:t>
      </w:r>
      <w:r w:rsidDel="00000000" w:rsidR="00000000" w:rsidRPr="00000000">
        <w:rPr>
          <w:rFonts w:ascii="Tahoma" w:cs="Tahoma" w:eastAsia="Tahoma" w:hAnsi="Tahoma"/>
          <w:rtl w:val="0"/>
        </w:rPr>
        <w:t xml:space="preserve">.</w:t>
      </w:r>
    </w:p>
    <w:p w:rsidR="00000000" w:rsidDel="00000000" w:rsidP="00000000" w:rsidRDefault="00000000" w:rsidRPr="00000000" w14:paraId="00000190">
      <w:pPr>
        <w:numPr>
          <w:ilvl w:val="0"/>
          <w:numId w:val="14"/>
        </w:numPr>
        <w:spacing w:after="120" w:before="120" w:line="271" w:lineRule="auto"/>
        <w:ind w:left="1139" w:hanging="357"/>
        <w:jc w:val="both"/>
        <w:rPr>
          <w:rFonts w:ascii="Tahoma" w:cs="Tahoma" w:eastAsia="Tahoma" w:hAnsi="Tahoma"/>
        </w:rPr>
      </w:pPr>
      <w:r w:rsidDel="00000000" w:rsidR="00000000" w:rsidRPr="00000000">
        <w:rPr>
          <w:rFonts w:ascii="Tahoma" w:cs="Tahoma" w:eastAsia="Tahoma" w:hAnsi="Tahoma"/>
          <w:u w:val="single"/>
          <w:rtl w:val="0"/>
        </w:rPr>
        <w:t xml:space="preserve">Es considerarà que l'import total ofertat (IVA no inclòs) conté valors presumptament anormals o desproporcionats quan equivalgui a una baixa superior al 6% de la mitjana aritmètica de les ofertes presentades</w:t>
      </w:r>
      <w:r w:rsidDel="00000000" w:rsidR="00000000" w:rsidRPr="00000000">
        <w:rPr>
          <w:rFonts w:ascii="Tahoma" w:cs="Tahoma" w:eastAsia="Tahoma" w:hAnsi="Tahoma"/>
          <w:rtl w:val="0"/>
        </w:rPr>
        <w:t xml:space="preserve">.</w:t>
      </w:r>
    </w:p>
    <w:p w:rsidR="00000000" w:rsidDel="00000000" w:rsidP="00000000" w:rsidRDefault="00000000" w:rsidRPr="00000000" w14:paraId="00000191">
      <w:pPr>
        <w:numPr>
          <w:ilvl w:val="0"/>
          <w:numId w:val="14"/>
        </w:numPr>
        <w:spacing w:after="120" w:line="271" w:lineRule="auto"/>
        <w:ind w:left="1139"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Quedaran excloses</w:t>
      </w:r>
      <w:r w:rsidDel="00000000" w:rsidR="00000000" w:rsidRPr="00000000">
        <w:rPr>
          <w:rFonts w:ascii="Tahoma" w:cs="Tahoma" w:eastAsia="Tahoma" w:hAnsi="Tahoma"/>
          <w:u w:val="single"/>
          <w:rtl w:val="0"/>
        </w:rPr>
        <w:t xml:space="preserve"> les ofertes que presentin imports superiors al pressupost màxim de licitació indicat en la </w:t>
      </w:r>
      <w:r w:rsidDel="00000000" w:rsidR="00000000" w:rsidRPr="00000000">
        <w:rPr>
          <w:rFonts w:ascii="Tahoma" w:cs="Tahoma" w:eastAsia="Tahoma" w:hAnsi="Tahoma"/>
          <w:b w:val="1"/>
          <w:bCs w:val="1"/>
          <w:u w:val="single"/>
          <w:rtl w:val="0"/>
        </w:rPr>
        <w:t xml:space="preserve">lletra C)</w:t>
      </w:r>
      <w:r w:rsidDel="00000000" w:rsidR="00000000" w:rsidRPr="00000000">
        <w:rPr>
          <w:rFonts w:ascii="Tahoma" w:cs="Tahoma" w:eastAsia="Tahoma" w:hAnsi="Tahoma"/>
          <w:u w:val="single"/>
          <w:rtl w:val="0"/>
        </w:rPr>
        <w:t xml:space="preserve"> del Quadre-Resum de Característiques del present Plec.</w:t>
      </w:r>
      <w:r w:rsidDel="00000000" w:rsidR="00000000" w:rsidRPr="00000000">
        <w:rPr>
          <w:rtl w:val="0"/>
        </w:rPr>
      </w:r>
    </w:p>
    <w:p w:rsidR="00000000" w:rsidDel="00000000" w:rsidP="00000000" w:rsidRDefault="00000000" w:rsidRPr="00000000" w14:paraId="00000192">
      <w:pPr>
        <w:tabs>
          <w:tab w:val="left" w:leader="none" w:pos="426"/>
        </w:tabs>
        <w:spacing w:after="240" w:before="240" w:lineRule="auto"/>
        <w:jc w:val="both"/>
        <w:rPr>
          <w:rFonts w:ascii="Tahoma" w:cs="Tahoma" w:eastAsia="Tahoma" w:hAnsi="Tahoma"/>
          <w:b w:val="1"/>
          <w:bCs w:val="1"/>
        </w:rPr>
      </w:pPr>
      <w:r w:rsidDel="00000000" w:rsidR="00000000" w:rsidRPr="00000000">
        <w:rPr>
          <w:rFonts w:ascii="Tahoma" w:cs="Tahoma" w:eastAsia="Tahoma" w:hAnsi="Tahoma"/>
          <w:b w:val="1"/>
          <w:bCs w:val="1"/>
          <w:rtl w:val="0"/>
        </w:rPr>
        <w:tab/>
      </w:r>
    </w:p>
    <w:p w:rsidR="00000000" w:rsidDel="00000000" w:rsidP="00000000" w:rsidRDefault="00000000" w:rsidRPr="00000000" w14:paraId="00000193">
      <w:pPr>
        <w:tabs>
          <w:tab w:val="left" w:leader="none" w:pos="426"/>
        </w:tabs>
        <w:spacing w:after="240" w:before="240" w:lineRule="auto"/>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94">
      <w:pPr>
        <w:tabs>
          <w:tab w:val="left" w:leader="none" w:pos="426"/>
        </w:tabs>
        <w:spacing w:after="240" w:before="240" w:lineRule="auto"/>
        <w:ind w:left="426" w:firstLine="0"/>
        <w:jc w:val="both"/>
        <w:rPr>
          <w:rFonts w:ascii="Tahoma" w:cs="Tahoma" w:eastAsia="Tahoma" w:hAnsi="Tahoma"/>
          <w:u w:val="single"/>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Opcional</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TERMINI MÀXIM D’EXECUCIÓ DE LES OBRES</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10,00 punts.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95">
      <w:pPr>
        <w:spacing w:before="120" w:line="271" w:lineRule="auto"/>
        <w:ind w:left="426" w:firstLine="0"/>
        <w:jc w:val="both"/>
        <w:rPr>
          <w:rFonts w:ascii="Tahoma" w:cs="Tahoma" w:eastAsia="Tahoma" w:hAnsi="Tahoma"/>
        </w:rPr>
      </w:pPr>
      <w:r w:rsidDel="00000000" w:rsidR="00000000" w:rsidRPr="00000000">
        <w:rPr>
          <w:rFonts w:ascii="Tahoma" w:cs="Tahoma" w:eastAsia="Tahoma" w:hAnsi="Tahoma"/>
          <w:rtl w:val="0"/>
        </w:rPr>
        <w:t xml:space="preserve">La puntuació obtinguda del termini màxim d’execució de les obres serà la resultant de l'aplicació de la següent fórmula a l'oferta de cada operador econòmic:</w:t>
      </w:r>
    </w:p>
    <w:p w:rsidR="00000000" w:rsidDel="00000000" w:rsidP="00000000" w:rsidRDefault="00000000" w:rsidRPr="00000000" w14:paraId="00000196">
      <w:pPr>
        <w:jc w:val="both"/>
        <w:rPr>
          <w:rFonts w:ascii="Tahoma" w:cs="Tahoma" w:eastAsia="Tahoma" w:hAnsi="Tahoma"/>
        </w:rPr>
      </w:pPr>
      <w:r w:rsidDel="00000000" w:rsidR="00000000" w:rsidRPr="00000000">
        <w:rPr>
          <w:rtl w:val="0"/>
        </w:rPr>
      </w:r>
    </w:p>
    <w:tbl>
      <w:tblPr>
        <w:tblStyle w:val="Table7"/>
        <w:tblW w:w="8363.0" w:type="dxa"/>
        <w:jc w:val="left"/>
        <w:tblInd w:w="704.0" w:type="dxa"/>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8363"/>
        <w:tblGridChange w:id="0">
          <w:tblGrid>
            <w:gridCol w:w="8363"/>
          </w:tblGrid>
        </w:tblGridChange>
      </w:tblGrid>
      <w:tr>
        <w:trPr>
          <w:cantSplit w:val="0"/>
          <w:tblHeader w:val="0"/>
        </w:trPr>
        <w:tc>
          <w:tcPr/>
          <w:p w:rsidR="00000000" w:rsidDel="00000000" w:rsidP="00000000" w:rsidRDefault="00000000" w:rsidRPr="00000000" w14:paraId="00000197">
            <w:pPr>
              <w:jc w:val="both"/>
              <w:rPr>
                <w:rFonts w:ascii="Tahoma" w:cs="Tahoma" w:eastAsia="Tahoma" w:hAnsi="Tahoma"/>
              </w:rPr>
            </w:pPr>
            <w:r w:rsidDel="00000000" w:rsidR="00000000" w:rsidRPr="00000000">
              <w:rPr>
                <w:rtl w:val="0"/>
              </w:rPr>
            </w:r>
          </w:p>
          <w:p w:rsidR="00000000" w:rsidDel="00000000" w:rsidP="00000000" w:rsidRDefault="00000000" w:rsidRPr="00000000" w14:paraId="00000198">
            <w:pPr>
              <w:jc w:val="center"/>
              <w:rPr>
                <w:rFonts w:ascii="Cambria Math" w:cs="Cambria Math" w:eastAsia="Cambria Math" w:hAnsi="Cambria Math"/>
                <w:color w:val="000000"/>
                <w:sz w:val="24"/>
                <w:szCs w:val="24"/>
                <w:vertAlign w:val="subscript"/>
              </w:rPr>
            </w:pPr>
            <m:oMath>
              <m:r>
                <w:rPr>
                  <w:rFonts w:ascii="Cambria Math" w:cs="Cambria Math" w:eastAsia="Cambria Math" w:hAnsi="Cambria Math"/>
                  <w:color w:val="000000"/>
                  <w:sz w:val="24"/>
                  <w:szCs w:val="24"/>
                </w:rPr>
                <m:t xml:space="preserve">Puntuació del licitador </m:t>
              </m:r>
              <m:d>
                <m:dPr>
                  <m:begChr m:val="("/>
                  <m:endChr m:val=")"/>
                  <m:ctrlPr>
                    <w:rPr>
                      <w:rFonts w:ascii="Cambria Math" w:cs="Cambria Math" w:eastAsia="Cambria Math" w:hAnsi="Cambria Math"/>
                      <w:color w:val="000000"/>
                      <w:sz w:val="24"/>
                      <w:szCs w:val="24"/>
                    </w:rPr>
                  </m:ctrlPr>
                </m:dPr>
                <m:e>
                  <m:r>
                    <w:rPr>
                      <w:rFonts w:ascii="Cambria Math" w:cs="Cambria Math" w:eastAsia="Cambria Math" w:hAnsi="Cambria Math"/>
                      <w:color w:val="000000"/>
                      <w:sz w:val="24"/>
                      <w:szCs w:val="24"/>
                    </w:rPr>
                    <m:t xml:space="preserve">i</m:t>
                  </m:r>
                </m:e>
              </m:d>
              <m:r>
                <w:rPr>
                  <w:rFonts w:ascii="Cambria Math" w:cs="Cambria Math" w:eastAsia="Cambria Math" w:hAnsi="Cambria Math"/>
                  <w:color w:val="000000"/>
                  <w:sz w:val="24"/>
                  <w:szCs w:val="24"/>
                </w:rPr>
                <m:t xml:space="preserve">=10,00 x </m:t>
              </m:r>
              <m:f>
                <m:fPr>
                  <m:ctrlPr>
                    <w:rPr>
                      <w:rFonts w:ascii="Cambria Math" w:cs="Cambria Math" w:eastAsia="Cambria Math" w:hAnsi="Cambria Math"/>
                      <w:color w:val="000000"/>
                      <w:sz w:val="24"/>
                      <w:szCs w:val="24"/>
                      <w:vertAlign w:val="subscript"/>
                    </w:rPr>
                  </m:ctrlPr>
                </m:fPr>
                <m:num>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màx</m:t>
                      </m:r>
                    </m:sub>
                  </m:sSub>
                  <m:r>
                    <w:rPr>
                      <w:rFonts w:ascii="Cambria Math" w:cs="Cambria Math" w:eastAsia="Cambria Math" w:hAnsi="Cambria Math"/>
                      <w:color w:val="000000"/>
                      <w:sz w:val="24"/>
                      <w:szCs w:val="24"/>
                    </w:rPr>
                    <m:t xml:space="preserve"> x </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i</m:t>
                      </m:r>
                    </m:sub>
                  </m:sSub>
                </m:num>
                <m:den>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màx</m:t>
                      </m:r>
                    </m:sub>
                  </m:sSub>
                  <m:r>
                    <w:rPr>
                      <w:rFonts w:ascii="Cambria Math" w:cs="Cambria Math" w:eastAsia="Cambria Math" w:hAnsi="Cambria Math"/>
                      <w:color w:val="000000"/>
                      <w:sz w:val="24"/>
                      <w:szCs w:val="24"/>
                      <w:vertAlign w:val="subscript"/>
                    </w:rPr>
                    <m:t xml:space="preserve">- </m:t>
                  </m:r>
                  <m:sSub>
                    <m:sSubPr>
                      <m:ctrlPr>
                        <w:rPr>
                          <w:rFonts w:ascii="Cambria Math" w:cs="Cambria Math" w:eastAsia="Cambria Math" w:hAnsi="Cambria Math"/>
                          <w:color w:val="000000"/>
                          <w:sz w:val="24"/>
                          <w:szCs w:val="24"/>
                          <w:vertAlign w:val="subscript"/>
                        </w:rPr>
                      </m:ctrlPr>
                    </m:sSubPr>
                    <m:e>
                      <m:r>
                        <w:rPr>
                          <w:rFonts w:ascii="Cambria Math" w:cs="Cambria Math" w:eastAsia="Cambria Math" w:hAnsi="Cambria Math"/>
                          <w:color w:val="000000"/>
                          <w:sz w:val="24"/>
                          <w:szCs w:val="24"/>
                          <w:vertAlign w:val="subscript"/>
                        </w:rPr>
                        <m:t xml:space="preserve">T</m:t>
                      </m:r>
                    </m:e>
                    <m:sub>
                      <m:r>
                        <w:rPr>
                          <w:rFonts w:ascii="Cambria Math" w:cs="Cambria Math" w:eastAsia="Cambria Math" w:hAnsi="Cambria Math"/>
                          <w:color w:val="000000"/>
                          <w:sz w:val="24"/>
                          <w:szCs w:val="24"/>
                          <w:vertAlign w:val="subscript"/>
                        </w:rPr>
                        <m:t xml:space="preserve">mín</m:t>
                      </m:r>
                    </m:sub>
                  </m:sSub>
                  <m:r>
                    <w:rPr>
                      <w:rFonts w:ascii="Cambria Math" w:cs="Cambria Math" w:eastAsia="Cambria Math" w:hAnsi="Cambria Math"/>
                      <w:color w:val="000000"/>
                      <w:sz w:val="24"/>
                      <w:szCs w:val="24"/>
                      <w:vertAlign w:val="subscript"/>
                    </w:rPr>
                    <m:t xml:space="preserve"> </m:t>
                  </m:r>
                </m:den>
              </m:f>
            </m:oMath>
            <w:r w:rsidDel="00000000" w:rsidR="00000000" w:rsidRPr="00000000">
              <w:rPr>
                <w:rtl w:val="0"/>
              </w:rPr>
            </w:r>
          </w:p>
          <w:p w:rsidR="00000000" w:rsidDel="00000000" w:rsidP="00000000" w:rsidRDefault="00000000" w:rsidRPr="00000000" w14:paraId="00000199">
            <w:pPr>
              <w:ind w:left="1134" w:hanging="425"/>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On: </w:t>
            </w:r>
          </w:p>
          <w:p w:rsidR="00000000" w:rsidDel="00000000" w:rsidP="00000000" w:rsidRDefault="00000000" w:rsidRPr="00000000" w14:paraId="0000019A">
            <w:pPr>
              <w:ind w:left="1134" w:hanging="425"/>
              <w:jc w:val="both"/>
              <w:rPr>
                <w:rFonts w:ascii="Tahoma" w:cs="Tahoma" w:eastAsia="Tahoma" w:hAnsi="Tahoma"/>
                <w:color w:val="000000"/>
                <w:sz w:val="18"/>
                <w:szCs w:val="18"/>
              </w:rPr>
            </w:pPr>
            <w:r w:rsidDel="00000000" w:rsidR="00000000" w:rsidRPr="00000000">
              <w:rPr>
                <w:rtl w:val="0"/>
              </w:rPr>
            </w:r>
          </w:p>
          <w:p w:rsidR="00000000" w:rsidDel="00000000" w:rsidP="00000000" w:rsidRDefault="00000000" w:rsidRPr="00000000" w14:paraId="0000019B">
            <w:pPr>
              <w:spacing w:after="120" w:lineRule="auto"/>
              <w:ind w:left="1701" w:right="425" w:hanging="567"/>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màx</w:t>
            </w:r>
            <w:r w:rsidDel="00000000" w:rsidR="00000000" w:rsidRPr="00000000">
              <w:rPr>
                <w:rFonts w:ascii="Tahoma" w:cs="Tahoma" w:eastAsia="Tahoma" w:hAnsi="Tahoma"/>
                <w:i w:val="1"/>
                <w:iCs w:val="1"/>
                <w:color w:val="000000"/>
                <w:sz w:val="18"/>
                <w:szCs w:val="18"/>
                <w:rtl w:val="0"/>
              </w:rPr>
              <w:t xml:space="preserve"> </w:t>
              <w:tab/>
              <w:t xml:space="preserve">és el termini màxim d’execució de les obres indicat a la lletra D) del Quadre-Resum de Característiques (24 setmanes).</w:t>
            </w:r>
          </w:p>
          <w:p w:rsidR="00000000" w:rsidDel="00000000" w:rsidP="00000000" w:rsidRDefault="00000000" w:rsidRPr="00000000" w14:paraId="0000019C">
            <w:pPr>
              <w:spacing w:after="120" w:lineRule="auto"/>
              <w:ind w:left="1701" w:right="425" w:hanging="567"/>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i</w:t>
              <w:tab/>
            </w:r>
            <w:r w:rsidDel="00000000" w:rsidR="00000000" w:rsidRPr="00000000">
              <w:rPr>
                <w:rFonts w:ascii="Tahoma" w:cs="Tahoma" w:eastAsia="Tahoma" w:hAnsi="Tahoma"/>
                <w:i w:val="1"/>
                <w:iCs w:val="1"/>
                <w:color w:val="000000"/>
                <w:sz w:val="18"/>
                <w:szCs w:val="18"/>
                <w:rtl w:val="0"/>
              </w:rPr>
              <w:t xml:space="preserve">és el termini màxim d’execució de les obres del licitador (i) objecte de valoració (en setmanes).</w:t>
            </w:r>
          </w:p>
          <w:p w:rsidR="00000000" w:rsidDel="00000000" w:rsidP="00000000" w:rsidRDefault="00000000" w:rsidRPr="00000000" w14:paraId="0000019D">
            <w:pPr>
              <w:spacing w:after="120" w:lineRule="auto"/>
              <w:ind w:left="1701" w:right="425" w:hanging="567"/>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mín</w:t>
              <w:tab/>
            </w:r>
            <w:r w:rsidDel="00000000" w:rsidR="00000000" w:rsidRPr="00000000">
              <w:rPr>
                <w:rFonts w:ascii="Tahoma" w:cs="Tahoma" w:eastAsia="Tahoma" w:hAnsi="Tahoma"/>
                <w:i w:val="1"/>
                <w:iCs w:val="1"/>
                <w:color w:val="000000"/>
                <w:sz w:val="18"/>
                <w:szCs w:val="18"/>
                <w:rtl w:val="0"/>
              </w:rPr>
              <w:t xml:space="preserve">és el termini màxim d’execució de les obres mínim ofert, de les ofertes que han sigut admeses (en setmanes).</w:t>
            </w:r>
          </w:p>
        </w:tc>
      </w:tr>
    </w:tbl>
    <w:p w:rsidR="00000000" w:rsidDel="00000000" w:rsidP="00000000" w:rsidRDefault="00000000" w:rsidRPr="00000000" w14:paraId="0000019E">
      <w:pPr>
        <w:tabs>
          <w:tab w:val="left" w:leader="none" w:pos="709"/>
        </w:tabs>
        <w:spacing w:after="120" w:before="120" w:line="271" w:lineRule="auto"/>
        <w:ind w:left="567" w:firstLine="0"/>
        <w:jc w:val="both"/>
        <w:rPr>
          <w:rFonts w:ascii="Tahoma" w:cs="Tahoma" w:eastAsia="Tahoma" w:hAnsi="Tahoma"/>
          <w:u w:val="single"/>
        </w:rPr>
      </w:pPr>
      <w:r w:rsidDel="00000000" w:rsidR="00000000" w:rsidRPr="00000000">
        <w:rPr>
          <w:rFonts w:ascii="Tahoma" w:cs="Tahoma" w:eastAsia="Tahoma" w:hAnsi="Tahoma"/>
          <w:b w:val="1"/>
          <w:bCs w:val="1"/>
          <w:u w:val="single"/>
          <w:rtl w:val="0"/>
        </w:rPr>
        <w:t xml:space="preserve">Notes importants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9F">
      <w:pPr>
        <w:numPr>
          <w:ilvl w:val="0"/>
          <w:numId w:val="1"/>
        </w:numPr>
        <w:spacing w:after="120" w:before="120" w:lineRule="auto"/>
        <w:ind w:left="1145" w:hanging="357"/>
        <w:jc w:val="both"/>
        <w:rPr>
          <w:rFonts w:ascii="Tahoma" w:cs="Tahoma" w:eastAsia="Tahoma" w:hAnsi="Tahoma"/>
        </w:rPr>
      </w:pPr>
      <w:r w:rsidDel="00000000" w:rsidR="00000000" w:rsidRPr="00000000">
        <w:rPr>
          <w:rFonts w:ascii="Tahoma" w:cs="Tahoma" w:eastAsia="Tahoma" w:hAnsi="Tahoma"/>
          <w:rtl w:val="0"/>
        </w:rPr>
        <w:t xml:space="preserve">El termini màxim d’execució de les obres s'haurà de formular d'acord amb el model que s'adjunta com </w:t>
      </w:r>
      <w:r w:rsidDel="00000000" w:rsidR="00000000" w:rsidRPr="00000000">
        <w:rPr>
          <w:rFonts w:ascii="Tahoma" w:cs="Tahoma" w:eastAsia="Tahoma" w:hAnsi="Tahoma"/>
          <w:b w:val="1"/>
          <w:bCs w:val="1"/>
          <w:rtl w:val="0"/>
        </w:rPr>
        <w:t xml:space="preserve">Annex N. 7</w:t>
      </w:r>
      <w:r w:rsidDel="00000000" w:rsidR="00000000" w:rsidRPr="00000000">
        <w:rPr>
          <w:rFonts w:ascii="Tahoma" w:cs="Tahoma" w:eastAsia="Tahoma" w:hAnsi="Tahoma"/>
          <w:rtl w:val="0"/>
        </w:rPr>
        <w:t xml:space="preserve">.</w:t>
      </w:r>
    </w:p>
    <w:p w:rsidR="00000000" w:rsidDel="00000000" w:rsidP="00000000" w:rsidRDefault="00000000" w:rsidRPr="00000000" w14:paraId="000001A0">
      <w:pPr>
        <w:numPr>
          <w:ilvl w:val="0"/>
          <w:numId w:val="1"/>
        </w:numPr>
        <w:spacing w:after="120" w:before="120" w:lineRule="auto"/>
        <w:ind w:left="1145" w:hanging="357"/>
        <w:jc w:val="both"/>
        <w:rPr>
          <w:rFonts w:ascii="Tahoma" w:cs="Tahoma" w:eastAsia="Tahoma" w:hAnsi="Tahoma"/>
        </w:rPr>
      </w:pPr>
      <w:r w:rsidDel="00000000" w:rsidR="00000000" w:rsidRPr="00000000">
        <w:rPr>
          <w:rFonts w:ascii="Tahoma" w:cs="Tahoma" w:eastAsia="Tahoma" w:hAnsi="Tahoma"/>
          <w:u w:val="single"/>
          <w:rtl w:val="0"/>
        </w:rPr>
        <w:t xml:space="preserve">El màxim de setmanes que es podrà reduir el termini màxim indicat és de QUATRE (4) setmanes. En cas d’ofertar una reducció superior a QUATRE (4) setmanes, s’entendrà, a efectes de valoració de l’oferta, que ho és per al màxim, això és, QUATRE (4) setmanes.</w:t>
      </w:r>
      <w:r w:rsidDel="00000000" w:rsidR="00000000" w:rsidRPr="00000000">
        <w:rPr>
          <w:rtl w:val="0"/>
        </w:rPr>
      </w:r>
    </w:p>
    <w:p w:rsidR="00000000" w:rsidDel="00000000" w:rsidP="00000000" w:rsidRDefault="00000000" w:rsidRPr="00000000" w14:paraId="000001A1">
      <w:pPr>
        <w:numPr>
          <w:ilvl w:val="0"/>
          <w:numId w:val="1"/>
        </w:numPr>
        <w:spacing w:after="120" w:before="120" w:lineRule="auto"/>
        <w:ind w:left="1134" w:hanging="425"/>
        <w:jc w:val="both"/>
        <w:rPr>
          <w:rFonts w:ascii="Tahoma" w:cs="Tahoma" w:eastAsia="Tahoma" w:hAnsi="Tahoma"/>
          <w:sz w:val="18"/>
          <w:szCs w:val="18"/>
        </w:rPr>
      </w:pPr>
      <w:r w:rsidDel="00000000" w:rsidR="00000000" w:rsidRPr="00000000">
        <w:rPr>
          <w:rFonts w:ascii="Tahoma" w:cs="Tahoma" w:eastAsia="Tahoma" w:hAnsi="Tahoma"/>
          <w:b w:val="1"/>
          <w:bCs w:val="1"/>
          <w:u w:val="single"/>
          <w:rtl w:val="0"/>
        </w:rPr>
        <w:t xml:space="preserve">Quedaran excloses</w:t>
      </w:r>
      <w:r w:rsidDel="00000000" w:rsidR="00000000" w:rsidRPr="00000000">
        <w:rPr>
          <w:rFonts w:ascii="Tahoma" w:cs="Tahoma" w:eastAsia="Tahoma" w:hAnsi="Tahoma"/>
          <w:u w:val="single"/>
          <w:rtl w:val="0"/>
        </w:rPr>
        <w:t xml:space="preserve"> del present procediment aquelles ofertes que proposin un termini total d’execució de les obres superior al termini màxim indicat a la </w:t>
      </w:r>
      <w:r w:rsidDel="00000000" w:rsidR="00000000" w:rsidRPr="00000000">
        <w:rPr>
          <w:rFonts w:ascii="Tahoma" w:cs="Tahoma" w:eastAsia="Tahoma" w:hAnsi="Tahoma"/>
          <w:b w:val="1"/>
          <w:bCs w:val="1"/>
          <w:u w:val="single"/>
          <w:rtl w:val="0"/>
        </w:rPr>
        <w:t xml:space="preserve">lletra D)</w:t>
      </w:r>
      <w:r w:rsidDel="00000000" w:rsidR="00000000" w:rsidRPr="00000000">
        <w:rPr>
          <w:rFonts w:ascii="Tahoma" w:cs="Tahoma" w:eastAsia="Tahoma" w:hAnsi="Tahoma"/>
          <w:u w:val="single"/>
          <w:rtl w:val="0"/>
        </w:rPr>
        <w:t xml:space="preserve"> del Quadre-Resum de Característiques.</w:t>
      </w:r>
      <w:r w:rsidDel="00000000" w:rsidR="00000000" w:rsidRPr="00000000">
        <w:rPr>
          <w:rtl w:val="0"/>
        </w:rPr>
      </w:r>
    </w:p>
    <w:p w:rsidR="00000000" w:rsidDel="00000000" w:rsidP="00000000" w:rsidRDefault="00000000" w:rsidRPr="00000000" w14:paraId="000001A2">
      <w:pPr>
        <w:tabs>
          <w:tab w:val="left" w:leader="none" w:pos="426"/>
        </w:tabs>
        <w:spacing w:after="240" w:before="240" w:lineRule="auto"/>
        <w:ind w:left="426" w:firstLine="0"/>
        <w:jc w:val="both"/>
        <w:rPr>
          <w:rFonts w:ascii="Tahoma" w:cs="Tahoma" w:eastAsia="Tahoma" w:hAnsi="Tahoma"/>
          <w:u w:val="single"/>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Opcional</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TERMINIS DE GARANTIA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5,00 punts.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A3">
      <w:pPr>
        <w:spacing w:before="120" w:line="271" w:lineRule="auto"/>
        <w:ind w:left="426" w:firstLine="0"/>
        <w:jc w:val="both"/>
        <w:rPr>
          <w:rFonts w:ascii="Tahoma" w:cs="Tahoma" w:eastAsia="Tahoma" w:hAnsi="Tahoma"/>
        </w:rPr>
      </w:pPr>
      <w:r w:rsidDel="00000000" w:rsidR="00000000" w:rsidRPr="00000000">
        <w:rPr>
          <w:rFonts w:ascii="Tahoma" w:cs="Tahoma" w:eastAsia="Tahoma" w:hAnsi="Tahoma"/>
          <w:rtl w:val="0"/>
        </w:rPr>
        <w:t xml:space="preserve">La puntuació obtinguda del termini de garantia de les obres serà la resultant de l'aplicació de la següent fórmula a l'oferta de cada operador econòmic:</w:t>
      </w:r>
    </w:p>
    <w:p w:rsidR="00000000" w:rsidDel="00000000" w:rsidP="00000000" w:rsidRDefault="00000000" w:rsidRPr="00000000" w14:paraId="000001A4">
      <w:pPr>
        <w:jc w:val="both"/>
        <w:rPr>
          <w:rFonts w:ascii="Tahoma" w:cs="Tahoma" w:eastAsia="Tahoma" w:hAnsi="Tahoma"/>
        </w:rPr>
      </w:pPr>
      <w:r w:rsidDel="00000000" w:rsidR="00000000" w:rsidRPr="00000000">
        <w:rPr>
          <w:rtl w:val="0"/>
        </w:rPr>
      </w:r>
    </w:p>
    <w:tbl>
      <w:tblPr>
        <w:tblStyle w:val="Table8"/>
        <w:tblW w:w="8363.0" w:type="dxa"/>
        <w:jc w:val="left"/>
        <w:tblInd w:w="704.0" w:type="dxa"/>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8363"/>
        <w:tblGridChange w:id="0">
          <w:tblGrid>
            <w:gridCol w:w="8363"/>
          </w:tblGrid>
        </w:tblGridChange>
      </w:tblGrid>
      <w:tr>
        <w:trPr>
          <w:cantSplit w:val="0"/>
          <w:tblHeader w:val="0"/>
        </w:trPr>
        <w:tc>
          <w:tcPr/>
          <w:p w:rsidR="00000000" w:rsidDel="00000000" w:rsidP="00000000" w:rsidRDefault="00000000" w:rsidRPr="00000000" w14:paraId="000001A5">
            <w:pPr>
              <w:jc w:val="both"/>
              <w:rPr>
                <w:rFonts w:ascii="Tahoma" w:cs="Tahoma" w:eastAsia="Tahoma" w:hAnsi="Tahoma"/>
              </w:rPr>
            </w:pPr>
            <w:r w:rsidDel="00000000" w:rsidR="00000000" w:rsidRPr="00000000">
              <w:rPr>
                <w:rtl w:val="0"/>
              </w:rPr>
            </w:r>
          </w:p>
          <w:p w:rsidR="00000000" w:rsidDel="00000000" w:rsidP="00000000" w:rsidRDefault="00000000" w:rsidRPr="00000000" w14:paraId="000001A6">
            <w:pPr>
              <w:jc w:val="center"/>
              <w:rPr>
                <w:rFonts w:ascii="Cambria Math" w:cs="Cambria Math" w:eastAsia="Cambria Math" w:hAnsi="Cambria Math"/>
                <w:color w:val="000000"/>
                <w:sz w:val="34"/>
                <w:szCs w:val="34"/>
              </w:rPr>
            </w:pPr>
            <m:oMath>
              <m:r>
                <w:rPr>
                  <w:rFonts w:ascii="Cambria Math" w:cs="Cambria Math" w:eastAsia="Cambria Math" w:hAnsi="Cambria Math"/>
                  <w:color w:val="000000"/>
                  <w:sz w:val="34"/>
                  <w:szCs w:val="34"/>
                </w:rPr>
                <m:t xml:space="preserve">Puntuació del licitador </m:t>
              </m:r>
              <m:d>
                <m:dPr>
                  <m:begChr m:val="("/>
                  <m:endChr m:val=")"/>
                  <m:ctrlPr>
                    <w:rPr>
                      <w:rFonts w:ascii="Cambria Math" w:cs="Cambria Math" w:eastAsia="Cambria Math" w:hAnsi="Cambria Math"/>
                      <w:color w:val="000000"/>
                      <w:sz w:val="34"/>
                      <w:szCs w:val="34"/>
                    </w:rPr>
                  </m:ctrlPr>
                </m:dPr>
                <m:e>
                  <m:r>
                    <w:rPr>
                      <w:rFonts w:ascii="Cambria Math" w:cs="Cambria Math" w:eastAsia="Cambria Math" w:hAnsi="Cambria Math"/>
                      <w:color w:val="000000"/>
                      <w:sz w:val="34"/>
                      <w:szCs w:val="34"/>
                    </w:rPr>
                    <m:t xml:space="preserve">i</m:t>
                  </m:r>
                </m:e>
              </m:d>
              <m:r>
                <w:rPr>
                  <w:rFonts w:ascii="Cambria Math" w:cs="Cambria Math" w:eastAsia="Cambria Math" w:hAnsi="Cambria Math"/>
                  <w:color w:val="000000"/>
                  <w:sz w:val="34"/>
                  <w:szCs w:val="34"/>
                </w:rPr>
                <m:t xml:space="preserve">=A+B=</m:t>
              </m:r>
              <m:d>
                <m:dPr>
                  <m:begChr m:val="("/>
                  <m:endChr m:val=")"/>
                  <m:ctrlPr>
                    <w:rPr>
                      <w:rFonts w:ascii="Cambria Math" w:cs="Cambria Math" w:eastAsia="Cambria Math" w:hAnsi="Cambria Math"/>
                      <w:color w:val="000000"/>
                      <w:sz w:val="34"/>
                      <w:szCs w:val="34"/>
                    </w:rPr>
                  </m:ctrlPr>
                </m:dPr>
                <m:e>
                  <m:r>
                    <w:rPr>
                      <w:rFonts w:ascii="Cambria Math" w:cs="Cambria Math" w:eastAsia="Cambria Math" w:hAnsi="Cambria Math"/>
                      <w:color w:val="000000"/>
                      <w:sz w:val="34"/>
                      <w:szCs w:val="34"/>
                    </w:rPr>
                    <m:t xml:space="preserve">2,5×</m:t>
                  </m:r>
                  <m:f>
                    <m:fPr>
                      <m:ctrlPr>
                        <w:rPr>
                          <w:rFonts w:ascii="Cambria Math" w:cs="Cambria Math" w:eastAsia="Cambria Math" w:hAnsi="Cambria Math"/>
                          <w:color w:val="000000"/>
                          <w:sz w:val="34"/>
                          <w:szCs w:val="34"/>
                        </w:rPr>
                      </m:ctrlPr>
                    </m:fPr>
                    <m:num>
                      <m:r>
                        <w:rPr>
                          <w:rFonts w:ascii="Cambria Math" w:cs="Cambria Math" w:eastAsia="Cambria Math" w:hAnsi="Cambria Math"/>
                          <w:color w:val="000000"/>
                          <w:sz w:val="34"/>
                          <w:szCs w:val="34"/>
                        </w:rPr>
                        <m:t xml:space="preserve">GO</m:t>
                      </m:r>
                      <m:r>
                        <w:rPr>
                          <w:rFonts w:ascii="Cambria Math" w:cs="Cambria Math" w:eastAsia="Cambria Math" w:hAnsi="Cambria Math"/>
                          <w:color w:val="000000"/>
                          <w:sz w:val="34"/>
                          <w:szCs w:val="34"/>
                          <w:vertAlign w:val="subscript"/>
                        </w:rPr>
                        <m:t xml:space="preserve">i</m:t>
                      </m:r>
                    </m:num>
                    <m:den>
                      <m:r>
                        <w:rPr>
                          <w:rFonts w:ascii="Cambria Math" w:cs="Cambria Math" w:eastAsia="Cambria Math" w:hAnsi="Cambria Math"/>
                          <w:color w:val="000000"/>
                          <w:sz w:val="34"/>
                          <w:szCs w:val="34"/>
                        </w:rPr>
                        <m:t xml:space="preserve">GOmax</m:t>
                      </m:r>
                    </m:den>
                  </m:f>
                  <m:r>
                    <w:rPr>
                      <w:rFonts w:ascii="Cambria Math" w:cs="Cambria Math" w:eastAsia="Cambria Math" w:hAnsi="Cambria Math"/>
                      <w:color w:val="000000"/>
                      <w:sz w:val="34"/>
                      <w:szCs w:val="34"/>
                    </w:rPr>
                    <m:t xml:space="preserve"> </m:t>
                  </m:r>
                </m:e>
              </m:d>
              <m:r>
                <w:rPr>
                  <w:rFonts w:ascii="Cambria Math" w:cs="Cambria Math" w:eastAsia="Cambria Math" w:hAnsi="Cambria Math"/>
                  <w:color w:val="000000"/>
                  <w:sz w:val="34"/>
                  <w:szCs w:val="34"/>
                </w:rPr>
                <m:t xml:space="preserve">+</m:t>
              </m:r>
              <m:d>
                <m:dPr>
                  <m:begChr m:val="("/>
                  <m:endChr m:val=")"/>
                  <m:ctrlPr>
                    <w:rPr>
                      <w:rFonts w:ascii="Cambria Math" w:cs="Cambria Math" w:eastAsia="Cambria Math" w:hAnsi="Cambria Math"/>
                      <w:color w:val="000000"/>
                      <w:sz w:val="34"/>
                      <w:szCs w:val="34"/>
                    </w:rPr>
                  </m:ctrlPr>
                </m:dPr>
                <m:e>
                  <m:r>
                    <w:rPr>
                      <w:rFonts w:ascii="Cambria Math" w:cs="Cambria Math" w:eastAsia="Cambria Math" w:hAnsi="Cambria Math"/>
                      <w:color w:val="000000"/>
                      <w:sz w:val="34"/>
                      <w:szCs w:val="34"/>
                    </w:rPr>
                    <m:t xml:space="preserve">2,5×</m:t>
                  </m:r>
                  <m:f>
                    <m:fPr>
                      <m:ctrlPr>
                        <w:rPr>
                          <w:rFonts w:ascii="Cambria Math" w:cs="Cambria Math" w:eastAsia="Cambria Math" w:hAnsi="Cambria Math"/>
                          <w:color w:val="000000"/>
                          <w:sz w:val="34"/>
                          <w:szCs w:val="34"/>
                        </w:rPr>
                      </m:ctrlPr>
                    </m:fPr>
                    <m:num>
                      <m:r>
                        <w:rPr>
                          <w:rFonts w:ascii="Cambria Math" w:cs="Cambria Math" w:eastAsia="Cambria Math" w:hAnsi="Cambria Math"/>
                          <w:color w:val="000000"/>
                          <w:sz w:val="34"/>
                          <w:szCs w:val="34"/>
                        </w:rPr>
                        <m:t xml:space="preserve">GI</m:t>
                      </m:r>
                      <m:r>
                        <w:rPr>
                          <w:rFonts w:ascii="Cambria Math" w:cs="Cambria Math" w:eastAsia="Cambria Math" w:hAnsi="Cambria Math"/>
                          <w:color w:val="000000"/>
                          <w:sz w:val="34"/>
                          <w:szCs w:val="34"/>
                          <w:vertAlign w:val="subscript"/>
                        </w:rPr>
                        <m:t xml:space="preserve">i</m:t>
                      </m:r>
                    </m:num>
                    <m:den>
                      <m:r>
                        <w:rPr>
                          <w:rFonts w:ascii="Cambria Math" w:cs="Cambria Math" w:eastAsia="Cambria Math" w:hAnsi="Cambria Math"/>
                          <w:color w:val="000000"/>
                          <w:sz w:val="34"/>
                          <w:szCs w:val="34"/>
                        </w:rPr>
                        <m:t xml:space="preserve">GImax</m:t>
                      </m:r>
                    </m:den>
                  </m:f>
                  <m:r>
                    <w:rPr>
                      <w:rFonts w:ascii="Cambria Math" w:cs="Cambria Math" w:eastAsia="Cambria Math" w:hAnsi="Cambria Math"/>
                      <w:color w:val="000000"/>
                      <w:sz w:val="34"/>
                      <w:szCs w:val="34"/>
                    </w:rPr>
                    <m:t xml:space="preserve"> </m:t>
                  </m:r>
                </m:e>
              </m:d>
            </m:oMath>
            <w:r w:rsidDel="00000000" w:rsidR="00000000" w:rsidRPr="00000000">
              <w:rPr>
                <w:rtl w:val="0"/>
              </w:rPr>
            </w:r>
          </w:p>
          <w:p w:rsidR="00000000" w:rsidDel="00000000" w:rsidP="00000000" w:rsidRDefault="00000000" w:rsidRPr="00000000" w14:paraId="000001A7">
            <w:pPr>
              <w:spacing w:after="120" w:lineRule="auto"/>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On:</w:t>
            </w:r>
          </w:p>
          <w:p w:rsidR="00000000" w:rsidDel="00000000" w:rsidP="00000000" w:rsidRDefault="00000000" w:rsidRPr="00000000" w14:paraId="000001A8">
            <w:pPr>
              <w:spacing w:after="60" w:lineRule="auto"/>
              <w:ind w:left="882" w:hanging="425"/>
              <w:jc w:val="both"/>
              <w:rPr>
                <w:rFonts w:ascii="Tahoma" w:cs="Tahoma" w:eastAsia="Tahoma" w:hAnsi="Tahoma"/>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GOmax</w:t>
            </w:r>
            <w:r w:rsidDel="00000000" w:rsidR="00000000" w:rsidRPr="00000000">
              <w:rPr>
                <w:rFonts w:ascii="Tahoma" w:cs="Tahoma" w:eastAsia="Tahoma" w:hAnsi="Tahoma"/>
                <w:color w:val="000000"/>
                <w:sz w:val="18"/>
                <w:szCs w:val="18"/>
                <w:rtl w:val="0"/>
              </w:rPr>
              <w:t xml:space="preserve">  és la garantia per a l’obra més alta oferta.</w:t>
            </w:r>
          </w:p>
          <w:p w:rsidR="00000000" w:rsidDel="00000000" w:rsidP="00000000" w:rsidRDefault="00000000" w:rsidRPr="00000000" w14:paraId="000001A9">
            <w:pPr>
              <w:spacing w:after="120" w:lineRule="auto"/>
              <w:ind w:left="884" w:hanging="425"/>
              <w:jc w:val="both"/>
              <w:rPr>
                <w:rFonts w:ascii="Tahoma" w:cs="Tahoma" w:eastAsia="Tahoma" w:hAnsi="Tahoma"/>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GOi</w:t>
            </w:r>
            <w:r w:rsidDel="00000000" w:rsidR="00000000" w:rsidRPr="00000000">
              <w:rPr>
                <w:rFonts w:ascii="Tahoma" w:cs="Tahoma" w:eastAsia="Tahoma" w:hAnsi="Tahoma"/>
                <w:color w:val="000000"/>
                <w:sz w:val="18"/>
                <w:szCs w:val="18"/>
                <w:rtl w:val="0"/>
              </w:rPr>
              <w:t xml:space="preserve">  és la garantia per a l’obra proposada pel licitador (i) objecte de valoració.</w:t>
            </w:r>
          </w:p>
          <w:p w:rsidR="00000000" w:rsidDel="00000000" w:rsidP="00000000" w:rsidRDefault="00000000" w:rsidRPr="00000000" w14:paraId="000001AA">
            <w:pPr>
              <w:spacing w:after="60" w:lineRule="auto"/>
              <w:ind w:left="882" w:hanging="425"/>
              <w:jc w:val="both"/>
              <w:rPr>
                <w:rFonts w:ascii="Tahoma" w:cs="Tahoma" w:eastAsia="Tahoma" w:hAnsi="Tahoma"/>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GImax</w:t>
            </w:r>
            <w:r w:rsidDel="00000000" w:rsidR="00000000" w:rsidRPr="00000000">
              <w:rPr>
                <w:rFonts w:ascii="Tahoma" w:cs="Tahoma" w:eastAsia="Tahoma" w:hAnsi="Tahoma"/>
                <w:color w:val="000000"/>
                <w:sz w:val="18"/>
                <w:szCs w:val="18"/>
                <w:rtl w:val="0"/>
              </w:rPr>
              <w:t xml:space="preserve">  és la garantia per a les instal·lacions més alta oferta.</w:t>
            </w:r>
          </w:p>
          <w:p w:rsidR="00000000" w:rsidDel="00000000" w:rsidP="00000000" w:rsidRDefault="00000000" w:rsidRPr="00000000" w14:paraId="000001AB">
            <w:pPr>
              <w:spacing w:after="120" w:lineRule="auto"/>
              <w:ind w:left="884" w:hanging="425"/>
              <w:jc w:val="both"/>
              <w:rPr>
                <w:rFonts w:ascii="Tahoma" w:cs="Tahoma" w:eastAsia="Tahoma" w:hAnsi="Tahoma"/>
                <w:sz w:val="22"/>
                <w:szCs w:val="22"/>
              </w:rPr>
            </w:pPr>
            <w:r w:rsidDel="00000000" w:rsidR="00000000" w:rsidRPr="00000000">
              <w:rPr>
                <w:rFonts w:ascii="Tahoma" w:cs="Tahoma" w:eastAsia="Tahoma" w:hAnsi="Tahoma"/>
                <w:b w:val="1"/>
                <w:bCs w:val="1"/>
                <w:i w:val="1"/>
                <w:iCs w:val="1"/>
                <w:color w:val="000000"/>
                <w:sz w:val="18"/>
                <w:szCs w:val="18"/>
                <w:rtl w:val="0"/>
              </w:rPr>
              <w:t xml:space="preserve">GIi</w:t>
            </w:r>
            <w:r w:rsidDel="00000000" w:rsidR="00000000" w:rsidRPr="00000000">
              <w:rPr>
                <w:rFonts w:ascii="Tahoma" w:cs="Tahoma" w:eastAsia="Tahoma" w:hAnsi="Tahoma"/>
                <w:color w:val="000000"/>
                <w:sz w:val="18"/>
                <w:szCs w:val="18"/>
                <w:rtl w:val="0"/>
              </w:rPr>
              <w:t xml:space="preserve">  és la garantia per a les instal·lacions proposada pel licitador (i) objecte de valoració.</w:t>
            </w:r>
            <w:r w:rsidDel="00000000" w:rsidR="00000000" w:rsidRPr="00000000">
              <w:rPr>
                <w:rtl w:val="0"/>
              </w:rPr>
            </w:r>
          </w:p>
          <w:p w:rsidR="00000000" w:rsidDel="00000000" w:rsidP="00000000" w:rsidRDefault="00000000" w:rsidRPr="00000000" w14:paraId="000001AC">
            <w:pPr>
              <w:spacing w:after="120" w:lineRule="auto"/>
              <w:ind w:left="1701" w:right="425" w:hanging="567"/>
              <w:jc w:val="both"/>
              <w:rPr>
                <w:rFonts w:ascii="Tahoma" w:cs="Tahoma" w:eastAsia="Tahoma" w:hAnsi="Tahoma"/>
                <w:i w:val="1"/>
                <w:iCs w:val="1"/>
                <w:sz w:val="18"/>
                <w:szCs w:val="18"/>
              </w:rPr>
            </w:pPr>
            <w:r w:rsidDel="00000000" w:rsidR="00000000" w:rsidRPr="00000000">
              <w:rPr>
                <w:rtl w:val="0"/>
              </w:rPr>
            </w:r>
          </w:p>
        </w:tc>
      </w:tr>
    </w:tbl>
    <w:p w:rsidR="00000000" w:rsidDel="00000000" w:rsidP="00000000" w:rsidRDefault="00000000" w:rsidRPr="00000000" w14:paraId="000001AD">
      <w:pPr>
        <w:tabs>
          <w:tab w:val="left" w:leader="none" w:pos="709"/>
        </w:tabs>
        <w:spacing w:after="120" w:before="120" w:line="271" w:lineRule="auto"/>
        <w:ind w:left="567" w:firstLine="0"/>
        <w:jc w:val="both"/>
        <w:rPr>
          <w:rFonts w:ascii="Tahoma" w:cs="Tahoma" w:eastAsia="Tahoma" w:hAnsi="Tahoma"/>
          <w:u w:val="single"/>
        </w:rPr>
      </w:pPr>
      <w:r w:rsidDel="00000000" w:rsidR="00000000" w:rsidRPr="00000000">
        <w:rPr>
          <w:rFonts w:ascii="Tahoma" w:cs="Tahoma" w:eastAsia="Tahoma" w:hAnsi="Tahoma"/>
          <w:b w:val="1"/>
          <w:bCs w:val="1"/>
          <w:u w:val="single"/>
          <w:rtl w:val="0"/>
        </w:rPr>
        <w:t xml:space="preserve">Notes importants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AE">
      <w:pPr>
        <w:numPr>
          <w:ilvl w:val="0"/>
          <w:numId w:val="1"/>
        </w:numPr>
        <w:spacing w:after="120" w:before="120" w:lineRule="auto"/>
        <w:ind w:left="1145" w:hanging="357"/>
        <w:jc w:val="both"/>
        <w:rPr>
          <w:rFonts w:ascii="Tahoma" w:cs="Tahoma" w:eastAsia="Tahoma" w:hAnsi="Tahoma"/>
        </w:rPr>
      </w:pPr>
      <w:r w:rsidDel="00000000" w:rsidR="00000000" w:rsidRPr="00000000">
        <w:rPr>
          <w:rFonts w:ascii="Tahoma" w:cs="Tahoma" w:eastAsia="Tahoma" w:hAnsi="Tahoma"/>
          <w:rtl w:val="0"/>
        </w:rPr>
        <w:t xml:space="preserve">El termini de garantia de les obres s'haurà de formular d'acord amb el model que s'adjunta com </w:t>
      </w:r>
      <w:r w:rsidDel="00000000" w:rsidR="00000000" w:rsidRPr="00000000">
        <w:rPr>
          <w:rFonts w:ascii="Tahoma" w:cs="Tahoma" w:eastAsia="Tahoma" w:hAnsi="Tahoma"/>
          <w:b w:val="1"/>
          <w:bCs w:val="1"/>
          <w:rtl w:val="0"/>
        </w:rPr>
        <w:t xml:space="preserve">Annex N. 8</w:t>
      </w:r>
      <w:r w:rsidDel="00000000" w:rsidR="00000000" w:rsidRPr="00000000">
        <w:rPr>
          <w:rFonts w:ascii="Tahoma" w:cs="Tahoma" w:eastAsia="Tahoma" w:hAnsi="Tahoma"/>
          <w:rtl w:val="0"/>
        </w:rPr>
        <w:t xml:space="preserve">.</w:t>
      </w:r>
    </w:p>
    <w:p w:rsidR="00000000" w:rsidDel="00000000" w:rsidP="00000000" w:rsidRDefault="00000000" w:rsidRPr="00000000" w14:paraId="000001AF">
      <w:pPr>
        <w:numPr>
          <w:ilvl w:val="0"/>
          <w:numId w:val="1"/>
        </w:numPr>
        <w:spacing w:after="120" w:before="120" w:lineRule="auto"/>
        <w:ind w:left="1134" w:hanging="425"/>
        <w:jc w:val="both"/>
        <w:rPr>
          <w:rFonts w:ascii="Tahoma" w:cs="Tahoma" w:eastAsia="Tahoma" w:hAnsi="Tahoma"/>
          <w:sz w:val="18"/>
          <w:szCs w:val="18"/>
        </w:rPr>
      </w:pPr>
      <w:r w:rsidDel="00000000" w:rsidR="00000000" w:rsidRPr="00000000">
        <w:rPr>
          <w:rFonts w:ascii="Tahoma" w:cs="Tahoma" w:eastAsia="Tahoma" w:hAnsi="Tahoma"/>
          <w:u w:val="single"/>
          <w:rtl w:val="0"/>
        </w:rPr>
        <w:t xml:space="preserve">El termini de garantia proposat s'entendrà ofertat com anys sencers. </w:t>
      </w:r>
      <w:r w:rsidDel="00000000" w:rsidR="00000000" w:rsidRPr="00000000">
        <w:rPr>
          <w:rtl w:val="0"/>
        </w:rPr>
      </w:r>
    </w:p>
    <w:p w:rsidR="00000000" w:rsidDel="00000000" w:rsidP="00000000" w:rsidRDefault="00000000" w:rsidRPr="00000000" w14:paraId="000001B0">
      <w:pPr>
        <w:numPr>
          <w:ilvl w:val="0"/>
          <w:numId w:val="1"/>
        </w:numPr>
        <w:spacing w:after="120" w:before="120" w:lineRule="auto"/>
        <w:ind w:left="1134" w:hanging="425"/>
        <w:jc w:val="both"/>
        <w:rPr>
          <w:rFonts w:ascii="Tahoma" w:cs="Tahoma" w:eastAsia="Tahoma" w:hAnsi="Tahoma"/>
          <w:b w:val="1"/>
          <w:bCs w:val="1"/>
          <w:smallCaps w:val="1"/>
        </w:rPr>
      </w:pPr>
      <w:r w:rsidDel="00000000" w:rsidR="00000000" w:rsidRPr="00000000">
        <w:rPr>
          <w:rFonts w:ascii="Tahoma" w:cs="Tahoma" w:eastAsia="Tahoma" w:hAnsi="Tahoma"/>
          <w:b w:val="1"/>
          <w:bCs w:val="1"/>
          <w:u w:val="single"/>
          <w:rtl w:val="0"/>
        </w:rPr>
        <w:t xml:space="preserve">Quedaran excloses</w:t>
      </w:r>
      <w:r w:rsidDel="00000000" w:rsidR="00000000" w:rsidRPr="00000000">
        <w:rPr>
          <w:rFonts w:ascii="Tahoma" w:cs="Tahoma" w:eastAsia="Tahoma" w:hAnsi="Tahoma"/>
          <w:u w:val="single"/>
          <w:rtl w:val="0"/>
        </w:rPr>
        <w:t xml:space="preserve"> del present procediment aquelles ofertes que proposin un termini total de garantia inferior termini indicat a la </w:t>
      </w:r>
      <w:r w:rsidDel="00000000" w:rsidR="00000000" w:rsidRPr="00000000">
        <w:rPr>
          <w:rFonts w:ascii="Tahoma" w:cs="Tahoma" w:eastAsia="Tahoma" w:hAnsi="Tahoma"/>
          <w:b w:val="1"/>
          <w:bCs w:val="1"/>
          <w:u w:val="single"/>
          <w:rtl w:val="0"/>
        </w:rPr>
        <w:t xml:space="preserve">lletra H)</w:t>
      </w:r>
      <w:r w:rsidDel="00000000" w:rsidR="00000000" w:rsidRPr="00000000">
        <w:rPr>
          <w:rFonts w:ascii="Tahoma" w:cs="Tahoma" w:eastAsia="Tahoma" w:hAnsi="Tahoma"/>
          <w:u w:val="single"/>
          <w:rtl w:val="0"/>
        </w:rPr>
        <w:t xml:space="preserve"> del Quadre-Resum de Característiques.</w:t>
      </w:r>
      <w:r w:rsidDel="00000000" w:rsidR="00000000" w:rsidRPr="00000000">
        <w:rPr>
          <w:rtl w:val="0"/>
        </w:rPr>
      </w:r>
    </w:p>
    <w:p w:rsidR="00000000" w:rsidDel="00000000" w:rsidP="00000000" w:rsidRDefault="00000000" w:rsidRPr="00000000" w14:paraId="000001B1">
      <w:pPr>
        <w:spacing w:after="120" w:line="276" w:lineRule="auto"/>
        <w:ind w:left="283.46456692913375"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B2">
      <w:pPr>
        <w:spacing w:before="200" w:lineRule="auto"/>
        <w:jc w:val="both"/>
        <w:rPr>
          <w:rFonts w:ascii="Tahoma" w:cs="Tahoma" w:eastAsia="Tahoma" w:hAnsi="Tahoma"/>
          <w:b w:val="1"/>
          <w:bCs w:val="1"/>
          <w:i w:val="1"/>
          <w:iCs w:val="1"/>
          <w:smallCaps w:val="1"/>
        </w:rPr>
      </w:pPr>
      <w:r w:rsidDel="00000000" w:rsidR="00000000" w:rsidRPr="00000000">
        <w:rPr>
          <w:rtl w:val="0"/>
        </w:rPr>
      </w:r>
    </w:p>
    <w:p w:rsidR="00000000" w:rsidDel="00000000" w:rsidP="00000000" w:rsidRDefault="00000000" w:rsidRPr="00000000" w14:paraId="000001B3">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B4">
      <w:pPr>
        <w:pStyle w:val="Heading1"/>
        <w:spacing w:after="120" w:line="276" w:lineRule="auto"/>
        <w:jc w:val="center"/>
        <w:rPr/>
      </w:pPr>
      <w:bookmarkStart w:colFirst="0" w:colLast="0" w:name="_heading=h.knbjuuc9h5n2" w:id="16"/>
      <w:bookmarkEnd w:id="16"/>
      <w:r w:rsidDel="00000000" w:rsidR="00000000" w:rsidRPr="00000000">
        <w:rPr>
          <w:rtl w:val="0"/>
        </w:rPr>
        <w:t xml:space="preserve">ANNEX N. 10</w:t>
      </w:r>
    </w:p>
    <w:p w:rsidR="00000000" w:rsidDel="00000000" w:rsidP="00000000" w:rsidRDefault="00000000" w:rsidRPr="00000000" w14:paraId="000001B5">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MODEL D'AVAL BANCARI PER A LA GARANTIA</w:t>
      </w:r>
      <w:r w:rsidDel="00000000" w:rsidR="00000000" w:rsidRPr="00000000">
        <w:rPr>
          <w:rtl w:val="0"/>
        </w:rPr>
      </w:r>
    </w:p>
    <w:p w:rsidR="00000000" w:rsidDel="00000000" w:rsidP="00000000" w:rsidRDefault="00000000" w:rsidRPr="00000000" w14:paraId="000001B6">
      <w:pPr>
        <w:tabs>
          <w:tab w:val="left" w:leader="none" w:pos="0"/>
        </w:tabs>
        <w:spacing w:after="120" w:before="0" w:line="276" w:lineRule="auto"/>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B7">
      <w:pPr>
        <w:tabs>
          <w:tab w:val="left" w:leader="none" w:pos="0"/>
        </w:tabs>
        <w:spacing w:after="12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B8">
      <w:pPr>
        <w:tabs>
          <w:tab w:val="left" w:leader="none" w:pos="0"/>
        </w:tabs>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d'adjudicació de les obres de construcció “230B0250101 Obres de la  Nova OAC Barcelona" (EXP.:AB/2025/181).</w:t>
      </w:r>
    </w:p>
    <w:p w:rsidR="00000000" w:rsidDel="00000000" w:rsidP="00000000" w:rsidRDefault="00000000" w:rsidRPr="00000000" w14:paraId="000001B9">
      <w:pPr>
        <w:tabs>
          <w:tab w:val="left" w:leader="none" w:pos="0"/>
        </w:tabs>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 AIGÜES DE BARCELONA, EMPRESA METROPOLITANA DE GESTIÓ DEL CICLE INTEGRAL DE L’AIGUA, S.A." de les obres abans esmentades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BA">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El present aval estarà en vigor fins a la liquidació del contracte i finalització del termini de garantia. </w:t>
      </w:r>
    </w:p>
    <w:p w:rsidR="00000000" w:rsidDel="00000000" w:rsidP="00000000" w:rsidRDefault="00000000" w:rsidRPr="00000000" w14:paraId="000001BB">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BC">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BD">
      <w:pPr>
        <w:spacing w:after="120" w:before="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1BE">
      <w:pPr>
        <w:spacing w:after="120" w:before="0" w:line="276" w:lineRule="auto"/>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1BF">
      <w:pPr>
        <w:tabs>
          <w:tab w:val="left" w:leader="none" w:pos="0"/>
        </w:tabs>
        <w:spacing w:after="120" w:before="120" w:line="276"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1C0">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C1">
      <w:pPr>
        <w:spacing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C2">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C3">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MODEL DE CERTIFICAT D’ASSEGURANÇA DE CAUCIÓ PER A LA GARANTIA</w:t>
      </w:r>
      <w:r w:rsidDel="00000000" w:rsidR="00000000" w:rsidRPr="00000000">
        <w:rPr>
          <w:rtl w:val="0"/>
        </w:rPr>
      </w:r>
    </w:p>
    <w:p w:rsidR="00000000" w:rsidDel="00000000" w:rsidP="00000000" w:rsidRDefault="00000000" w:rsidRPr="00000000" w14:paraId="000001C4">
      <w:pPr>
        <w:tabs>
          <w:tab w:val="left" w:leader="none" w:pos="0"/>
        </w:tabs>
        <w:spacing w:after="120" w:before="120" w:line="276" w:lineRule="auto"/>
        <w:jc w:val="both"/>
        <w:rPr>
          <w:rFonts w:ascii="Tahoma" w:cs="Tahoma" w:eastAsia="Tahoma" w:hAnsi="Tahoma"/>
        </w:rPr>
      </w:pPr>
      <w:r w:rsidDel="00000000" w:rsidR="00000000" w:rsidRPr="00000000">
        <w:rPr>
          <w:rFonts w:ascii="Tahoma" w:cs="Tahoma" w:eastAsia="Tahoma" w:hAnsi="Tahoma"/>
          <w:i w:val="1"/>
          <w:iCs w:val="1"/>
          <w:rtl w:val="0"/>
        </w:rPr>
        <w:t xml:space="preserve">(Intervingut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rtl w:val="0"/>
        </w:rPr>
        <w:t xml:space="preserve">)</w:t>
      </w:r>
    </w:p>
    <w:p w:rsidR="00000000" w:rsidDel="00000000" w:rsidP="00000000" w:rsidRDefault="00000000" w:rsidRPr="00000000" w14:paraId="000001C5">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Certificat número ................................ </w:t>
      </w:r>
    </w:p>
    <w:p w:rsidR="00000000" w:rsidDel="00000000" w:rsidP="00000000" w:rsidRDefault="00000000" w:rsidRPr="00000000" w14:paraId="000001C6">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 (en endavant, assegurador), amb domicili a ......................................., carrer ......................................................................., i CIF ................................, degudament representat pel senyor ....................................................................................., amb poders suficients per obligar-lo en aquest acte, segons resulta de ............................................................................................................................................</w:t>
      </w:r>
    </w:p>
    <w:p w:rsidR="00000000" w:rsidDel="00000000" w:rsidP="00000000" w:rsidRDefault="00000000" w:rsidRPr="00000000" w14:paraId="000001C7">
      <w:pPr>
        <w:spacing w:after="120" w:before="12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ASSEGURA</w:t>
      </w:r>
    </w:p>
    <w:p w:rsidR="00000000" w:rsidDel="00000000" w:rsidP="00000000" w:rsidRDefault="00000000" w:rsidRPr="00000000" w14:paraId="000001C8">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 ..............................................................................., CIF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les obligacions concretades en el corresponent Contracte d'adjudicació relatiu a las obres de construcció “230B0250101 Obres de la Nova OAC Barcelona" (EXP.:AB/2025/181).</w:t>
      </w:r>
    </w:p>
    <w:p w:rsidR="00000000" w:rsidDel="00000000" w:rsidP="00000000" w:rsidRDefault="00000000" w:rsidRPr="00000000" w14:paraId="000001C9">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CA">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L’assegurador no podrà oposar a l’assegurat les excepcions que puguin correspondre’l contra el prenedor de l’assegurança. </w:t>
      </w:r>
    </w:p>
    <w:p w:rsidR="00000000" w:rsidDel="00000000" w:rsidP="00000000" w:rsidRDefault="00000000" w:rsidRPr="00000000" w14:paraId="000001CB">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CC">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 present assegurança de caució estarà en vigor fins a la liquidació del contracte i finalització del termini de garantia. </w:t>
      </w:r>
    </w:p>
    <w:p w:rsidR="00000000" w:rsidDel="00000000" w:rsidP="00000000" w:rsidRDefault="00000000" w:rsidRPr="00000000" w14:paraId="000001CD">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CE">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CF">
      <w:pPr>
        <w:spacing w:after="120" w:before="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D0">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1D1">
      <w:pPr>
        <w:spacing w:after="120" w:line="276" w:lineRule="auto"/>
        <w:rPr>
          <w:rFonts w:ascii="Tahoma" w:cs="Tahoma" w:eastAsia="Tahoma" w:hAnsi="Tahoma"/>
          <w:i w:val="1"/>
          <w:iCs w:val="1"/>
        </w:rPr>
      </w:pPr>
      <w:r w:rsidDel="00000000" w:rsidR="00000000" w:rsidRPr="00000000">
        <w:rPr>
          <w:rtl w:val="0"/>
        </w:rPr>
      </w:r>
    </w:p>
    <w:p w:rsidR="00000000" w:rsidDel="00000000" w:rsidP="00000000" w:rsidRDefault="00000000" w:rsidRPr="00000000" w14:paraId="000001D2">
      <w:pPr>
        <w:spacing w:line="276" w:lineRule="auto"/>
        <w:jc w:val="both"/>
        <w:rPr>
          <w:rFonts w:ascii="Tahoma" w:cs="Tahoma" w:eastAsia="Tahoma" w:hAnsi="Tahoma"/>
        </w:rPr>
      </w:pPr>
      <w:r w:rsidDel="00000000" w:rsidR="00000000" w:rsidRPr="00000000">
        <w:rPr>
          <w:rtl w:val="0"/>
        </w:rPr>
      </w:r>
    </w:p>
    <w:sectPr>
      <w:footerReference r:id="rId14" w:type="default"/>
      <w:type w:val="nextPage"/>
      <w:pgSz w:h="16838" w:w="11906" w:orient="portrait"/>
      <w:pgMar w:bottom="993" w:top="1560" w:left="1134" w:right="851" w:header="709" w:footer="59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Arial Unicode MS"/>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 w:name="Cambria Math">
    <w:embedRegular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ahoma" w:cs="Tahoma" w:eastAsia="Tahoma" w:hAnsi="Tahoma"/>
        <w:b w:val="0"/>
        <w:bCs w:val="0"/>
        <w:i w:val="0"/>
        <w:iCs w:val="0"/>
        <w:smallCaps w:val="0"/>
        <w:strike w:val="0"/>
        <w:color w:val="000000"/>
        <w:sz w:val="19"/>
        <w:szCs w:val="19"/>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19"/>
        <w:szCs w:val="19"/>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i w:val="0"/>
        <w:iCs w:val="0"/>
        <w:smallCaps w:val="0"/>
        <w:strike w:val="0"/>
        <w:color w:val="000000"/>
        <w:sz w:val="19"/>
        <w:szCs w:val="19"/>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E">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
    <w:p w:rsidR="00000000" w:rsidDel="00000000" w:rsidP="00000000" w:rsidRDefault="00000000" w:rsidRPr="00000000" w14:paraId="000001D3">
      <w:pPr>
        <w:jc w:val="both"/>
        <w:rPr>
          <w:rFonts w:ascii="Tahoma" w:cs="Tahoma" w:eastAsia="Tahoma" w:hAnsi="Tahoma"/>
          <w:i w:val="1"/>
          <w:iCs w:val="1"/>
          <w:u w:val="single"/>
          <w:vertAlign w:val="superscript"/>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vertAlign w:val="superscript"/>
          <w:rtl w:val="0"/>
        </w:rPr>
        <w:t xml:space="preserve"> </w:t>
      </w:r>
      <w:r w:rsidDel="00000000" w:rsidR="00000000" w:rsidRPr="00000000">
        <w:rPr>
          <w:rFonts w:ascii="Tahoma" w:cs="Tahoma" w:eastAsia="Tahoma" w:hAnsi="Tahoma"/>
          <w:i w:val="1"/>
          <w:iCs w:val="1"/>
          <w:sz w:val="18"/>
          <w:szCs w:val="18"/>
          <w:rtl w:val="0"/>
        </w:rPr>
        <w:t xml:space="preserve">A la descripció de l’obra cal especificar, en el seu cas, </w:t>
      </w:r>
      <w:r w:rsidDel="00000000" w:rsidR="00000000" w:rsidRPr="00000000">
        <w:rPr>
          <w:rFonts w:ascii="Tahoma" w:cs="Tahoma" w:eastAsia="Tahoma" w:hAnsi="Tahoma"/>
          <w:i w:val="1"/>
          <w:iCs w:val="1"/>
          <w:sz w:val="18"/>
          <w:szCs w:val="18"/>
          <w:u w:val="single"/>
          <w:rtl w:val="0"/>
        </w:rPr>
        <w:t xml:space="preserve">obres on hi hagi rehabilitació d’obra civil de formigó de característiques semblats a les de l’objecte del contracte</w:t>
      </w:r>
      <w:r w:rsidDel="00000000" w:rsidR="00000000" w:rsidRPr="00000000">
        <w:rPr>
          <w:rFonts w:ascii="Tahoma" w:cs="Tahoma" w:eastAsia="Tahoma" w:hAnsi="Tahoma"/>
          <w:i w:val="1"/>
          <w:iCs w:val="1"/>
          <w:sz w:val="18"/>
          <w:szCs w:val="18"/>
          <w:rtl w:val="0"/>
        </w:rPr>
        <w:t xml:space="preserve">, per tal d’acreditar el compliment amb el requisit a.1). </w:t>
      </w:r>
      <w:r w:rsidDel="00000000" w:rsidR="00000000" w:rsidRPr="00000000">
        <w:rPr>
          <w:rtl w:val="0"/>
        </w:rPr>
      </w:r>
    </w:p>
  </w:footnote>
  <w:footnote w:id="0">
    <w:p w:rsidR="00000000" w:rsidDel="00000000" w:rsidP="00000000" w:rsidRDefault="00000000" w:rsidRPr="00000000" w14:paraId="000001D4">
      <w:pPr>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el nom de l’empresa</w:t>
      </w:r>
    </w:p>
  </w:footnote>
  <w:footnote w:id="1">
    <w:p w:rsidR="00000000" w:rsidDel="00000000" w:rsidP="00000000" w:rsidRDefault="00000000" w:rsidRPr="00000000" w14:paraId="000001D5">
      <w:pPr>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Nom del projecte.</w:t>
      </w:r>
    </w:p>
  </w:footnote>
  <w:footnote w:id="3">
    <w:p w:rsidR="00000000" w:rsidDel="00000000" w:rsidP="00000000" w:rsidRDefault="00000000" w:rsidRPr="00000000" w14:paraId="000001D6">
      <w:pPr>
        <w:jc w:val="both"/>
        <w:rPr>
          <w:rFonts w:ascii="Tahoma" w:cs="Tahoma" w:eastAsia="Tahoma" w:hAnsi="Tahoma"/>
          <w:i w:val="1"/>
          <w:iCs w:val="1"/>
          <w:sz w:val="18"/>
          <w:szCs w:val="18"/>
          <w:u w:val="single"/>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Els imports a considerar no han d’incloure l’IVA.  </w:t>
      </w:r>
      <w:r w:rsidDel="00000000" w:rsidR="00000000" w:rsidRPr="00000000">
        <w:rPr>
          <w:rFonts w:ascii="Tahoma" w:cs="Tahoma" w:eastAsia="Tahoma" w:hAnsi="Tahoma"/>
          <w:i w:val="1"/>
          <w:iCs w:val="1"/>
          <w:sz w:val="18"/>
          <w:szCs w:val="18"/>
          <w:u w:val="single"/>
          <w:rtl w:val="0"/>
        </w:rPr>
        <w:t xml:space="preserve">Quan l’execució de l’obra hagi transcorregut en anys naturals diferents, caldrà indicar l’import que correspon a cada any. </w:t>
      </w:r>
    </w:p>
  </w:footnote>
  <w:footnote w:id="4">
    <w:p w:rsidR="00000000" w:rsidDel="00000000" w:rsidP="00000000" w:rsidRDefault="00000000" w:rsidRPr="00000000" w14:paraId="000001D7">
      <w:pPr>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Nom del projecte.</w:t>
      </w:r>
    </w:p>
  </w:footnote>
  <w:footnote w:id="5">
    <w:p w:rsidR="00000000" w:rsidDel="00000000" w:rsidP="00000000" w:rsidRDefault="00000000" w:rsidRPr="00000000" w14:paraId="000001D8">
      <w:pPr>
        <w:jc w:val="both"/>
        <w:rPr>
          <w:rFonts w:ascii="Tahoma" w:cs="Tahoma" w:eastAsia="Tahoma" w:hAnsi="Tahoma"/>
          <w:i w:val="1"/>
          <w:iCs w:val="1"/>
          <w:u w:val="single"/>
          <w:vertAlign w:val="superscript"/>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vertAlign w:val="superscript"/>
          <w:rtl w:val="0"/>
        </w:rPr>
        <w:t xml:space="preserve"> </w:t>
      </w:r>
      <w:r w:rsidDel="00000000" w:rsidR="00000000" w:rsidRPr="00000000">
        <w:rPr>
          <w:rFonts w:ascii="Tahoma" w:cs="Tahoma" w:eastAsia="Tahoma" w:hAnsi="Tahoma"/>
          <w:i w:val="1"/>
          <w:iCs w:val="1"/>
          <w:sz w:val="18"/>
          <w:szCs w:val="18"/>
          <w:rtl w:val="0"/>
        </w:rPr>
        <w:t xml:space="preserve">A la descripció de l’obra cal especificar, en el seu cas, </w:t>
      </w:r>
      <w:r w:rsidDel="00000000" w:rsidR="00000000" w:rsidRPr="00000000">
        <w:rPr>
          <w:rFonts w:ascii="Tahoma" w:cs="Tahoma" w:eastAsia="Tahoma" w:hAnsi="Tahoma"/>
          <w:i w:val="1"/>
          <w:iCs w:val="1"/>
          <w:sz w:val="18"/>
          <w:szCs w:val="18"/>
          <w:u w:val="single"/>
          <w:rtl w:val="0"/>
        </w:rPr>
        <w:t xml:space="preserve">obres on hi hagi rehabilitació d’obra civil de formigó de característiques semblats a les de l’objecte del contracte</w:t>
      </w:r>
      <w:r w:rsidDel="00000000" w:rsidR="00000000" w:rsidRPr="00000000">
        <w:rPr>
          <w:rFonts w:ascii="Tahoma" w:cs="Tahoma" w:eastAsia="Tahoma" w:hAnsi="Tahoma"/>
          <w:i w:val="1"/>
          <w:iCs w:val="1"/>
          <w:sz w:val="18"/>
          <w:szCs w:val="18"/>
          <w:rtl w:val="0"/>
        </w:rPr>
        <w:t xml:space="preserve">, per tal d’acreditar el compliment amb el requisit a.1). </w:t>
      </w:r>
      <w:r w:rsidDel="00000000" w:rsidR="00000000" w:rsidRPr="00000000">
        <w:rPr>
          <w:rtl w:val="0"/>
        </w:rPr>
      </w:r>
    </w:p>
  </w:footnote>
  <w:footnote w:id="6">
    <w:p w:rsidR="00000000" w:rsidDel="00000000" w:rsidP="00000000" w:rsidRDefault="00000000" w:rsidRPr="00000000" w14:paraId="000001D9">
      <w:pPr>
        <w:jc w:val="both"/>
        <w:rPr>
          <w:rFonts w:ascii="Tahoma" w:cs="Tahoma" w:eastAsia="Tahoma" w:hAnsi="Tahoma"/>
          <w:i w:val="1"/>
          <w:iCs w:val="1"/>
          <w:sz w:val="18"/>
          <w:szCs w:val="18"/>
          <w:u w:val="single"/>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Els imports a considerar no han d’incloure l’IVA.  </w:t>
      </w:r>
      <w:r w:rsidDel="00000000" w:rsidR="00000000" w:rsidRPr="00000000">
        <w:rPr>
          <w:rFonts w:ascii="Tahoma" w:cs="Tahoma" w:eastAsia="Tahoma" w:hAnsi="Tahoma"/>
          <w:i w:val="1"/>
          <w:iCs w:val="1"/>
          <w:sz w:val="18"/>
          <w:szCs w:val="18"/>
          <w:u w:val="single"/>
          <w:rtl w:val="0"/>
        </w:rPr>
        <w:t xml:space="preserve">Quan l’execució de l’obra hagi transcorregut en anys naturals diferents, caldrà indicar l’import que correspon a cada any.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8750" cy="400050"/>
          <wp:effectExtent b="0" l="0" r="0" t="0"/>
          <wp:docPr id="2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8750" cy="400050"/>
          <wp:effectExtent b="0" l="0" r="0" t="0"/>
          <wp:docPr id="2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146" w:hanging="360"/>
      </w:pPr>
      <w:rPr>
        <w:u w:val="none"/>
      </w:rPr>
    </w:lvl>
    <w:lvl w:ilvl="1">
      <w:start w:val="1"/>
      <w:numFmt w:val="bullet"/>
      <w:lvlText w:val="o"/>
      <w:lvlJc w:val="left"/>
      <w:pPr>
        <w:ind w:left="1866" w:hanging="360"/>
      </w:pPr>
      <w:rPr>
        <w:u w:val="none"/>
      </w:rPr>
    </w:lvl>
    <w:lvl w:ilvl="2">
      <w:start w:val="1"/>
      <w:numFmt w:val="bullet"/>
      <w:lvlText w:val="▪"/>
      <w:lvlJc w:val="left"/>
      <w:pPr>
        <w:ind w:left="2586" w:hanging="360"/>
      </w:pPr>
      <w:rPr>
        <w:u w:val="none"/>
      </w:rPr>
    </w:lvl>
    <w:lvl w:ilvl="3">
      <w:start w:val="1"/>
      <w:numFmt w:val="bullet"/>
      <w:lvlText w:val="●"/>
      <w:lvlJc w:val="left"/>
      <w:pPr>
        <w:ind w:left="3306" w:hanging="360"/>
      </w:pPr>
      <w:rPr>
        <w:u w:val="none"/>
      </w:rPr>
    </w:lvl>
    <w:lvl w:ilvl="4">
      <w:start w:val="1"/>
      <w:numFmt w:val="bullet"/>
      <w:lvlText w:val="o"/>
      <w:lvlJc w:val="left"/>
      <w:pPr>
        <w:ind w:left="4026" w:hanging="360"/>
      </w:pPr>
      <w:rPr>
        <w:u w:val="none"/>
      </w:rPr>
    </w:lvl>
    <w:lvl w:ilvl="5">
      <w:start w:val="1"/>
      <w:numFmt w:val="bullet"/>
      <w:lvlText w:val="▪"/>
      <w:lvlJc w:val="left"/>
      <w:pPr>
        <w:ind w:left="4746" w:hanging="360"/>
      </w:pPr>
      <w:rPr>
        <w:u w:val="none"/>
      </w:rPr>
    </w:lvl>
    <w:lvl w:ilvl="6">
      <w:start w:val="1"/>
      <w:numFmt w:val="bullet"/>
      <w:lvlText w:val="●"/>
      <w:lvlJc w:val="left"/>
      <w:pPr>
        <w:ind w:left="5466" w:hanging="360"/>
      </w:pPr>
      <w:rPr>
        <w:u w:val="none"/>
      </w:rPr>
    </w:lvl>
    <w:lvl w:ilvl="7">
      <w:start w:val="1"/>
      <w:numFmt w:val="bullet"/>
      <w:lvlText w:val="o"/>
      <w:lvlJc w:val="left"/>
      <w:pPr>
        <w:ind w:left="6186" w:hanging="360"/>
      </w:pPr>
      <w:rPr>
        <w:u w:val="none"/>
      </w:rPr>
    </w:lvl>
    <w:lvl w:ilvl="8">
      <w:start w:val="1"/>
      <w:numFmt w:val="bullet"/>
      <w:lvlText w:val="▪"/>
      <w:lvlJc w:val="left"/>
      <w:pPr>
        <w:ind w:left="6906" w:hanging="360"/>
      </w:pPr>
      <w:rPr>
        <w:u w:val="none"/>
      </w:rPr>
    </w:lvl>
  </w:abstractNum>
  <w:abstractNum w:abstractNumId="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b w:val="1"/>
        <w:bCs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Roman"/>
      <w:lvlText w:val="(%1)"/>
      <w:lvlJc w:val="left"/>
      <w:pPr>
        <w:ind w:left="1288" w:hanging="359.99999999999943"/>
      </w:pPr>
      <w:rPr>
        <w:u w:val="none"/>
      </w:rPr>
    </w:lvl>
    <w:lvl w:ilvl="1">
      <w:start w:val="1"/>
      <w:numFmt w:val="bullet"/>
      <w:lvlText w:val="o"/>
      <w:lvlJc w:val="left"/>
      <w:pPr>
        <w:ind w:left="2008" w:hanging="360"/>
      </w:pPr>
      <w:rPr>
        <w:u w:val="none"/>
      </w:rPr>
    </w:lvl>
    <w:lvl w:ilvl="2">
      <w:start w:val="1"/>
      <w:numFmt w:val="bullet"/>
      <w:lvlText w:val="▪"/>
      <w:lvlJc w:val="left"/>
      <w:pPr>
        <w:ind w:left="2728" w:hanging="360"/>
      </w:pPr>
      <w:rPr>
        <w:u w:val="none"/>
      </w:rPr>
    </w:lvl>
    <w:lvl w:ilvl="3">
      <w:start w:val="1"/>
      <w:numFmt w:val="bullet"/>
      <w:lvlText w:val="●"/>
      <w:lvlJc w:val="left"/>
      <w:pPr>
        <w:ind w:left="3448" w:hanging="360"/>
      </w:pPr>
      <w:rPr>
        <w:u w:val="none"/>
      </w:rPr>
    </w:lvl>
    <w:lvl w:ilvl="4">
      <w:start w:val="1"/>
      <w:numFmt w:val="bullet"/>
      <w:lvlText w:val="o"/>
      <w:lvlJc w:val="left"/>
      <w:pPr>
        <w:ind w:left="4168" w:hanging="360"/>
      </w:pPr>
      <w:rPr>
        <w:u w:val="none"/>
      </w:rPr>
    </w:lvl>
    <w:lvl w:ilvl="5">
      <w:start w:val="1"/>
      <w:numFmt w:val="bullet"/>
      <w:lvlText w:val="▪"/>
      <w:lvlJc w:val="left"/>
      <w:pPr>
        <w:ind w:left="4888" w:hanging="360"/>
      </w:pPr>
      <w:rPr>
        <w:u w:val="none"/>
      </w:rPr>
    </w:lvl>
    <w:lvl w:ilvl="6">
      <w:start w:val="1"/>
      <w:numFmt w:val="bullet"/>
      <w:lvlText w:val="●"/>
      <w:lvlJc w:val="left"/>
      <w:pPr>
        <w:ind w:left="5608" w:hanging="360"/>
      </w:pPr>
      <w:rPr>
        <w:u w:val="none"/>
      </w:rPr>
    </w:lvl>
    <w:lvl w:ilvl="7">
      <w:start w:val="1"/>
      <w:numFmt w:val="bullet"/>
      <w:lvlText w:val="o"/>
      <w:lvlJc w:val="left"/>
      <w:pPr>
        <w:ind w:left="6328" w:hanging="360"/>
      </w:pPr>
      <w:rPr>
        <w:u w:val="none"/>
      </w:rPr>
    </w:lvl>
    <w:lvl w:ilvl="8">
      <w:start w:val="1"/>
      <w:numFmt w:val="bullet"/>
      <w:lvlText w:val="▪"/>
      <w:lvlJc w:val="left"/>
      <w:pPr>
        <w:ind w:left="7048" w:hanging="360"/>
      </w:pPr>
      <w:rPr>
        <w:u w:val="none"/>
      </w:rPr>
    </w:lvl>
  </w:abstractNum>
  <w:abstractNum w:abstractNumId="5">
    <w:lvl w:ilvl="0">
      <w:start w:val="1"/>
      <w:numFmt w:val="lowerRoman"/>
      <w:lvlText w:val="(%1)"/>
      <w:lvlJc w:val="left"/>
      <w:pPr>
        <w:ind w:left="1288" w:hanging="359.99999999999943"/>
      </w:pPr>
      <w:rPr>
        <w:u w:val="none"/>
      </w:rPr>
    </w:lvl>
    <w:lvl w:ilvl="1">
      <w:start w:val="1"/>
      <w:numFmt w:val="bullet"/>
      <w:lvlText w:val="o"/>
      <w:lvlJc w:val="left"/>
      <w:pPr>
        <w:ind w:left="2008" w:hanging="360"/>
      </w:pPr>
      <w:rPr>
        <w:u w:val="none"/>
      </w:rPr>
    </w:lvl>
    <w:lvl w:ilvl="2">
      <w:start w:val="1"/>
      <w:numFmt w:val="bullet"/>
      <w:lvlText w:val="▪"/>
      <w:lvlJc w:val="left"/>
      <w:pPr>
        <w:ind w:left="2728" w:hanging="360"/>
      </w:pPr>
      <w:rPr>
        <w:u w:val="none"/>
      </w:rPr>
    </w:lvl>
    <w:lvl w:ilvl="3">
      <w:start w:val="1"/>
      <w:numFmt w:val="bullet"/>
      <w:lvlText w:val="●"/>
      <w:lvlJc w:val="left"/>
      <w:pPr>
        <w:ind w:left="3448" w:hanging="360"/>
      </w:pPr>
      <w:rPr>
        <w:u w:val="none"/>
      </w:rPr>
    </w:lvl>
    <w:lvl w:ilvl="4">
      <w:start w:val="1"/>
      <w:numFmt w:val="bullet"/>
      <w:lvlText w:val="o"/>
      <w:lvlJc w:val="left"/>
      <w:pPr>
        <w:ind w:left="4168" w:hanging="360"/>
      </w:pPr>
      <w:rPr>
        <w:u w:val="none"/>
      </w:rPr>
    </w:lvl>
    <w:lvl w:ilvl="5">
      <w:start w:val="1"/>
      <w:numFmt w:val="bullet"/>
      <w:lvlText w:val="▪"/>
      <w:lvlJc w:val="left"/>
      <w:pPr>
        <w:ind w:left="4888" w:hanging="360"/>
      </w:pPr>
      <w:rPr>
        <w:u w:val="none"/>
      </w:rPr>
    </w:lvl>
    <w:lvl w:ilvl="6">
      <w:start w:val="1"/>
      <w:numFmt w:val="bullet"/>
      <w:lvlText w:val="●"/>
      <w:lvlJc w:val="left"/>
      <w:pPr>
        <w:ind w:left="5608" w:hanging="360"/>
      </w:pPr>
      <w:rPr>
        <w:u w:val="none"/>
      </w:rPr>
    </w:lvl>
    <w:lvl w:ilvl="7">
      <w:start w:val="1"/>
      <w:numFmt w:val="bullet"/>
      <w:lvlText w:val="o"/>
      <w:lvlJc w:val="left"/>
      <w:pPr>
        <w:ind w:left="6328" w:hanging="360"/>
      </w:pPr>
      <w:rPr>
        <w:u w:val="none"/>
      </w:rPr>
    </w:lvl>
    <w:lvl w:ilvl="8">
      <w:start w:val="1"/>
      <w:numFmt w:val="bullet"/>
      <w:lvlText w:val="▪"/>
      <w:lvlJc w:val="left"/>
      <w:pPr>
        <w:ind w:left="7048" w:hanging="360"/>
      </w:pPr>
      <w:rPr>
        <w:u w:val="none"/>
      </w:rPr>
    </w:lvl>
  </w:abstractNum>
  <w:abstractNum w:abstractNumId="6">
    <w:lvl w:ilvl="0">
      <w:start w:val="1"/>
      <w:numFmt w:val="bullet"/>
      <w:lvlText w:val="●"/>
      <w:lvlJc w:val="left"/>
      <w:pPr>
        <w:ind w:left="1850" w:hanging="360"/>
      </w:pPr>
      <w:rPr>
        <w:u w:val="none"/>
      </w:rPr>
    </w:lvl>
    <w:lvl w:ilvl="1">
      <w:start w:val="1"/>
      <w:numFmt w:val="bullet"/>
      <w:lvlText w:val="o"/>
      <w:lvlJc w:val="left"/>
      <w:pPr>
        <w:ind w:left="2570" w:hanging="360"/>
      </w:pPr>
      <w:rPr>
        <w:u w:val="none"/>
      </w:rPr>
    </w:lvl>
    <w:lvl w:ilvl="2">
      <w:start w:val="1"/>
      <w:numFmt w:val="bullet"/>
      <w:lvlText w:val="▪"/>
      <w:lvlJc w:val="left"/>
      <w:pPr>
        <w:ind w:left="3290" w:hanging="360"/>
      </w:pPr>
      <w:rPr>
        <w:u w:val="none"/>
      </w:rPr>
    </w:lvl>
    <w:lvl w:ilvl="3">
      <w:start w:val="1"/>
      <w:numFmt w:val="bullet"/>
      <w:lvlText w:val="●"/>
      <w:lvlJc w:val="left"/>
      <w:pPr>
        <w:ind w:left="4010" w:hanging="360"/>
      </w:pPr>
      <w:rPr>
        <w:u w:val="none"/>
      </w:rPr>
    </w:lvl>
    <w:lvl w:ilvl="4">
      <w:start w:val="1"/>
      <w:numFmt w:val="bullet"/>
      <w:lvlText w:val="o"/>
      <w:lvlJc w:val="left"/>
      <w:pPr>
        <w:ind w:left="4730" w:hanging="360"/>
      </w:pPr>
      <w:rPr>
        <w:u w:val="none"/>
      </w:rPr>
    </w:lvl>
    <w:lvl w:ilvl="5">
      <w:start w:val="1"/>
      <w:numFmt w:val="bullet"/>
      <w:lvlText w:val="▪"/>
      <w:lvlJc w:val="left"/>
      <w:pPr>
        <w:ind w:left="5450" w:hanging="360"/>
      </w:pPr>
      <w:rPr>
        <w:u w:val="none"/>
      </w:rPr>
    </w:lvl>
    <w:lvl w:ilvl="6">
      <w:start w:val="1"/>
      <w:numFmt w:val="bullet"/>
      <w:lvlText w:val="●"/>
      <w:lvlJc w:val="left"/>
      <w:pPr>
        <w:ind w:left="6170" w:hanging="360"/>
      </w:pPr>
      <w:rPr>
        <w:u w:val="none"/>
      </w:rPr>
    </w:lvl>
    <w:lvl w:ilvl="7">
      <w:start w:val="1"/>
      <w:numFmt w:val="bullet"/>
      <w:lvlText w:val="o"/>
      <w:lvlJc w:val="left"/>
      <w:pPr>
        <w:ind w:left="6890" w:hanging="360"/>
      </w:pPr>
      <w:rPr>
        <w:u w:val="none"/>
      </w:rPr>
    </w:lvl>
    <w:lvl w:ilvl="8">
      <w:start w:val="1"/>
      <w:numFmt w:val="bullet"/>
      <w:lvlText w:val="▪"/>
      <w:lvlJc w:val="left"/>
      <w:pPr>
        <w:ind w:left="761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0"/>
      <w:numFmt w:val="bullet"/>
      <w:lvlText w:val="-"/>
      <w:lvlJc w:val="left"/>
      <w:pPr>
        <w:ind w:left="720" w:hanging="360"/>
      </w:pPr>
      <w:rPr>
        <w:rFonts w:ascii="Tahoma" w:cs="Tahoma" w:eastAsia="Tahoma" w:hAnsi="Tahom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lowerRoman"/>
      <w:lvlText w:val="(%1)"/>
      <w:lvlJc w:val="left"/>
      <w:pPr>
        <w:ind w:left="1288" w:hanging="359.9999999999991"/>
      </w:pPr>
      <w:rPr/>
    </w:lvl>
    <w:lvl w:ilvl="1">
      <w:start w:val="1"/>
      <w:numFmt w:val="bullet"/>
      <w:lvlText w:val="o"/>
      <w:lvlJc w:val="left"/>
      <w:pPr>
        <w:ind w:left="2008" w:hanging="360"/>
      </w:pPr>
      <w:rPr>
        <w:rFonts w:ascii="Courier New" w:cs="Courier New" w:eastAsia="Courier New" w:hAnsi="Courier New"/>
      </w:rPr>
    </w:lvl>
    <w:lvl w:ilvl="2">
      <w:start w:val="1"/>
      <w:numFmt w:val="bullet"/>
      <w:lvlText w:val="▪"/>
      <w:lvlJc w:val="left"/>
      <w:pPr>
        <w:ind w:left="2728" w:hanging="360"/>
      </w:pPr>
      <w:rPr>
        <w:rFonts w:ascii="Noto Sans Symbols" w:cs="Noto Sans Symbols" w:eastAsia="Noto Sans Symbols" w:hAnsi="Noto Sans Symbols"/>
      </w:rPr>
    </w:lvl>
    <w:lvl w:ilvl="3">
      <w:start w:val="1"/>
      <w:numFmt w:val="bullet"/>
      <w:lvlText w:val="●"/>
      <w:lvlJc w:val="left"/>
      <w:pPr>
        <w:ind w:left="3448" w:hanging="360"/>
      </w:pPr>
      <w:rPr>
        <w:rFonts w:ascii="Noto Sans Symbols" w:cs="Noto Sans Symbols" w:eastAsia="Noto Sans Symbols" w:hAnsi="Noto Sans Symbols"/>
      </w:rPr>
    </w:lvl>
    <w:lvl w:ilvl="4">
      <w:start w:val="1"/>
      <w:numFmt w:val="bullet"/>
      <w:lvlText w:val="o"/>
      <w:lvlJc w:val="left"/>
      <w:pPr>
        <w:ind w:left="4168" w:hanging="360"/>
      </w:pPr>
      <w:rPr>
        <w:rFonts w:ascii="Courier New" w:cs="Courier New" w:eastAsia="Courier New" w:hAnsi="Courier New"/>
      </w:rPr>
    </w:lvl>
    <w:lvl w:ilvl="5">
      <w:start w:val="1"/>
      <w:numFmt w:val="bullet"/>
      <w:lvlText w:val="▪"/>
      <w:lvlJc w:val="left"/>
      <w:pPr>
        <w:ind w:left="4888" w:hanging="360"/>
      </w:pPr>
      <w:rPr>
        <w:rFonts w:ascii="Noto Sans Symbols" w:cs="Noto Sans Symbols" w:eastAsia="Noto Sans Symbols" w:hAnsi="Noto Sans Symbols"/>
      </w:rPr>
    </w:lvl>
    <w:lvl w:ilvl="6">
      <w:start w:val="1"/>
      <w:numFmt w:val="bullet"/>
      <w:lvlText w:val="●"/>
      <w:lvlJc w:val="left"/>
      <w:pPr>
        <w:ind w:left="5608" w:hanging="360"/>
      </w:pPr>
      <w:rPr>
        <w:rFonts w:ascii="Noto Sans Symbols" w:cs="Noto Sans Symbols" w:eastAsia="Noto Sans Symbols" w:hAnsi="Noto Sans Symbols"/>
      </w:rPr>
    </w:lvl>
    <w:lvl w:ilvl="7">
      <w:start w:val="1"/>
      <w:numFmt w:val="bullet"/>
      <w:lvlText w:val="o"/>
      <w:lvlJc w:val="left"/>
      <w:pPr>
        <w:ind w:left="6328" w:hanging="360"/>
      </w:pPr>
      <w:rPr>
        <w:rFonts w:ascii="Courier New" w:cs="Courier New" w:eastAsia="Courier New" w:hAnsi="Courier New"/>
      </w:rPr>
    </w:lvl>
    <w:lvl w:ilvl="8">
      <w:start w:val="1"/>
      <w:numFmt w:val="bullet"/>
      <w:lvlText w:val="▪"/>
      <w:lvlJc w:val="left"/>
      <w:pPr>
        <w:ind w:left="7048" w:hanging="360"/>
      </w:pPr>
      <w:rPr>
        <w:rFonts w:ascii="Noto Sans Symbols" w:cs="Noto Sans Symbols" w:eastAsia="Noto Sans Symbols" w:hAnsi="Noto Sans Symbols"/>
      </w:rPr>
    </w:lvl>
  </w:abstractNum>
  <w:abstractNum w:abstractNumId="14">
    <w:lvl w:ilvl="0">
      <w:start w:val="1"/>
      <w:numFmt w:val="bullet"/>
      <w:lvlText w:val="●"/>
      <w:lvlJc w:val="left"/>
      <w:pPr>
        <w:ind w:left="1145" w:hanging="360"/>
      </w:pPr>
      <w:rPr>
        <w:u w:val="none"/>
      </w:rPr>
    </w:lvl>
    <w:lvl w:ilvl="1">
      <w:start w:val="1"/>
      <w:numFmt w:val="bullet"/>
      <w:lvlText w:val="o"/>
      <w:lvlJc w:val="left"/>
      <w:pPr>
        <w:ind w:left="1865" w:hanging="360"/>
      </w:pPr>
      <w:rPr>
        <w:u w:val="none"/>
      </w:rPr>
    </w:lvl>
    <w:lvl w:ilvl="2">
      <w:start w:val="1"/>
      <w:numFmt w:val="bullet"/>
      <w:lvlText w:val="▪"/>
      <w:lvlJc w:val="left"/>
      <w:pPr>
        <w:ind w:left="2585" w:hanging="360"/>
      </w:pPr>
      <w:rPr>
        <w:u w:val="none"/>
      </w:rPr>
    </w:lvl>
    <w:lvl w:ilvl="3">
      <w:start w:val="1"/>
      <w:numFmt w:val="bullet"/>
      <w:lvlText w:val="●"/>
      <w:lvlJc w:val="left"/>
      <w:pPr>
        <w:ind w:left="3305" w:hanging="360"/>
      </w:pPr>
      <w:rPr>
        <w:u w:val="none"/>
      </w:rPr>
    </w:lvl>
    <w:lvl w:ilvl="4">
      <w:start w:val="1"/>
      <w:numFmt w:val="bullet"/>
      <w:lvlText w:val="o"/>
      <w:lvlJc w:val="left"/>
      <w:pPr>
        <w:ind w:left="4025" w:hanging="360"/>
      </w:pPr>
      <w:rPr>
        <w:u w:val="none"/>
      </w:rPr>
    </w:lvl>
    <w:lvl w:ilvl="5">
      <w:start w:val="1"/>
      <w:numFmt w:val="bullet"/>
      <w:lvlText w:val="▪"/>
      <w:lvlJc w:val="left"/>
      <w:pPr>
        <w:ind w:left="4745" w:hanging="360"/>
      </w:pPr>
      <w:rPr>
        <w:u w:val="none"/>
      </w:rPr>
    </w:lvl>
    <w:lvl w:ilvl="6">
      <w:start w:val="1"/>
      <w:numFmt w:val="bullet"/>
      <w:lvlText w:val="●"/>
      <w:lvlJc w:val="left"/>
      <w:pPr>
        <w:ind w:left="5465" w:hanging="360"/>
      </w:pPr>
      <w:rPr>
        <w:u w:val="none"/>
      </w:rPr>
    </w:lvl>
    <w:lvl w:ilvl="7">
      <w:start w:val="1"/>
      <w:numFmt w:val="bullet"/>
      <w:lvlText w:val="o"/>
      <w:lvlJc w:val="left"/>
      <w:pPr>
        <w:ind w:left="6185" w:hanging="360"/>
      </w:pPr>
      <w:rPr>
        <w:u w:val="none"/>
      </w:rPr>
    </w:lvl>
    <w:lvl w:ilvl="8">
      <w:start w:val="1"/>
      <w:numFmt w:val="bullet"/>
      <w:lvlText w:val="▪"/>
      <w:lvlJc w:val="left"/>
      <w:pPr>
        <w:ind w:left="6905"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keepNext w:val="1"/>
      <w:tabs>
        <w:tab w:val="left" w:leader="none" w:pos="8647"/>
      </w:tabs>
      <w:spacing w:after="240" w:before="240" w:lineRule="auto"/>
      <w:ind w:left="792" w:hanging="432"/>
      <w:jc w:val="left"/>
    </w:pPr>
    <w:rPr>
      <w:rFonts w:ascii="Tahoma" w:cs="Tahoma" w:eastAsia="Tahoma" w:hAnsi="Tahoma"/>
      <w:b w:val="1"/>
      <w:bCs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spacing w:after="60" w:before="240" w:line="312" w:lineRule="auto"/>
      <w:jc w:val="both"/>
    </w:pPr>
    <w:rPr>
      <w:rFonts w:ascii="Arial" w:cs="Arial" w:eastAsia="Arial" w:hAnsi="Arial"/>
      <w:b w:val="1"/>
      <w:bCs w:val="1"/>
      <w:i w:val="1"/>
      <w:iCs w:val="1"/>
      <w:sz w:val="26"/>
      <w:szCs w:val="26"/>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60" w:before="240" w:line="360" w:lineRule="auto"/>
      <w:jc w:val="center"/>
    </w:pPr>
    <w:rPr>
      <w:rFonts w:ascii="Arial Narrow" w:cs="Arial Narrow" w:eastAsia="Arial Narrow" w:hAnsi="Arial Narrow"/>
      <w:b w:val="1"/>
      <w:bCs w:val="1"/>
      <w:smallCaps w:val="1"/>
      <w:sz w:val="36"/>
      <w:szCs w:val="3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2">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4">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6">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8">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9">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10">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11">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2">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Arial Black" w:cs="Arial Black" w:eastAsia="Arial Black" w:hAnsi="Arial Black"/>
        <w:b w:val="1"/>
      </w:rPr>
    </w:tblStylePr>
    <w:tblStylePr w:type="firstRow">
      <w:pPr>
        <w:spacing w:after="0" w:before="0" w:line="240" w:lineRule="auto"/>
      </w:pPr>
      <w:rPr>
        <w:rFonts w:ascii="Arial Black" w:cs="Arial Black" w:eastAsia="Arial Black" w:hAnsi="Arial Black"/>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Arial Black" w:cs="Arial Black" w:eastAsia="Arial Black" w:hAnsi="Arial Black"/>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Arial Black" w:cs="Arial Black" w:eastAsia="Arial Black" w:hAnsi="Arial Black"/>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5">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0">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Arial Black" w:cs="Arial Black" w:eastAsia="Arial Black" w:hAnsi="Arial Black"/>
        <w:b w:val="1"/>
      </w:rPr>
    </w:tblStylePr>
    <w:tblStylePr w:type="firstRow">
      <w:pPr>
        <w:spacing w:after="0" w:before="0" w:line="240" w:lineRule="auto"/>
      </w:pPr>
      <w:rPr>
        <w:rFonts w:ascii="Arial Black" w:cs="Arial Black" w:eastAsia="Arial Black" w:hAnsi="Arial Black"/>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Arial Black" w:cs="Arial Black" w:eastAsia="Arial Black" w:hAnsi="Arial Black"/>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Arial Black" w:cs="Arial Black" w:eastAsia="Arial Black" w:hAnsi="Arial Black"/>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4">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oporte.plyca.es/checklist/" TargetMode="External"/><Relationship Id="rId10" Type="http://schemas.openxmlformats.org/officeDocument/2006/relationships/footer" Target="footer1.xml"/><Relationship Id="rId13" Type="http://schemas.openxmlformats.org/officeDocument/2006/relationships/hyperlink" Target="http://firmaelectronica.gob.es/Home/Descargas.html)" TargetMode="External"/><Relationship Id="rId12" Type="http://schemas.openxmlformats.org/officeDocument/2006/relationships/hyperlink" Target="https://sedeaplicaciones.minetur.gob.es/Prestador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9" Type="http://schemas.openxmlformats.org/officeDocument/2006/relationships/font" Target="fonts/CambriaMath-regular.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YAQ2OnTfupbFwLOA7aBitjnjL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GgoBNxIVChMIB0IPCgZUYWhvbWESBUFyaWFsGiUKATgSIAoeCAdCGgoGVGFob21hEhBBcmlhbCBVbmljb2RlIE1TGhoKATkSFQoTCAdCDwoGVGFob21hEgVBcmlhbBomCgIxMBIgCh4IB0IaCgZUYWhvbWESEEFyaWFsIFVuaWNvZGUgTVMaGwoCMTESFQoTCAdCDwoGVGFob21hEgVBcmlhbB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MghoLmdqZGd4czIJaC40MW1naG1sMg5oLmRvb2Y0bHdlcWN2bDIOaC43M2V2a3o5cGtka2cyDmguZDh0Njhrc3RjdmlzMg1oLjI2MmRsYWJtNnk5Mg5oLnQ3ZWcyZmdld2loNTIOaC52cGU1cHd6Z2FyZ2oyDmguM2Y2ajQ5dWljcGcwMg5oLnc3OG9xZGdpMjdvNDIOaC4xb3cxcTJ3bWYzNzUyCWguMnc1ZWN5dDIJaC4xYmFvbjZtMg5oLnlsaHl3YmcxMHBmNjIOaC5jdzJmdXM2amU0dzkyCWguMmFmbWcyODIOaC5rbmJqdXVjOWg1bjI4AHIhMTY1MTJzSkJGZXF5czNTTFhucU1fTGpsRUVub2FvazJ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