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2">
      <w:pPr>
        <w:spacing w:after="240" w:line="240" w:lineRule="auto"/>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3">
      <w:pPr>
        <w:spacing w:after="240" w:line="240" w:lineRule="auto"/>
        <w:ind w:right="-409.1338582677156"/>
        <w:jc w:val="center"/>
        <w:rPr>
          <w:rFonts w:ascii="Tahoma" w:cs="Tahoma" w:eastAsia="Tahoma" w:hAnsi="Tahoma"/>
          <w:b w:val="1"/>
          <w:u w:val="single"/>
        </w:rPr>
      </w:pPr>
      <w:r w:rsidDel="00000000" w:rsidR="00000000" w:rsidRPr="00000000">
        <w:rPr>
          <w:rFonts w:ascii="Tahoma" w:cs="Tahoma" w:eastAsia="Tahoma" w:hAnsi="Tahoma"/>
          <w:b w:val="1"/>
          <w:u w:val="single"/>
          <w:rtl w:val="0"/>
        </w:rPr>
        <w:t xml:space="preserve">ANEXOS</w:t>
      </w:r>
    </w:p>
    <w:p w:rsidR="00000000" w:rsidDel="00000000" w:rsidP="00000000" w:rsidRDefault="00000000" w:rsidRPr="00000000" w14:paraId="00000004">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PLIEGO DE CONDICIONES PARTICULARES</w:t>
      </w:r>
    </w:p>
    <w:p w:rsidR="00000000" w:rsidDel="00000000" w:rsidP="00000000" w:rsidRDefault="00000000" w:rsidRPr="00000000" w14:paraId="00000005">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6">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CONTRATO RELATIVO</w:t>
      </w:r>
    </w:p>
    <w:p w:rsidR="00000000" w:rsidDel="00000000" w:rsidP="00000000" w:rsidRDefault="00000000" w:rsidRPr="00000000" w14:paraId="00000007">
      <w:pPr>
        <w:spacing w:after="240" w:line="36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008">
      <w:pPr>
        <w:spacing w:after="240" w:line="240" w:lineRule="auto"/>
        <w:ind w:right="-405"/>
        <w:jc w:val="center"/>
        <w:rPr>
          <w:rFonts w:ascii="Tahoma" w:cs="Tahoma" w:eastAsia="Tahoma" w:hAnsi="Tahoma"/>
          <w:b w:val="1"/>
        </w:rPr>
      </w:pPr>
      <w:r w:rsidDel="00000000" w:rsidR="00000000" w:rsidRPr="00000000">
        <w:rPr>
          <w:rFonts w:ascii="Tahoma" w:cs="Tahoma" w:eastAsia="Tahoma" w:hAnsi="Tahoma"/>
          <w:b w:val="1"/>
          <w:rtl w:val="0"/>
        </w:rPr>
        <w:t xml:space="preserve">(Nº EXP.: AB/2025/106)</w:t>
      </w:r>
    </w:p>
    <w:p w:rsidR="00000000" w:rsidDel="00000000" w:rsidP="00000000" w:rsidRDefault="00000000" w:rsidRPr="00000000" w14:paraId="00000009">
      <w:pPr>
        <w:spacing w:after="240" w:line="240" w:lineRule="auto"/>
        <w:ind w:right="-405"/>
        <w:jc w:val="center"/>
        <w:rPr>
          <w:rFonts w:ascii="Tahoma" w:cs="Tahoma" w:eastAsia="Tahoma" w:hAnsi="Tahoma"/>
          <w:b w:val="1"/>
        </w:rPr>
      </w:pPr>
      <w:r w:rsidDel="00000000" w:rsidR="00000000" w:rsidRPr="00000000">
        <w:rPr>
          <w:rtl w:val="0"/>
        </w:rPr>
      </w:r>
    </w:p>
    <w:p w:rsidR="00000000" w:rsidDel="00000000" w:rsidP="00000000" w:rsidRDefault="00000000" w:rsidRPr="00000000" w14:paraId="0000000A">
      <w:pPr>
        <w:spacing w:after="240" w:line="240" w:lineRule="auto"/>
        <w:ind w:right="-405"/>
        <w:jc w:val="center"/>
        <w:rPr>
          <w:rFonts w:ascii="Tahoma" w:cs="Tahoma" w:eastAsia="Tahoma" w:hAnsi="Tahoma"/>
          <w:b w:val="1"/>
        </w:rPr>
        <w:sectPr>
          <w:headerReference r:id="rId8" w:type="default"/>
          <w:pgSz w:h="16838" w:w="11906" w:orient="portrait"/>
          <w:pgMar w:bottom="1417" w:top="1417" w:left="1701" w:right="1701" w:header="426" w:footer="369"/>
          <w:pgNumType w:start="1"/>
        </w:sectPr>
      </w:pPr>
      <w:r w:rsidDel="00000000" w:rsidR="00000000" w:rsidRPr="00000000">
        <w:rPr>
          <w:rFonts w:ascii="Tahoma" w:cs="Tahoma" w:eastAsia="Tahoma" w:hAnsi="Tahoma"/>
          <w:b w:val="1"/>
          <w:rtl w:val="0"/>
        </w:rPr>
        <w:t xml:space="preserve">PROCEDIMIENTO ABIERTO</w:t>
      </w:r>
    </w:p>
    <w:p w:rsidR="00000000" w:rsidDel="00000000" w:rsidP="00000000" w:rsidRDefault="00000000" w:rsidRPr="00000000" w14:paraId="0000000B">
      <w:pPr>
        <w:widowControl w:val="1"/>
        <w:spacing w:after="120" w:line="240"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0</w:t>
      </w:r>
    </w:p>
    <w:p w:rsidR="00000000" w:rsidDel="00000000" w:rsidP="00000000" w:rsidRDefault="00000000" w:rsidRPr="00000000" w14:paraId="0000000C">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INSTRUCCIONES PARA LA LICITACIÓN ELECTRÓNICA</w:t>
      </w:r>
    </w:p>
    <w:p w:rsidR="00000000" w:rsidDel="00000000" w:rsidP="00000000" w:rsidRDefault="00000000" w:rsidRPr="00000000" w14:paraId="0000000D">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00E">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00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Los operadores económicos deberán presentar sus proposiciones de forma electrónica, y para ello tendrán que seguir el siguiente procedimiento:</w:t>
      </w:r>
    </w:p>
    <w:p w:rsidR="00000000" w:rsidDel="00000000" w:rsidP="00000000" w:rsidRDefault="00000000" w:rsidRPr="00000000" w14:paraId="0000001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1) Verificar que el ordenador que se va a utilizar para la licitación electrónica cumple con los requisitos mínimos exigidos.</w:t>
      </w:r>
      <w:r w:rsidDel="00000000" w:rsidR="00000000" w:rsidRPr="00000000">
        <w:rPr>
          <w:rFonts w:ascii="Tahoma" w:cs="Tahoma" w:eastAsia="Tahoma" w:hAnsi="Tahoma"/>
          <w:sz w:val="20"/>
          <w:szCs w:val="20"/>
          <w:rtl w:val="0"/>
        </w:rPr>
        <w:t xml:space="preserve"> Para ello, pueden acceder al siguiente enlace: </w:t>
      </w:r>
    </w:p>
    <w:p w:rsidR="00000000" w:rsidDel="00000000" w:rsidP="00000000" w:rsidRDefault="00000000" w:rsidRPr="00000000" w14:paraId="00000011">
      <w:pPr>
        <w:spacing w:after="120" w:line="276" w:lineRule="auto"/>
        <w:ind w:right="-4.1338582677155955"/>
        <w:jc w:val="center"/>
        <w:rPr>
          <w:rFonts w:ascii="Tahoma" w:cs="Tahoma" w:eastAsia="Tahoma" w:hAnsi="Tahoma"/>
          <w:color w:val="0000ff"/>
          <w:sz w:val="20"/>
          <w:szCs w:val="20"/>
        </w:rPr>
      </w:pPr>
      <w:hyperlink r:id="rId9">
        <w:r w:rsidDel="00000000" w:rsidR="00000000" w:rsidRPr="00000000">
          <w:rPr>
            <w:rFonts w:ascii="Tahoma" w:cs="Tahoma" w:eastAsia="Tahoma" w:hAnsi="Tahoma"/>
            <w:color w:val="0000ff"/>
            <w:sz w:val="20"/>
            <w:szCs w:val="20"/>
            <w:u w:val="single"/>
            <w:rtl w:val="0"/>
          </w:rPr>
          <w:t xml:space="preserve">http://soporte.plyca.es/checklist/</w:t>
        </w:r>
      </w:hyperlink>
      <w:r w:rsidDel="00000000" w:rsidR="00000000" w:rsidRPr="00000000">
        <w:rPr>
          <w:rtl w:val="0"/>
        </w:rPr>
      </w:r>
    </w:p>
    <w:p w:rsidR="00000000" w:rsidDel="00000000" w:rsidP="00000000" w:rsidRDefault="00000000" w:rsidRPr="00000000" w14:paraId="0000001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2) Para registrarse en la Plataforma de Licitación Electrónica de Aigües de Barcelona:</w:t>
      </w:r>
      <w:r w:rsidDel="00000000" w:rsidR="00000000" w:rsidRPr="00000000">
        <w:rPr>
          <w:rFonts w:ascii="Tahoma" w:cs="Tahoma" w:eastAsia="Tahoma" w:hAnsi="Tahoma"/>
          <w:sz w:val="20"/>
          <w:szCs w:val="20"/>
          <w:rtl w:val="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rsidR="00000000" w:rsidDel="00000000" w:rsidP="00000000" w:rsidRDefault="00000000" w:rsidRPr="00000000" w14:paraId="00000013">
      <w:pPr>
        <w:spacing w:after="120" w:line="276" w:lineRule="auto"/>
        <w:ind w:right="-4.1338582677155955"/>
        <w:jc w:val="both"/>
        <w:rPr>
          <w:rFonts w:ascii="Tahoma" w:cs="Tahoma" w:eastAsia="Tahoma" w:hAnsi="Tahoma"/>
          <w:color w:val="0000ff"/>
          <w:sz w:val="20"/>
          <w:szCs w:val="20"/>
        </w:rPr>
      </w:pPr>
      <w:hyperlink r:id="rId10">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ello puede comprobar la validez de su certificado en la siguiente dirección: </w:t>
      </w:r>
    </w:p>
    <w:p w:rsidR="00000000" w:rsidDel="00000000" w:rsidP="00000000" w:rsidRDefault="00000000" w:rsidRPr="00000000" w14:paraId="00000015">
      <w:pPr>
        <w:spacing w:after="120" w:line="276" w:lineRule="auto"/>
        <w:ind w:right="-4.1338582677155955"/>
        <w:jc w:val="both"/>
        <w:rPr>
          <w:rFonts w:ascii="Tahoma" w:cs="Tahoma" w:eastAsia="Tahoma" w:hAnsi="Tahoma"/>
          <w:color w:val="0000ff"/>
          <w:sz w:val="20"/>
          <w:szCs w:val="20"/>
        </w:rPr>
      </w:pPr>
      <w:hyperlink r:id="rId11">
        <w:r w:rsidDel="00000000" w:rsidR="00000000" w:rsidRPr="00000000">
          <w:rPr>
            <w:rFonts w:ascii="Tahoma" w:cs="Tahoma" w:eastAsia="Tahoma" w:hAnsi="Tahoma"/>
            <w:color w:val="0000ff"/>
            <w:sz w:val="20"/>
            <w:szCs w:val="20"/>
            <w:u w:val="single"/>
            <w:rtl w:val="0"/>
          </w:rPr>
          <w:t xml:space="preserve">https://sedeaplicaciones.minetur.gob.es/Prestadores/</w:t>
        </w:r>
      </w:hyperlink>
      <w:r w:rsidDel="00000000" w:rsidR="00000000" w:rsidRPr="00000000">
        <w:rPr>
          <w:rtl w:val="0"/>
        </w:rPr>
      </w:r>
    </w:p>
    <w:p w:rsidR="00000000" w:rsidDel="00000000" w:rsidP="00000000" w:rsidRDefault="00000000" w:rsidRPr="00000000" w14:paraId="0000001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Recuerde que en caso de tener importado el certificado en su navegador, deberá tenerlo con la clave pública (.pfx) y con la clave privada (.cer) en todos los navegadores desde los que trabaje.</w:t>
      </w:r>
    </w:p>
    <w:p w:rsidR="00000000" w:rsidDel="00000000" w:rsidP="00000000" w:rsidRDefault="00000000" w:rsidRPr="00000000" w14:paraId="00000017">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rsidR="00000000" w:rsidDel="00000000" w:rsidP="00000000" w:rsidRDefault="00000000" w:rsidRPr="00000000" w14:paraId="00000018">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le remitirá a una página en la que se le indica que para poder participar en cualquier procedimiento de contratación como interesado, operador económico, adjudicatario o contratista por medios telemáticos, deberá estar dado de alta en la Plataforma.</w:t>
      </w:r>
    </w:p>
    <w:p w:rsidR="00000000" w:rsidDel="00000000" w:rsidP="00000000" w:rsidRDefault="00000000" w:rsidRPr="00000000" w14:paraId="0000001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continuación, pulsar en "Continuar". </w:t>
      </w:r>
    </w:p>
    <w:p w:rsidR="00000000" w:rsidDel="00000000" w:rsidP="00000000" w:rsidRDefault="00000000" w:rsidRPr="00000000" w14:paraId="0000001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000000" w:rsidDel="00000000" w:rsidP="00000000" w:rsidRDefault="00000000" w:rsidRPr="00000000" w14:paraId="000000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rsidR="00000000" w:rsidDel="00000000" w:rsidP="00000000" w:rsidRDefault="00000000" w:rsidRPr="00000000" w14:paraId="0000001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3) Para darse de alta como operador económico</w:t>
      </w:r>
      <w:r w:rsidDel="00000000" w:rsidR="00000000" w:rsidRPr="00000000">
        <w:rPr>
          <w:rFonts w:ascii="Tahoma" w:cs="Tahoma" w:eastAsia="Tahoma" w:hAnsi="Tahoma"/>
          <w:sz w:val="20"/>
          <w:szCs w:val="20"/>
          <w:rtl w:val="0"/>
        </w:rPr>
        <w:t xml:space="preserve">: una vez registrado en el portal, deberá acceder al apartado “Empresas/Mi empresa”. Desde esta página podrá darse de alta como operador económico en la Plataforma, así como consultar los distintos trámites de alta iniciados.</w:t>
      </w:r>
    </w:p>
    <w:p w:rsidR="00000000" w:rsidDel="00000000" w:rsidP="00000000" w:rsidRDefault="00000000" w:rsidRPr="00000000" w14:paraId="0000001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desea darse de alta como operador económico pulse en "Trámite alta". Para consultar el listado de los trámites que tiene disponible pulse en "Mis trámites".</w:t>
      </w:r>
    </w:p>
    <w:p w:rsidR="00000000" w:rsidDel="00000000" w:rsidP="00000000" w:rsidRDefault="00000000" w:rsidRPr="00000000" w14:paraId="0000001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su caso deberá elegir la opción "Trámite alta". En el formulario al que se le remite, deberá cumplimentar los datos obligatorios de: Tipo Empresa; Tipo Documento; NIF/NIF, y pulsar "Aceptar".</w:t>
      </w:r>
    </w:p>
    <w:p w:rsidR="00000000" w:rsidDel="00000000" w:rsidP="00000000" w:rsidRDefault="00000000" w:rsidRPr="00000000" w14:paraId="0000001F">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la siguiente pantalla deberá descargarse la solicitud de inscripción, guardándola en su disco local con extensión PDF. En dicha solicitud observará que se habrán volcado los datos que usted cumplimentó en la pantalla anterior.</w:t>
      </w:r>
    </w:p>
    <w:p w:rsidR="00000000" w:rsidDel="00000000" w:rsidP="00000000" w:rsidRDefault="00000000" w:rsidRPr="00000000" w14:paraId="0000002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Estos datos ya no serán editables, es decir, no podrá modificarlos en el PDF que usted se haya descargado.</w:t>
      </w:r>
    </w:p>
    <w:p w:rsidR="00000000" w:rsidDel="00000000" w:rsidP="00000000" w:rsidRDefault="00000000" w:rsidRPr="00000000" w14:paraId="0000002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rsidR="00000000" w:rsidDel="00000000" w:rsidP="00000000" w:rsidRDefault="00000000" w:rsidRPr="00000000" w14:paraId="0000002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Únicamente los apoderados registrados en el formulario o los representantes autorizados por éstos podrán realizar gestiones en nombre de la empresa. Es necesario que dichos apoderados y representantes dispongan de un certificado digital válido.</w:t>
      </w:r>
    </w:p>
    <w:p w:rsidR="00000000" w:rsidDel="00000000" w:rsidP="00000000" w:rsidRDefault="00000000" w:rsidRPr="00000000" w14:paraId="0000002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sidDel="00000000" w:rsidR="00000000" w:rsidRPr="00000000">
          <w:rPr>
            <w:rFonts w:ascii="Tahoma" w:cs="Tahoma" w:eastAsia="Tahoma" w:hAnsi="Tahoma"/>
            <w:color w:val="0563c1"/>
            <w:sz w:val="20"/>
            <w:szCs w:val="20"/>
            <w:u w:val="single"/>
            <w:rtl w:val="0"/>
          </w:rPr>
          <w:t xml:space="preserve">http://firmaelectronica.gob.es/Home/Descargas.html)</w:t>
        </w:r>
      </w:hyperlink>
      <w:r w:rsidDel="00000000" w:rsidR="00000000" w:rsidRPr="00000000">
        <w:rPr>
          <w:rtl w:val="0"/>
        </w:rPr>
      </w:r>
    </w:p>
    <w:p w:rsidR="00000000" w:rsidDel="00000000" w:rsidP="00000000" w:rsidRDefault="00000000" w:rsidRPr="00000000" w14:paraId="00000024">
      <w:pPr>
        <w:numPr>
          <w:ilvl w:val="0"/>
          <w:numId w:val="2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Diríjase al apartado "Realizar Firma".</w:t>
      </w:r>
    </w:p>
    <w:p w:rsidR="00000000" w:rsidDel="00000000" w:rsidP="00000000" w:rsidRDefault="00000000" w:rsidRPr="00000000" w14:paraId="00000025">
      <w:pPr>
        <w:numPr>
          <w:ilvl w:val="0"/>
          <w:numId w:val="2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Pulsar el botón "Firmar".</w:t>
      </w:r>
    </w:p>
    <w:p w:rsidR="00000000" w:rsidDel="00000000" w:rsidP="00000000" w:rsidRDefault="00000000" w:rsidRPr="00000000" w14:paraId="00000026">
      <w:pPr>
        <w:numPr>
          <w:ilvl w:val="0"/>
          <w:numId w:val="2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la solicitud de inscripción ya cumplimentada.</w:t>
      </w:r>
    </w:p>
    <w:p w:rsidR="00000000" w:rsidDel="00000000" w:rsidP="00000000" w:rsidRDefault="00000000" w:rsidRPr="00000000" w14:paraId="00000027">
      <w:pPr>
        <w:numPr>
          <w:ilvl w:val="0"/>
          <w:numId w:val="2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Seleccione el certificado digital cuando se lo solicite.</w:t>
      </w:r>
    </w:p>
    <w:p w:rsidR="00000000" w:rsidDel="00000000" w:rsidP="00000000" w:rsidRDefault="00000000" w:rsidRPr="00000000" w14:paraId="00000028">
      <w:pPr>
        <w:numPr>
          <w:ilvl w:val="0"/>
          <w:numId w:val="25"/>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Espere a que aparezca en pantalla "Fichero firmado correctamente”.</w:t>
      </w:r>
    </w:p>
    <w:p w:rsidR="00000000" w:rsidDel="00000000" w:rsidP="00000000" w:rsidRDefault="00000000" w:rsidRPr="00000000" w14:paraId="00000029">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rsidR="00000000" w:rsidDel="00000000" w:rsidP="00000000" w:rsidRDefault="00000000" w:rsidRPr="00000000" w14:paraId="0000002A">
      <w:pPr>
        <w:spacing w:after="120" w:line="276" w:lineRule="auto"/>
        <w:ind w:right="-4.1338582677155955"/>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Importante: Es necesario seguir las indicaciones de los apartados 4) y 8) en el caso de presentarse como Unión Temporal de empresas (UTE).</w:t>
      </w:r>
    </w:p>
    <w:p w:rsidR="00000000" w:rsidDel="00000000" w:rsidP="00000000" w:rsidRDefault="00000000" w:rsidRPr="00000000" w14:paraId="0000002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4) Para dar de alta una UTE: </w:t>
      </w:r>
      <w:r w:rsidDel="00000000" w:rsidR="00000000" w:rsidRPr="00000000">
        <w:rPr>
          <w:rFonts w:ascii="Tahoma" w:cs="Tahoma" w:eastAsia="Tahoma" w:hAnsi="Tahoma"/>
          <w:sz w:val="20"/>
          <w:szCs w:val="20"/>
          <w:rtl w:val="0"/>
        </w:rPr>
        <w:t xml:space="preserve">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rsidR="00000000" w:rsidDel="00000000" w:rsidP="00000000" w:rsidRDefault="00000000" w:rsidRPr="00000000" w14:paraId="0000002C">
      <w:pPr>
        <w:numPr>
          <w:ilvl w:val="0"/>
          <w:numId w:val="2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NIF no es necesario siempre que la UTE todavía no esté constituida. Así pues, se deja en blanco.</w:t>
      </w:r>
    </w:p>
    <w:p w:rsidR="00000000" w:rsidDel="00000000" w:rsidP="00000000" w:rsidRDefault="00000000" w:rsidRPr="00000000" w14:paraId="0000002D">
      <w:pPr>
        <w:numPr>
          <w:ilvl w:val="0"/>
          <w:numId w:val="2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esta solicitud, se tendrán que rellenar los datos obligatorios e indicar las diferentes empresas que conforman la UTE.</w:t>
      </w:r>
    </w:p>
    <w:p w:rsidR="00000000" w:rsidDel="00000000" w:rsidP="00000000" w:rsidRDefault="00000000" w:rsidRPr="00000000" w14:paraId="0000002E">
      <w:pPr>
        <w:numPr>
          <w:ilvl w:val="0"/>
          <w:numId w:val="2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firma del alta puede ser la de cualquiera de los apoderados de las empresas dadas de alta previamente.</w:t>
      </w:r>
    </w:p>
    <w:p w:rsidR="00000000" w:rsidDel="00000000" w:rsidP="00000000" w:rsidRDefault="00000000" w:rsidRPr="00000000" w14:paraId="0000002F">
      <w:pPr>
        <w:numPr>
          <w:ilvl w:val="0"/>
          <w:numId w:val="23"/>
        </w:numPr>
        <w:spacing w:after="120" w:line="276" w:lineRule="auto"/>
        <w:ind w:left="714" w:right="-4.1338582677155955" w:hanging="357"/>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la UTE todavía no está formalizada, se entregará un NIF temporal con el formato TEMP-XXXXX.</w:t>
      </w:r>
    </w:p>
    <w:p w:rsidR="00000000" w:rsidDel="00000000" w:rsidP="00000000" w:rsidRDefault="00000000" w:rsidRPr="00000000" w14:paraId="0000003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5) Para dar de alta a otros representantes:</w:t>
      </w:r>
      <w:r w:rsidDel="00000000" w:rsidR="00000000" w:rsidRPr="00000000">
        <w:rPr>
          <w:rFonts w:ascii="Tahoma" w:cs="Tahoma" w:eastAsia="Tahoma" w:hAnsi="Tahoma"/>
          <w:sz w:val="20"/>
          <w:szCs w:val="20"/>
          <w:rtl w:val="0"/>
        </w:rPr>
        <w:t xml:space="preserve"> acceder a la opción de menú "Mi empresa" y dirigirse a la opción "Si desea gestionar los usuarios que podrá acceder a la Plataforma para participar en los procesos de licitación representando a su empresa pulse Gestión de apoderados", y añadir a las personas necesarias (recuerde incluir los datos de DNI/NIF, tal y como aparecen en sus certificados). </w:t>
      </w:r>
    </w:p>
    <w:p w:rsidR="00000000" w:rsidDel="00000000" w:rsidP="00000000" w:rsidRDefault="00000000" w:rsidRPr="00000000" w14:paraId="0000003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6) Suscripción a Notificaciones telemáticas:</w:t>
      </w:r>
      <w:r w:rsidDel="00000000" w:rsidR="00000000" w:rsidRPr="00000000">
        <w:rPr>
          <w:rFonts w:ascii="Tahoma" w:cs="Tahoma" w:eastAsia="Tahoma" w:hAnsi="Tahoma"/>
          <w:sz w:val="20"/>
          <w:szCs w:val="20"/>
          <w:rtl w:val="0"/>
        </w:rPr>
        <w:t xml:space="preserve"> Se pone a disposición un sistema de notificaciones telemáticas a los interesados que estén registrados y que admitan de forma expresa dicho medio de notificación, mediante suscripción.</w:t>
      </w:r>
    </w:p>
    <w:p w:rsidR="00000000" w:rsidDel="00000000" w:rsidP="00000000" w:rsidRDefault="00000000" w:rsidRPr="00000000" w14:paraId="0000003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rsidR="00000000" w:rsidDel="00000000" w:rsidP="00000000" w:rsidRDefault="00000000" w:rsidRPr="00000000" w14:paraId="0000003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Para poder acceder a las notificaciones, será necesario tener instalado el software de notificaciones. La aplicación se descargará e instalará de forma automática cuando se requiera al realizar la apertura de la notificación.</w:t>
      </w:r>
    </w:p>
    <w:p w:rsidR="00000000" w:rsidDel="00000000" w:rsidP="00000000" w:rsidRDefault="00000000" w:rsidRPr="00000000" w14:paraId="00000034">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7) Para presentar ofertas electrónicas:</w:t>
      </w:r>
      <w:r w:rsidDel="00000000" w:rsidR="00000000" w:rsidRPr="00000000">
        <w:rPr>
          <w:rFonts w:ascii="Tahoma" w:cs="Tahoma" w:eastAsia="Tahoma" w:hAnsi="Tahoma"/>
          <w:sz w:val="20"/>
          <w:szCs w:val="20"/>
          <w:rtl w:val="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rsidR="00000000" w:rsidDel="00000000" w:rsidP="00000000" w:rsidRDefault="00000000" w:rsidRPr="00000000" w14:paraId="00000035">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tiene correctamente instalado el software PLYCA-Empresas, se abrirá la aplicación que le permitirá cumplimentar la oferta, guiándole a través de los distintos pasos a seguir.</w:t>
      </w:r>
    </w:p>
    <w:p w:rsidR="00000000" w:rsidDel="00000000" w:rsidP="00000000" w:rsidRDefault="00000000" w:rsidRPr="00000000" w14:paraId="0000003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b w:val="1"/>
          <w:sz w:val="20"/>
          <w:szCs w:val="20"/>
          <w:u w:val="single"/>
          <w:rtl w:val="0"/>
        </w:rPr>
        <w:t xml:space="preserve">8) Para presentar ofertas electrónicas en el caso de una UTE: </w:t>
      </w:r>
      <w:r w:rsidDel="00000000" w:rsidR="00000000" w:rsidRPr="00000000">
        <w:rPr>
          <w:rFonts w:ascii="Tahoma" w:cs="Tahoma" w:eastAsia="Tahoma" w:hAnsi="Tahoma"/>
          <w:sz w:val="20"/>
          <w:szCs w:val="20"/>
          <w:rtl w:val="0"/>
        </w:rPr>
        <w:t xml:space="preserve">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rsidR="00000000" w:rsidDel="00000000" w:rsidP="00000000" w:rsidRDefault="00000000" w:rsidRPr="00000000" w14:paraId="00000037">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Los certificados electrónicos admitidos para la firma del DEUC y de la oferta:</w:t>
      </w:r>
    </w:p>
    <w:p w:rsidR="00000000" w:rsidDel="00000000" w:rsidP="00000000" w:rsidRDefault="00000000" w:rsidRPr="00000000" w14:paraId="00000038">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rsidR="00000000" w:rsidDel="00000000" w:rsidP="00000000" w:rsidRDefault="00000000" w:rsidRPr="00000000" w14:paraId="00000039">
      <w:pPr>
        <w:spacing w:after="120" w:line="276" w:lineRule="auto"/>
        <w:ind w:right="-4.1338582677155955"/>
        <w:jc w:val="both"/>
        <w:rPr>
          <w:rFonts w:ascii="Tahoma" w:cs="Tahoma" w:eastAsia="Tahoma" w:hAnsi="Tahoma"/>
          <w:sz w:val="20"/>
          <w:szCs w:val="20"/>
          <w:u w:val="single"/>
        </w:rPr>
      </w:pPr>
      <w:r w:rsidDel="00000000" w:rsidR="00000000" w:rsidRPr="00000000">
        <w:rPr>
          <w:rFonts w:ascii="Tahoma" w:cs="Tahoma" w:eastAsia="Tahoma" w:hAnsi="Tahoma"/>
          <w:sz w:val="20"/>
          <w:szCs w:val="20"/>
          <w:u w:val="single"/>
          <w:rtl w:val="0"/>
        </w:rPr>
        <w:t xml:space="preserve">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rsidDel="00000000" w:rsidR="00000000" w:rsidRPr="00000000">
        <w:br w:type="page"/>
      </w:r>
      <w:r w:rsidDel="00000000" w:rsidR="00000000" w:rsidRPr="00000000">
        <w:rPr>
          <w:rtl w:val="0"/>
        </w:rPr>
      </w:r>
    </w:p>
    <w:p w:rsidR="00000000" w:rsidDel="00000000" w:rsidP="00000000" w:rsidRDefault="00000000" w:rsidRPr="00000000" w14:paraId="0000003A">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1.a </w:t>
      </w:r>
    </w:p>
    <w:p w:rsidR="00000000" w:rsidDel="00000000" w:rsidP="00000000" w:rsidRDefault="00000000" w:rsidRPr="00000000" w14:paraId="0000003B">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w:t>
      </w:r>
    </w:p>
    <w:p w:rsidR="00000000" w:rsidDel="00000000" w:rsidP="00000000" w:rsidRDefault="00000000" w:rsidRPr="00000000" w14:paraId="0000003C">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r w:rsidDel="00000000" w:rsidR="00000000" w:rsidRPr="00000000">
        <w:rPr>
          <w:rtl w:val="0"/>
        </w:rPr>
      </w:r>
    </w:p>
    <w:p w:rsidR="00000000" w:rsidDel="00000000" w:rsidP="00000000" w:rsidRDefault="00000000" w:rsidRPr="00000000" w14:paraId="0000003D">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03E">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03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Está válidamente constituida y que conforme a su objeto social puede presentarse a la licitación, y que el abajo firmante ostenta la debida representación para la presentación de la proposición y de la presente declaración.</w:t>
      </w:r>
    </w:p>
    <w:p w:rsidR="00000000" w:rsidDel="00000000" w:rsidP="00000000" w:rsidRDefault="00000000" w:rsidRPr="00000000" w14:paraId="00000040">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Cumple las condiciones legalmente establecidas para poder participar en el presente procedimiento de contratación, y reúne todos y cada uno de los requisitos de capacidad y solvencia exigidos en el Pliego de Condiciones que lo regula.</w:t>
      </w:r>
    </w:p>
    <w:p w:rsidR="00000000" w:rsidDel="00000000" w:rsidP="00000000" w:rsidRDefault="00000000" w:rsidRPr="00000000" w14:paraId="0000004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Que 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ni sus administradores y/o representantes incurren en ninguna de las circunstancias de prohibición de contratar previstas en el artículo 71 de la Ley 9/2017, de 8 de noviembre, de Contratos del Sector Público.</w:t>
      </w:r>
    </w:p>
    <w:p w:rsidR="00000000" w:rsidDel="00000000" w:rsidP="00000000" w:rsidRDefault="00000000" w:rsidRPr="00000000" w14:paraId="0000004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4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p>
    <w:p w:rsidR="00000000" w:rsidDel="00000000" w:rsidP="00000000" w:rsidRDefault="00000000" w:rsidRPr="00000000" w14:paraId="0000004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45">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04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48">
      <w:pPr>
        <w:spacing w:after="240" w:lineRule="auto"/>
        <w:ind w:right="-4.1338582677155955"/>
        <w:rPr>
          <w:rFonts w:ascii="Tahoma" w:cs="Tahoma" w:eastAsia="Tahoma" w:hAnsi="Tahoma"/>
          <w:smallCaps w:val="0"/>
        </w:rPr>
      </w:pPr>
      <w:r w:rsidDel="00000000" w:rsidR="00000000" w:rsidRPr="00000000">
        <w:rPr>
          <w:rtl w:val="0"/>
        </w:rPr>
      </w:r>
    </w:p>
    <w:p w:rsidR="00000000" w:rsidDel="00000000" w:rsidP="00000000" w:rsidRDefault="00000000" w:rsidRPr="00000000" w14:paraId="00000049">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4A">
      <w:pPr>
        <w:spacing w:after="0" w:before="120" w:line="24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Indicar el nombre de la sociedad</w:t>
      </w:r>
    </w:p>
    <w:p w:rsidR="00000000" w:rsidDel="00000000" w:rsidP="00000000" w:rsidRDefault="00000000" w:rsidRPr="00000000" w14:paraId="0000004B">
      <w:pPr>
        <w:spacing w:after="24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2</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4C">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1.b</w:t>
      </w:r>
    </w:p>
    <w:p w:rsidR="00000000" w:rsidDel="00000000" w:rsidP="00000000" w:rsidRDefault="00000000" w:rsidRPr="00000000" w14:paraId="0000004D">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4E">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4F">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r w:rsidDel="00000000" w:rsidR="00000000" w:rsidRPr="00000000">
        <w:rPr>
          <w:rtl w:val="0"/>
        </w:rPr>
      </w:r>
    </w:p>
    <w:p w:rsidR="00000000" w:rsidDel="00000000" w:rsidP="00000000" w:rsidRDefault="00000000" w:rsidRPr="00000000" w14:paraId="00000050">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051">
      <w:pPr>
        <w:spacing w:line="276" w:lineRule="auto"/>
        <w:ind w:right="-4.1338582677155955"/>
        <w:jc w:val="both"/>
        <w:rPr>
          <w:rFonts w:ascii="Tahoma" w:cs="Tahoma" w:eastAsia="Tahoma" w:hAnsi="Tahoma"/>
          <w:smallCaps w:val="0"/>
          <w:sz w:val="20"/>
          <w:szCs w:val="20"/>
        </w:rPr>
      </w:pPr>
      <w:bookmarkStart w:colFirst="0" w:colLast="0" w:name="_heading=h.4d34og8" w:id="0"/>
      <w:bookmarkEnd w:id="0"/>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52">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rsidR="00000000" w:rsidDel="00000000" w:rsidP="00000000" w:rsidRDefault="00000000" w:rsidRPr="00000000" w14:paraId="00000053">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5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5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5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5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58">
      <w:pPr>
        <w:spacing w:after="120" w:line="276" w:lineRule="auto"/>
        <w:ind w:right="-4.1338582677155955"/>
        <w:jc w:val="both"/>
        <w:rPr>
          <w:rFonts w:ascii="Tahoma" w:cs="Tahoma" w:eastAsia="Tahoma" w:hAnsi="Tahoma"/>
          <w:smallCaps w:val="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r w:rsidDel="00000000" w:rsidR="00000000" w:rsidRPr="00000000">
        <w:rPr>
          <w:rtl w:val="0"/>
        </w:rPr>
      </w:r>
    </w:p>
    <w:p w:rsidR="00000000" w:rsidDel="00000000" w:rsidP="00000000" w:rsidRDefault="00000000" w:rsidRPr="00000000" w14:paraId="0000005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5B">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05C">
      <w:pPr>
        <w:spacing w:after="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 </w:t>
      </w:r>
      <w:r w:rsidDel="00000000" w:rsidR="00000000" w:rsidRPr="00000000">
        <w:rPr>
          <w:rFonts w:ascii="Tahoma" w:cs="Tahoma" w:eastAsia="Tahoma" w:hAnsi="Tahoma"/>
          <w:i w:val="1"/>
          <w:smallCaps w:val="0"/>
          <w:color w:val="767171"/>
          <w:sz w:val="18"/>
          <w:szCs w:val="18"/>
          <w:rtl w:val="0"/>
        </w:rPr>
        <w:t xml:space="preserve">Empresa extranjera de Estados Miembros de la Unión Europea o de Estados signatarios del Acuerdo sobre el Espacio Económico Europeo.</w:t>
      </w:r>
    </w:p>
    <w:p w:rsidR="00000000" w:rsidDel="00000000" w:rsidP="00000000" w:rsidRDefault="00000000" w:rsidRPr="00000000" w14:paraId="0000005D">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Indicar el nombre de la sociedad</w:t>
      </w:r>
    </w:p>
    <w:p w:rsidR="00000000" w:rsidDel="00000000" w:rsidP="00000000" w:rsidRDefault="00000000" w:rsidRPr="00000000" w14:paraId="0000005E">
      <w:pPr>
        <w:spacing w:after="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5F">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1.c</w:t>
      </w:r>
    </w:p>
    <w:p w:rsidR="00000000" w:rsidDel="00000000" w:rsidP="00000000" w:rsidRDefault="00000000" w:rsidRPr="00000000" w14:paraId="00000060">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RESPONSABLE </w:t>
      </w:r>
    </w:p>
    <w:p w:rsidR="00000000" w:rsidDel="00000000" w:rsidP="00000000" w:rsidRDefault="00000000" w:rsidRPr="00000000" w14:paraId="00000061">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u w:val="single"/>
          <w:rtl w:val="0"/>
        </w:rPr>
        <w:t xml:space="preserve">(EN CASO DE EMPRESA EXTRANJERA NO COMUNITARIA)</w:t>
      </w:r>
      <w:r w:rsidDel="00000000" w:rsidR="00000000" w:rsidRPr="00000000">
        <w:rPr>
          <w:rFonts w:ascii="Tahoma" w:cs="Tahoma" w:eastAsia="Tahoma" w:hAnsi="Tahoma"/>
          <w:b w:val="1"/>
          <w:smallCaps w:val="0"/>
          <w:sz w:val="20"/>
          <w:szCs w:val="20"/>
          <w:rtl w:val="0"/>
        </w:rPr>
        <w:t xml:space="preserve">**</w:t>
      </w:r>
    </w:p>
    <w:p w:rsidR="00000000" w:rsidDel="00000000" w:rsidP="00000000" w:rsidRDefault="00000000" w:rsidRPr="00000000" w14:paraId="00000062">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r w:rsidDel="00000000" w:rsidR="00000000" w:rsidRPr="00000000">
        <w:rPr>
          <w:rtl w:val="0"/>
        </w:rPr>
      </w:r>
    </w:p>
    <w:p w:rsidR="00000000" w:rsidDel="00000000" w:rsidP="00000000" w:rsidRDefault="00000000" w:rsidRPr="00000000" w14:paraId="00000063">
      <w:pPr>
        <w:spacing w:after="24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rtl w:val="0"/>
        </w:rPr>
        <w:t xml:space="preserve">(Nº EXP.: AB/2025/106)</w:t>
      </w:r>
      <w:r w:rsidDel="00000000" w:rsidR="00000000" w:rsidRPr="00000000">
        <w:rPr>
          <w:rtl w:val="0"/>
        </w:rPr>
      </w:r>
    </w:p>
    <w:p w:rsidR="00000000" w:rsidDel="00000000" w:rsidP="00000000" w:rsidRDefault="00000000" w:rsidRPr="00000000" w14:paraId="00000064">
      <w:pPr>
        <w:spacing w:line="276" w:lineRule="auto"/>
        <w:ind w:right="-4.1338582677155955"/>
        <w:jc w:val="both"/>
        <w:rPr>
          <w:rFonts w:ascii="Tahoma" w:cs="Tahoma" w:eastAsia="Tahoma" w:hAnsi="Tahoma"/>
          <w:b w:val="1"/>
          <w:smallCaps w:val="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con poderes suficientes para suscribir la presente declaración responsable, para el/los Lote/s Nº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r w:rsidDel="00000000" w:rsidR="00000000" w:rsidRPr="00000000">
        <w:rPr>
          <w:rtl w:val="0"/>
        </w:rPr>
      </w:r>
    </w:p>
    <w:p w:rsidR="00000000" w:rsidDel="00000000" w:rsidP="00000000" w:rsidRDefault="00000000" w:rsidRPr="00000000" w14:paraId="0000006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1.- Puede acreditar su capacidad de obrar con informe de la Misión Diplomática Permanente de España en el Estado correspondiente o de la Oficina Consular en cuyo ámbito territorial radique el domicilio de la empresa.</w:t>
      </w:r>
    </w:p>
    <w:p w:rsidR="00000000" w:rsidDel="00000000" w:rsidP="00000000" w:rsidRDefault="00000000" w:rsidRPr="00000000" w14:paraId="00000066">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2.- Que no incurre en los motivos de exclusión previstos en el artículo 57 de la Directiva 2014/24/UE del Parlamento Europeo y del Consejo, de 26 de febrero de 2014. </w:t>
      </w:r>
    </w:p>
    <w:p w:rsidR="00000000" w:rsidDel="00000000" w:rsidP="00000000" w:rsidRDefault="00000000" w:rsidRPr="00000000" w14:paraId="0000006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3.- De forma concreta,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compromete a acreditar el cumplimiento de la obligación de tener empleados trabajadores con discapacidad en un 2 por 100, al menos, de la plantilla de la empresa y de contar con un Plan de igualdad inscrito en el Registro laboral correspondiente, y  en aquellos supuestos en los que le resulte de aplicación -esto es, en caso de que se trate de una empresa de 50 o más trabajadores- siempre que sea requerido para ello por parte de Aigües de Barcelona en cualquier momento durante la vigencia del Contrato.</w:t>
      </w:r>
    </w:p>
    <w:p w:rsidR="00000000" w:rsidDel="00000000" w:rsidP="00000000" w:rsidRDefault="00000000" w:rsidRPr="00000000" w14:paraId="0000006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4.- Que dispone de la capacidad y solvencia exigida para la ejecución del presente Contrato. </w:t>
      </w:r>
    </w:p>
    <w:p w:rsidR="00000000" w:rsidDel="00000000" w:rsidP="00000000" w:rsidRDefault="00000000" w:rsidRPr="00000000" w14:paraId="0000006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5.- Que da cumplimiento a las previsiones de la normativa en materia de prevención de riesgos laborales</w:t>
      </w:r>
      <w:r w:rsidDel="00000000" w:rsidR="00000000" w:rsidRPr="00000000">
        <w:rPr>
          <w:rFonts w:ascii="Tahoma" w:cs="Tahoma" w:eastAsia="Tahoma" w:hAnsi="Tahoma"/>
          <w:smallCaps w:val="0"/>
          <w:rtl w:val="0"/>
        </w:rPr>
        <w:t xml:space="preserve">.</w:t>
      </w:r>
      <w:r w:rsidDel="00000000" w:rsidR="00000000" w:rsidRPr="00000000">
        <w:rPr>
          <w:rtl w:val="0"/>
        </w:rPr>
      </w:r>
    </w:p>
    <w:p w:rsidR="00000000" w:rsidDel="00000000" w:rsidP="00000000" w:rsidRDefault="00000000" w:rsidRPr="00000000" w14:paraId="0000006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6.- Que acepta que el presente Pliego de Condiciones, el Contrato Tipo y el Pliego de Prescripciones Técnicas (PPT), así como sus anexos y resto de documentación facilitada por AIGÜES DE BARCELONA revisten carácter contractual.</w:t>
      </w:r>
    </w:p>
    <w:p w:rsidR="00000000" w:rsidDel="00000000" w:rsidP="00000000" w:rsidRDefault="00000000" w:rsidRPr="00000000" w14:paraId="0000006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7.- En caso de que el Contrato se ejecute en España,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se somete a la Jurisdicción de los Juzgados y Tribunales españoles de cualquier orden, para todas las incidencias que de modo directo o indirecto pudieran surgir del Contrato, con renuncia, en su caso, al fuero jurisdiccional extranjero que pudiera corresponderle.</w:t>
      </w:r>
    </w:p>
    <w:p w:rsidR="00000000" w:rsidDel="00000000" w:rsidP="00000000" w:rsidRDefault="00000000" w:rsidRPr="00000000" w14:paraId="0000006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el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D">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6E">
      <w:pPr>
        <w:spacing w:after="0" w:line="240" w:lineRule="auto"/>
        <w:ind w:right="-4.1338582677155955"/>
        <w:jc w:val="both"/>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6F">
      <w:pPr>
        <w:spacing w:after="0" w:before="12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 </w:t>
      </w:r>
      <w:r w:rsidDel="00000000" w:rsidR="00000000" w:rsidRPr="00000000">
        <w:rPr>
          <w:rFonts w:ascii="Tahoma" w:cs="Tahoma" w:eastAsia="Tahoma" w:hAnsi="Tahoma"/>
          <w:i w:val="1"/>
          <w:color w:val="767171"/>
          <w:sz w:val="18"/>
          <w:szCs w:val="18"/>
          <w:rtl w:val="0"/>
        </w:rPr>
        <w:t xml:space="preserve">Empresa extranjera NO perteneciente a los Estados Miembros de la Unión Europea o Estados NO signatarios del Acuerdo sobre el Espacio Económico Europeo.</w:t>
      </w:r>
    </w:p>
    <w:p w:rsidR="00000000" w:rsidDel="00000000" w:rsidP="00000000" w:rsidRDefault="00000000" w:rsidRPr="00000000" w14:paraId="00000070">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Indicar el nombre de la sociedad</w:t>
      </w:r>
    </w:p>
    <w:p w:rsidR="00000000" w:rsidDel="00000000" w:rsidP="00000000" w:rsidRDefault="00000000" w:rsidRPr="00000000" w14:paraId="00000071">
      <w:pPr>
        <w:spacing w:after="0" w:line="276" w:lineRule="auto"/>
        <w:ind w:right="-4.1338582677155955"/>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2</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072">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2.a</w:t>
      </w:r>
    </w:p>
    <w:p w:rsidR="00000000" w:rsidDel="00000000" w:rsidP="00000000" w:rsidRDefault="00000000" w:rsidRPr="00000000" w14:paraId="00000073">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 LOTES Nº 1, Nº 2 y Nº 6</w:t>
      </w:r>
    </w:p>
    <w:p w:rsidR="00000000" w:rsidDel="00000000" w:rsidP="00000000" w:rsidRDefault="00000000" w:rsidRPr="00000000" w14:paraId="00000074">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075">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076">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1"/>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7">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9">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7A">
            <w:pPr>
              <w:spacing w:before="60"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B">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C">
            <w:pPr>
              <w:spacing w:line="276" w:lineRule="auto"/>
              <w:ind w:right="-66"/>
              <w:jc w:val="both"/>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p>
          <w:p w:rsidR="00000000" w:rsidDel="00000000" w:rsidP="00000000" w:rsidRDefault="00000000" w:rsidRPr="00000000" w14:paraId="0000007D">
            <w:pPr>
              <w:spacing w:line="276" w:lineRule="auto"/>
              <w:ind w:right="-66"/>
              <w:jc w:val="both"/>
              <w:rPr>
                <w:rFonts w:ascii="Tahoma" w:cs="Tahoma" w:eastAsia="Tahoma" w:hAnsi="Tahoma"/>
                <w:smallCaps w:val="0"/>
                <w:sz w:val="18"/>
                <w:szCs w:val="18"/>
              </w:rPr>
            </w:pPr>
            <w:r w:rsidDel="00000000" w:rsidR="00000000" w:rsidRPr="00000000">
              <w:rPr>
                <w:rtl w:val="0"/>
              </w:rPr>
            </w:r>
          </w:p>
          <w:p w:rsidR="00000000" w:rsidDel="00000000" w:rsidP="00000000" w:rsidRDefault="00000000" w:rsidRPr="00000000" w14:paraId="0000007E">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mallCaps w:val="0"/>
                <w:sz w:val="18"/>
                <w:szCs w:val="18"/>
                <w:rtl w:val="0"/>
              </w:rPr>
              <w:t xml:space="preserve">Ejercicio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 volumen de negocios (€): [</w:t>
            </w:r>
            <w:r w:rsidDel="00000000" w:rsidR="00000000" w:rsidRPr="00000000">
              <w:rPr>
                <w:rFonts w:ascii="Tahoma" w:cs="Tahoma" w:eastAsia="Tahoma" w:hAnsi="Tahoma"/>
                <w:sz w:val="18"/>
                <w:szCs w:val="18"/>
                <w:rtl w:val="0"/>
              </w:rPr>
              <w:t xml:space="preserve">·</w:t>
            </w:r>
            <w:r w:rsidDel="00000000" w:rsidR="00000000" w:rsidRPr="00000000">
              <w:rPr>
                <w:rFonts w:ascii="Tahoma" w:cs="Tahoma" w:eastAsia="Tahoma" w:hAnsi="Tahoma"/>
                <w:smallCaps w:val="0"/>
                <w:sz w:val="18"/>
                <w:szCs w:val="18"/>
                <w:rtl w:val="0"/>
              </w:rPr>
              <w:t xml:space="preserve">]</w:t>
            </w:r>
            <w:r w:rsidDel="00000000" w:rsidR="00000000" w:rsidRPr="00000000">
              <w:rPr>
                <w:rtl w:val="0"/>
              </w:rPr>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7F">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1">
            <w:pPr>
              <w:spacing w:after="0" w:before="4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r w:rsidDel="00000000" w:rsidR="00000000" w:rsidRPr="00000000">
              <w:rPr>
                <w:rFonts w:ascii="Tahoma" w:cs="Tahoma" w:eastAsia="Tahoma" w:hAnsi="Tahoma"/>
                <w:b w:val="1"/>
                <w:sz w:val="18"/>
                <w:szCs w:val="18"/>
                <w:rtl w:val="0"/>
              </w:rPr>
              <w:t xml:space="preserve">un mínimo de tres (3) actuaciones de instalación o rehabilitación en plantas de depuración superiores a 200.000 p.e. con reactores biológicos con difusores,  o más y/o infraestructuras de características similares a las del objeto del contrato, </w:t>
            </w:r>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8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4">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87">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8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8B">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8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8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8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9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9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9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9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9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7">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8">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Responsable de la actuación que se dispondrá para la ejecución del contrato:</w:t>
            </w:r>
          </w:p>
          <w:p w:rsidR="00000000" w:rsidDel="00000000" w:rsidP="00000000" w:rsidRDefault="00000000" w:rsidRPr="00000000" w14:paraId="00000099">
            <w:pPr>
              <w:numPr>
                <w:ilvl w:val="0"/>
                <w:numId w:val="13"/>
              </w:numPr>
              <w:spacing w:after="60" w:before="6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sz w:val="18"/>
                <w:szCs w:val="18"/>
                <w:rtl w:val="0"/>
              </w:rPr>
              <w:t xml:space="preserve">ingeniero/a superior o máster, técnico/a medio o grado universitario</w:t>
            </w:r>
            <w:r w:rsidDel="00000000" w:rsidR="00000000" w:rsidRPr="00000000">
              <w:rPr>
                <w:rFonts w:ascii="Tahoma" w:cs="Tahoma" w:eastAsia="Tahoma" w:hAnsi="Tahoma"/>
                <w:sz w:val="18"/>
                <w:szCs w:val="18"/>
                <w:rtl w:val="0"/>
              </w:rPr>
              <w:t xml:space="preserve">.</w:t>
            </w:r>
            <w:r w:rsidDel="00000000" w:rsidR="00000000" w:rsidRPr="00000000">
              <w:rPr>
                <w:rtl w:val="0"/>
              </w:rPr>
            </w:r>
          </w:p>
          <w:p w:rsidR="00000000" w:rsidDel="00000000" w:rsidP="00000000" w:rsidRDefault="00000000" w:rsidRPr="00000000" w14:paraId="0000009A">
            <w:pPr>
              <w:numPr>
                <w:ilvl w:val="0"/>
                <w:numId w:val="13"/>
              </w:numPr>
              <w:spacing w:after="0" w:before="60" w:line="276" w:lineRule="auto"/>
              <w:ind w:left="720" w:hanging="360"/>
              <w:jc w:val="both"/>
              <w:rPr>
                <w:rFonts w:ascii="Tahoma" w:cs="Tahoma" w:eastAsia="Tahoma" w:hAnsi="Tahoma"/>
                <w:sz w:val="18"/>
                <w:szCs w:val="18"/>
                <w:u w:val="none"/>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 como Responsable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B">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Responsable de la actuación: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9C">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1 que se dispondrá para la ejecución del contrato:</w:t>
            </w:r>
          </w:p>
          <w:p w:rsidR="00000000" w:rsidDel="00000000" w:rsidP="00000000" w:rsidRDefault="00000000" w:rsidRPr="00000000" w14:paraId="0000009D">
            <w:pPr>
              <w:numPr>
                <w:ilvl w:val="0"/>
                <w:numId w:val="13"/>
              </w:numPr>
              <w:spacing w:after="60" w:before="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sz w:val="18"/>
                <w:szCs w:val="18"/>
                <w:rtl w:val="0"/>
              </w:rPr>
              <w:t xml:space="preserve">ingeniero/a superior o máster, técnico/a medio o grado universitario</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E">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 como Jefe/a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9F">
            <w:pPr>
              <w:spacing w:after="120" w:line="276" w:lineRule="auto"/>
              <w:ind w:left="0" w:firstLine="0"/>
              <w:jc w:val="both"/>
              <w:rPr>
                <w:rFonts w:ascii="Tahoma" w:cs="Tahoma" w:eastAsia="Tahoma" w:hAnsi="Tahoma"/>
                <w:sz w:val="16"/>
                <w:szCs w:val="16"/>
              </w:rPr>
            </w:pPr>
            <w:r w:rsidDel="00000000" w:rsidR="00000000" w:rsidRPr="00000000">
              <w:rPr>
                <w:rFonts w:ascii="Tahoma" w:cs="Tahoma" w:eastAsia="Tahoma" w:hAnsi="Tahoma"/>
                <w:sz w:val="18"/>
                <w:szCs w:val="18"/>
                <w:rtl w:val="0"/>
              </w:rPr>
              <w:t xml:space="preserve">Esta figura podrá ser asimilada por el responsable de la actuación.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0">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1">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2 que se dispondrá para la ejecución del contrato:</w:t>
            </w:r>
          </w:p>
          <w:p w:rsidR="00000000" w:rsidDel="00000000" w:rsidP="00000000" w:rsidRDefault="00000000" w:rsidRPr="00000000" w14:paraId="000000A2">
            <w:pPr>
              <w:numPr>
                <w:ilvl w:val="0"/>
                <w:numId w:val="13"/>
              </w:numPr>
              <w:spacing w:after="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sz w:val="18"/>
                <w:szCs w:val="18"/>
                <w:rtl w:val="0"/>
              </w:rPr>
              <w:t xml:space="preserve">Ciclo Formativo Grado Superior (CFGS) o Formación Profesional (FP)</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A3">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Encargado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A4">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2:</w:t>
            </w:r>
          </w:p>
        </w:tc>
      </w:tr>
    </w:tbl>
    <w:p w:rsidR="00000000" w:rsidDel="00000000" w:rsidP="00000000" w:rsidRDefault="00000000" w:rsidRPr="00000000" w14:paraId="000000A5">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A6">
      <w:pPr>
        <w:spacing w:after="120" w:line="276" w:lineRule="auto"/>
        <w:ind w:right="-4.1338582677155955"/>
        <w:jc w:val="both"/>
        <w:rPr>
          <w:rFonts w:ascii="Tahoma" w:cs="Tahoma" w:eastAsia="Tahoma" w:hAnsi="Tahoma"/>
          <w:i w:val="1"/>
          <w:sz w:val="20"/>
          <w:szCs w:val="20"/>
          <w:u w:val="single"/>
        </w:rPr>
      </w:pPr>
      <w:r w:rsidDel="00000000" w:rsidR="00000000" w:rsidRPr="00000000">
        <w:rPr>
          <w:rFonts w:ascii="Tahoma" w:cs="Tahoma" w:eastAsia="Tahoma" w:hAnsi="Tahoma"/>
          <w:i w:val="1"/>
          <w:sz w:val="20"/>
          <w:szCs w:val="20"/>
          <w:u w:val="single"/>
          <w:rtl w:val="0"/>
        </w:rPr>
        <w:t xml:space="preserve">NOTA:</w:t>
      </w:r>
    </w:p>
    <w:p w:rsidR="00000000" w:rsidDel="00000000" w:rsidP="00000000" w:rsidRDefault="00000000" w:rsidRPr="00000000" w14:paraId="000000A7">
      <w:pPr>
        <w:numPr>
          <w:ilvl w:val="0"/>
          <w:numId w:val="9"/>
        </w:numPr>
        <w:spacing w:after="120" w:line="276" w:lineRule="auto"/>
        <w:ind w:left="720" w:right="-4.1338582677155955" w:hanging="360"/>
        <w:jc w:val="both"/>
        <w:rPr>
          <w:rFonts w:ascii="Tahoma" w:cs="Tahoma" w:eastAsia="Tahoma" w:hAnsi="Tahoma"/>
          <w:i w:val="1"/>
          <w:sz w:val="20"/>
          <w:szCs w:val="20"/>
          <w:u w:val="none"/>
        </w:rPr>
      </w:pPr>
      <w:r w:rsidDel="00000000" w:rsidR="00000000" w:rsidRPr="00000000">
        <w:rPr>
          <w:rFonts w:ascii="Tahoma" w:cs="Tahoma" w:eastAsia="Tahoma" w:hAnsi="Tahoma"/>
          <w:i w:val="1"/>
          <w:sz w:val="20"/>
          <w:szCs w:val="20"/>
          <w:rtl w:val="0"/>
        </w:rPr>
        <w:t xml:space="preserve">Los perfiles mencionados anteriormente deberán acreditarse mediante la presentación del correspondiente currículum vitae para cubrir la referida posición y deberán recaer en personas diferentes.</w:t>
      </w:r>
      <w:r w:rsidDel="00000000" w:rsidR="00000000" w:rsidRPr="00000000">
        <w:rPr>
          <w:rtl w:val="0"/>
        </w:rPr>
      </w:r>
    </w:p>
    <w:p w:rsidR="00000000" w:rsidDel="00000000" w:rsidP="00000000" w:rsidRDefault="00000000" w:rsidRPr="00000000" w14:paraId="000000A8">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9">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0AB">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C">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AD">
      <w:pPr>
        <w:spacing w:after="0" w:lineRule="auto"/>
        <w:ind w:right="-4.1338582677155955"/>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AE">
      <w:pPr>
        <w:spacing w:after="0" w:before="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rPr>
          <w:rtl w:val="0"/>
        </w:rPr>
      </w:r>
    </w:p>
    <w:p w:rsidR="00000000" w:rsidDel="00000000" w:rsidP="00000000" w:rsidRDefault="00000000" w:rsidRPr="00000000" w14:paraId="000000AF">
      <w:pPr>
        <w:spacing w:after="120" w:line="276" w:lineRule="auto"/>
        <w:ind w:right="-4.1338582677155955"/>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B0">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2.b</w:t>
      </w:r>
    </w:p>
    <w:p w:rsidR="00000000" w:rsidDel="00000000" w:rsidP="00000000" w:rsidRDefault="00000000" w:rsidRPr="00000000" w14:paraId="000000B1">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 LOTES Nº 3 y Nº 7</w:t>
      </w:r>
    </w:p>
    <w:p w:rsidR="00000000" w:rsidDel="00000000" w:rsidP="00000000" w:rsidRDefault="00000000" w:rsidRPr="00000000" w14:paraId="000000B2">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0B3">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0B4">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2"/>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B5">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7">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B8">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B9">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A">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BB">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BC">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BD">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BF">
            <w:pPr>
              <w:spacing w:after="0" w:before="4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r w:rsidDel="00000000" w:rsidR="00000000" w:rsidRPr="00000000">
              <w:rPr>
                <w:rFonts w:ascii="Tahoma" w:cs="Tahoma" w:eastAsia="Tahoma" w:hAnsi="Tahoma"/>
                <w:b w:val="1"/>
                <w:sz w:val="18"/>
                <w:szCs w:val="18"/>
                <w:rtl w:val="0"/>
              </w:rPr>
              <w:t xml:space="preserve">un mínimo de tres (3) actuaciones de instalación eléctrica/control en plantas de depuración superiores a 200.000 p.e. con reactores biológicos con difusores,  o más y/o infraestructuras de características similares a las del objeto del contrato, </w:t>
            </w:r>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C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C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C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C5">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C9">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C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C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C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C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C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D0">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D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D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D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5">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6">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Control que se dispondrá para la ejecución del contrato:</w:t>
            </w:r>
          </w:p>
          <w:p w:rsidR="00000000" w:rsidDel="00000000" w:rsidP="00000000" w:rsidRDefault="00000000" w:rsidRPr="00000000" w14:paraId="000000D7">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Estudios de educación universitaria de carácter científico o tecnológico como grados y/o másters en ingeniería (industrial, telecomunicaciones, informática o similar) o ciencias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0D8">
            <w:pPr>
              <w:numPr>
                <w:ilvl w:val="0"/>
                <w:numId w:val="13"/>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técnico/a en el desarrollo de proyectos en tecnologías ControlLogix (Rockwell)</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9">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Control: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A">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Eléctrico/a que se dispondrá para la ejecución del contrato:</w:t>
            </w:r>
          </w:p>
          <w:p w:rsidR="00000000" w:rsidDel="00000000" w:rsidP="00000000" w:rsidRDefault="00000000" w:rsidRPr="00000000" w14:paraId="000000DB">
            <w:pPr>
              <w:numPr>
                <w:ilvl w:val="0"/>
                <w:numId w:val="13"/>
              </w:numPr>
              <w:spacing w:after="60" w:line="276" w:lineRule="auto"/>
              <w:ind w:left="720" w:hanging="36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Estudios de educación universitaria de carácter científico o tecnológico como grados y/o másters en ingeniería (industrial, telecomunicaciones, informática o similar) o ciencias.</w:t>
            </w:r>
          </w:p>
          <w:p w:rsidR="00000000" w:rsidDel="00000000" w:rsidP="00000000" w:rsidRDefault="00000000" w:rsidRPr="00000000" w14:paraId="000000DC">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técnico/a en el desarrollo de proyectos eléctricos con potencias igual o superior a 300kW</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DD">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Eléctrico/a:</w:t>
            </w:r>
          </w:p>
        </w:tc>
      </w:tr>
    </w:tbl>
    <w:p w:rsidR="00000000" w:rsidDel="00000000" w:rsidP="00000000" w:rsidRDefault="00000000" w:rsidRPr="00000000" w14:paraId="000000DE">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0DF">
      <w:pPr>
        <w:spacing w:after="120" w:line="276" w:lineRule="auto"/>
        <w:ind w:right="-4.1338582677155955"/>
        <w:jc w:val="both"/>
        <w:rPr>
          <w:rFonts w:ascii="Tahoma" w:cs="Tahoma" w:eastAsia="Tahoma" w:hAnsi="Tahoma"/>
          <w:i w:val="1"/>
          <w:sz w:val="20"/>
          <w:szCs w:val="20"/>
          <w:u w:val="single"/>
        </w:rPr>
      </w:pPr>
      <w:r w:rsidDel="00000000" w:rsidR="00000000" w:rsidRPr="00000000">
        <w:rPr>
          <w:rFonts w:ascii="Tahoma" w:cs="Tahoma" w:eastAsia="Tahoma" w:hAnsi="Tahoma"/>
          <w:i w:val="1"/>
          <w:sz w:val="20"/>
          <w:szCs w:val="20"/>
          <w:u w:val="single"/>
          <w:rtl w:val="0"/>
        </w:rPr>
        <w:t xml:space="preserve">NOTA:</w:t>
      </w:r>
    </w:p>
    <w:p w:rsidR="00000000" w:rsidDel="00000000" w:rsidP="00000000" w:rsidRDefault="00000000" w:rsidRPr="00000000" w14:paraId="000000E0">
      <w:pPr>
        <w:numPr>
          <w:ilvl w:val="0"/>
          <w:numId w:val="9"/>
        </w:numPr>
        <w:spacing w:after="120" w:line="276" w:lineRule="auto"/>
        <w:ind w:left="720" w:right="-4.1338582677155955"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mencionados anteriormente deberán acreditarse mediante la presentación del correspondiente currículum vitae para cubrir la referida posición y podrán recaer en la misma persona siempre que se acredite la experiencia solicitada en ambos perfiles.</w:t>
      </w:r>
    </w:p>
    <w:p w:rsidR="00000000" w:rsidDel="00000000" w:rsidP="00000000" w:rsidRDefault="00000000" w:rsidRPr="00000000" w14:paraId="000000E1">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2">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0E3">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0E4">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5">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0E6">
      <w:pPr>
        <w:spacing w:after="0" w:lineRule="auto"/>
        <w:ind w:right="-4.1338582677155955"/>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0E7">
      <w:pPr>
        <w:spacing w:after="0" w:before="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rPr>
          <w:rtl w:val="0"/>
        </w:rPr>
      </w:r>
    </w:p>
    <w:p w:rsidR="00000000" w:rsidDel="00000000" w:rsidP="00000000" w:rsidRDefault="00000000" w:rsidRPr="00000000" w14:paraId="000000E8">
      <w:pPr>
        <w:spacing w:after="120" w:line="276" w:lineRule="auto"/>
        <w:ind w:right="-4.1338582677155955"/>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0E9">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2.c</w:t>
      </w:r>
    </w:p>
    <w:p w:rsidR="00000000" w:rsidDel="00000000" w:rsidP="00000000" w:rsidRDefault="00000000" w:rsidRPr="00000000" w14:paraId="000000EA">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 LOTES Nº 4 y Nº 8</w:t>
      </w:r>
    </w:p>
    <w:p w:rsidR="00000000" w:rsidDel="00000000" w:rsidP="00000000" w:rsidRDefault="00000000" w:rsidRPr="00000000" w14:paraId="000000EB">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0EC">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0ED">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sdt>
      <w:sdtPr>
        <w:lock w:val="contentLocked"/>
        <w:id w:val="1170326458"/>
        <w:tag w:val="goog_rdk_0"/>
      </w:sdtPr>
      <w:sdtContent>
        <w:tbl>
          <w:tblPr>
            <w:tblStyle w:val="Table3"/>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EE">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0">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1">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F2">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F3">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0F4">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F5">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0F6">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8">
                <w:pPr>
                  <w:spacing w:after="0" w:before="4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r w:rsidDel="00000000" w:rsidR="00000000" w:rsidRPr="00000000">
                  <w:rPr>
                    <w:rFonts w:ascii="Tahoma" w:cs="Tahoma" w:eastAsia="Tahoma" w:hAnsi="Tahoma"/>
                    <w:b w:val="1"/>
                    <w:sz w:val="18"/>
                    <w:szCs w:val="18"/>
                    <w:rtl w:val="0"/>
                  </w:rPr>
                  <w:t xml:space="preserve">un mínimo de tres (3) actuaciones de instalación de control en plantas de depuración superiores a 200.000 p.e. con reactores biológicos con difusores,  o más y/o infraestructuras de características similares a las del objeto del contrato, </w:t>
                </w:r>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0F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0F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0FB">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0F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0F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0FE">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0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02">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0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0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0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0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09">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0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0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0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E">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0F">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Cordinador/a que se dispondrá para la ejecución del contrato:</w:t>
                </w:r>
              </w:p>
              <w:p w:rsidR="00000000" w:rsidDel="00000000" w:rsidP="00000000" w:rsidRDefault="00000000" w:rsidRPr="00000000" w14:paraId="00000110">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Estudios de educación universitaria de carácter científico o tecnológico como grados y/o másters en ingeniería (industrial, telecomunicaciones, informática o similar) o ciencias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11">
                <w:pPr>
                  <w:numPr>
                    <w:ilvl w:val="0"/>
                    <w:numId w:val="13"/>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coordinador/a en el desarrollo de proyectos en tecnologías software Createch.</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2">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Cordinador/a:</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3">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Control que se dispondrá para la ejecución del contrato:</w:t>
                </w:r>
              </w:p>
              <w:p w:rsidR="00000000" w:rsidDel="00000000" w:rsidP="00000000" w:rsidRDefault="00000000" w:rsidRPr="00000000" w14:paraId="00000114">
                <w:pPr>
                  <w:numPr>
                    <w:ilvl w:val="0"/>
                    <w:numId w:val="13"/>
                  </w:numPr>
                  <w:spacing w:after="60" w:line="276" w:lineRule="auto"/>
                  <w:ind w:left="720" w:hanging="36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Estudios de educación universitaria de carácter científico o tecnológico como grados y/o másters en ingeniería (industrial, telecomunicaciones, informática o similar) o ciencias.</w:t>
                </w:r>
              </w:p>
              <w:p w:rsidR="00000000" w:rsidDel="00000000" w:rsidP="00000000" w:rsidRDefault="00000000" w:rsidRPr="00000000" w14:paraId="00000115">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técnico/a en el desarrollo de proyectos en tecnologías software Createch</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16">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Control:</w:t>
                </w:r>
              </w:p>
            </w:tc>
          </w:tr>
        </w:tbl>
      </w:sdtContent>
    </w:sdt>
    <w:p w:rsidR="00000000" w:rsidDel="00000000" w:rsidP="00000000" w:rsidRDefault="00000000" w:rsidRPr="00000000" w14:paraId="00000117">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18">
      <w:pPr>
        <w:spacing w:after="120" w:line="276" w:lineRule="auto"/>
        <w:ind w:right="-4.1338582677155955"/>
        <w:jc w:val="both"/>
        <w:rPr>
          <w:rFonts w:ascii="Tahoma" w:cs="Tahoma" w:eastAsia="Tahoma" w:hAnsi="Tahoma"/>
          <w:i w:val="1"/>
          <w:sz w:val="20"/>
          <w:szCs w:val="20"/>
          <w:u w:val="single"/>
        </w:rPr>
      </w:pPr>
      <w:r w:rsidDel="00000000" w:rsidR="00000000" w:rsidRPr="00000000">
        <w:rPr>
          <w:rFonts w:ascii="Tahoma" w:cs="Tahoma" w:eastAsia="Tahoma" w:hAnsi="Tahoma"/>
          <w:i w:val="1"/>
          <w:sz w:val="20"/>
          <w:szCs w:val="20"/>
          <w:u w:val="single"/>
          <w:rtl w:val="0"/>
        </w:rPr>
        <w:t xml:space="preserve">NOTA:</w:t>
      </w:r>
    </w:p>
    <w:p w:rsidR="00000000" w:rsidDel="00000000" w:rsidP="00000000" w:rsidRDefault="00000000" w:rsidRPr="00000000" w14:paraId="00000119">
      <w:pPr>
        <w:numPr>
          <w:ilvl w:val="0"/>
          <w:numId w:val="9"/>
        </w:numPr>
        <w:spacing w:after="120" w:line="276" w:lineRule="auto"/>
        <w:ind w:left="720" w:right="-4.1338582677155955"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mencionados anteriormente deberán acreditarse mediante la presentación del correspondiente currículum vitae para cubrir la referida posición y podrán recaer en la misma persona siempre que se acredite la experiencia solicitada en ambos perfiles.</w:t>
      </w:r>
    </w:p>
    <w:p w:rsidR="00000000" w:rsidDel="00000000" w:rsidP="00000000" w:rsidRDefault="00000000" w:rsidRPr="00000000" w14:paraId="0000011A">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1C">
      <w:pPr>
        <w:spacing w:after="120" w:line="276" w:lineRule="auto"/>
        <w:ind w:right="-4.1338582677155955"/>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1D">
      <w:pPr>
        <w:spacing w:after="120" w:line="276" w:lineRule="auto"/>
        <w:ind w:right="-4.1338582677155955"/>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E">
      <w:pPr>
        <w:spacing w:after="120" w:line="276" w:lineRule="auto"/>
        <w:ind w:right="-4.1338582677155955"/>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1F">
      <w:pPr>
        <w:spacing w:after="0" w:lineRule="auto"/>
        <w:ind w:right="-4.1338582677155955"/>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20">
      <w:pPr>
        <w:spacing w:after="120" w:line="276" w:lineRule="auto"/>
        <w:ind w:right="-4.1338582677155955"/>
        <w:rPr>
          <w:rFonts w:ascii="Tahoma" w:cs="Tahoma" w:eastAsia="Tahoma" w:hAnsi="Tahoma"/>
          <w:i w:val="1"/>
          <w:color w:val="767171"/>
          <w:sz w:val="18"/>
          <w:szCs w:val="18"/>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p>
    <w:p w:rsidR="00000000" w:rsidDel="00000000" w:rsidP="00000000" w:rsidRDefault="00000000" w:rsidRPr="00000000" w14:paraId="00000121">
      <w:pPr>
        <w:spacing w:after="120" w:line="276" w:lineRule="auto"/>
        <w:ind w:right="-4.1338582677155955"/>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22">
      <w:pPr>
        <w:spacing w:after="120" w:line="276" w:lineRule="auto"/>
        <w:ind w:right="-4.1338582677155955"/>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23">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2.d</w:t>
      </w:r>
    </w:p>
    <w:p w:rsidR="00000000" w:rsidDel="00000000" w:rsidP="00000000" w:rsidRDefault="00000000" w:rsidRPr="00000000" w14:paraId="00000124">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 LOTES Nº 5, Nº 9 y Nº 10</w:t>
      </w:r>
    </w:p>
    <w:p w:rsidR="00000000" w:rsidDel="00000000" w:rsidP="00000000" w:rsidRDefault="00000000" w:rsidRPr="00000000" w14:paraId="00000125">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126">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127">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4"/>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28">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A">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2B">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2C">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D">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2E">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2F">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30">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2">
            <w:pPr>
              <w:spacing w:after="0" w:before="4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r w:rsidDel="00000000" w:rsidR="00000000" w:rsidRPr="00000000">
              <w:rPr>
                <w:rFonts w:ascii="Tahoma" w:cs="Tahoma" w:eastAsia="Tahoma" w:hAnsi="Tahoma"/>
                <w:b w:val="1"/>
                <w:sz w:val="18"/>
                <w:szCs w:val="18"/>
                <w:rtl w:val="0"/>
              </w:rPr>
              <w:t xml:space="preserve">un mínimo de tres (3) actuaciones de suministro similares a plantas industriales y/o infraestructuras de características similares a las del objeto del contrato, </w:t>
            </w:r>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3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3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35">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3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3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38">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3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3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3C">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3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3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3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4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4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43">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4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45">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4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48">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p w:rsidR="00000000" w:rsidDel="00000000" w:rsidP="00000000" w:rsidRDefault="00000000" w:rsidRPr="00000000" w14:paraId="00000149">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4A">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4B">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4C">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4D">
      <w:pPr>
        <w:spacing w:after="0" w:lineRule="auto"/>
        <w:ind w:right="-4.1338582677155955"/>
        <w:rPr>
          <w:rFonts w:ascii="Tahoma" w:cs="Tahoma" w:eastAsia="Tahoma" w:hAnsi="Tahoma"/>
        </w:rPr>
      </w:pPr>
      <w:r w:rsidDel="00000000" w:rsidR="00000000" w:rsidRPr="00000000">
        <w:rPr>
          <w:rFonts w:ascii="Tahoma" w:cs="Tahoma" w:eastAsia="Tahoma" w:hAnsi="Tahoma"/>
          <w:rtl w:val="0"/>
        </w:rPr>
        <w:t xml:space="preserve">_____________________________________</w:t>
      </w:r>
    </w:p>
    <w:p w:rsidR="00000000" w:rsidDel="00000000" w:rsidP="00000000" w:rsidRDefault="00000000" w:rsidRPr="00000000" w14:paraId="0000014E">
      <w:pPr>
        <w:spacing w:after="0" w:before="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i w:val="1"/>
          <w:color w:val="767171"/>
          <w:sz w:val="20"/>
          <w:szCs w:val="20"/>
          <w:vertAlign w:val="superscript"/>
          <w:rtl w:val="0"/>
        </w:rPr>
        <w:t xml:space="preserve">1</w:t>
      </w:r>
      <w:r w:rsidDel="00000000" w:rsidR="00000000" w:rsidRPr="00000000">
        <w:rPr>
          <w:rFonts w:ascii="Tahoma" w:cs="Tahoma" w:eastAsia="Tahoma" w:hAnsi="Tahoma"/>
          <w:i w:val="1"/>
          <w:color w:val="767171"/>
          <w:sz w:val="20"/>
          <w:szCs w:val="20"/>
          <w:rtl w:val="0"/>
        </w:rPr>
        <w:t xml:space="preserve"> </w:t>
      </w:r>
      <w:r w:rsidDel="00000000" w:rsidR="00000000" w:rsidRPr="00000000">
        <w:rPr>
          <w:rFonts w:ascii="Tahoma" w:cs="Tahoma" w:eastAsia="Tahoma" w:hAnsi="Tahoma"/>
          <w:i w:val="1"/>
          <w:color w:val="767171"/>
          <w:sz w:val="18"/>
          <w:szCs w:val="18"/>
          <w:rtl w:val="0"/>
        </w:rPr>
        <w:t xml:space="preserve">Especificar el/los lote/s que participa</w:t>
      </w:r>
      <w:r w:rsidDel="00000000" w:rsidR="00000000" w:rsidRPr="00000000">
        <w:rPr>
          <w:rtl w:val="0"/>
        </w:rPr>
      </w:r>
    </w:p>
    <w:p w:rsidR="00000000" w:rsidDel="00000000" w:rsidP="00000000" w:rsidRDefault="00000000" w:rsidRPr="00000000" w14:paraId="0000014F">
      <w:pPr>
        <w:spacing w:after="120" w:line="276" w:lineRule="auto"/>
        <w:ind w:right="-4.1338582677155955"/>
        <w:jc w:val="center"/>
        <w:rPr>
          <w:rFonts w:ascii="Tahoma" w:cs="Tahoma" w:eastAsia="Tahoma" w:hAnsi="Tahoma"/>
          <w:b w:val="1"/>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ANEXO Nº 2.e</w:t>
      </w:r>
    </w:p>
    <w:p w:rsidR="00000000" w:rsidDel="00000000" w:rsidP="00000000" w:rsidRDefault="00000000" w:rsidRPr="00000000" w14:paraId="00000150">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 LOTE Nº 11</w:t>
      </w:r>
    </w:p>
    <w:p w:rsidR="00000000" w:rsidDel="00000000" w:rsidP="00000000" w:rsidRDefault="00000000" w:rsidRPr="00000000" w14:paraId="00000151">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152">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153">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 Lote Nº 11,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tbl>
      <w:tblPr>
        <w:tblStyle w:val="Table5"/>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54">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6">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7">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58">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59">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5A">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5B">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5C">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5E">
            <w:pPr>
              <w:spacing w:after="0" w:before="4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Declaración relativa a la realización</w:t>
            </w:r>
            <w:r w:rsidDel="00000000" w:rsidR="00000000" w:rsidRPr="00000000">
              <w:rPr>
                <w:rFonts w:ascii="Tahoma" w:cs="Tahoma" w:eastAsia="Tahoma" w:hAnsi="Tahoma"/>
                <w:b w:val="1"/>
                <w:sz w:val="18"/>
                <w:szCs w:val="18"/>
                <w:rtl w:val="0"/>
              </w:rPr>
              <w:t xml:space="preserve"> </w:t>
            </w:r>
            <w:r w:rsidDel="00000000" w:rsidR="00000000" w:rsidRPr="00000000">
              <w:rPr>
                <w:rFonts w:ascii="Tahoma" w:cs="Tahoma" w:eastAsia="Tahoma" w:hAnsi="Tahoma"/>
                <w:sz w:val="18"/>
                <w:szCs w:val="18"/>
                <w:rtl w:val="0"/>
              </w:rPr>
              <w:t xml:space="preserve">de </w:t>
            </w:r>
            <w:r w:rsidDel="00000000" w:rsidR="00000000" w:rsidRPr="00000000">
              <w:rPr>
                <w:rFonts w:ascii="Tahoma" w:cs="Tahoma" w:eastAsia="Tahoma" w:hAnsi="Tahoma"/>
                <w:b w:val="1"/>
                <w:sz w:val="18"/>
                <w:szCs w:val="18"/>
                <w:rtl w:val="0"/>
              </w:rPr>
              <w:t xml:space="preserve">un mínimo de tres (3) actuaciones de instalación o rehabilitación en plantas de depuración superior a 200.000 HE urbana y/o industrial, </w:t>
            </w:r>
            <w:r w:rsidDel="00000000" w:rsidR="00000000" w:rsidRPr="00000000">
              <w:rPr>
                <w:rFonts w:ascii="Tahoma" w:cs="Tahoma" w:eastAsia="Tahoma" w:hAnsi="Tahoma"/>
                <w:sz w:val="18"/>
                <w:szCs w:val="18"/>
                <w:rtl w:val="0"/>
              </w:rPr>
              <w:t xml:space="preserve">efectuadas en el curso de los </w:t>
            </w:r>
            <w:r w:rsidDel="00000000" w:rsidR="00000000" w:rsidRPr="00000000">
              <w:rPr>
                <w:rFonts w:ascii="Tahoma" w:cs="Tahoma" w:eastAsia="Tahoma" w:hAnsi="Tahoma"/>
                <w:b w:val="1"/>
                <w:sz w:val="18"/>
                <w:szCs w:val="18"/>
                <w:rtl w:val="0"/>
              </w:rPr>
              <w:t xml:space="preserve">cinco (5) últimos años</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5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6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61">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6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6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64">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6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68">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6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6A">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6B">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6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6E">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6F">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7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7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72">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4">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5">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Responsable de la actuación que se dispondrá para la ejecución del contrato:</w:t>
            </w:r>
          </w:p>
          <w:p w:rsidR="00000000" w:rsidDel="00000000" w:rsidP="00000000" w:rsidRDefault="00000000" w:rsidRPr="00000000" w14:paraId="00000176">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sz w:val="18"/>
                <w:szCs w:val="18"/>
                <w:rtl w:val="0"/>
              </w:rPr>
              <w:t xml:space="preserve">ingeniero/a superior o máster, técnico/a medio o grado universitario</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77">
            <w:pPr>
              <w:numPr>
                <w:ilvl w:val="0"/>
                <w:numId w:val="13"/>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CINCO (5) años como Responsable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8">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Responsable de la actuación:</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9">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1 que se dispondrá para la ejecución del contrato:</w:t>
            </w:r>
          </w:p>
          <w:p w:rsidR="00000000" w:rsidDel="00000000" w:rsidP="00000000" w:rsidRDefault="00000000" w:rsidRPr="00000000" w14:paraId="0000017A">
            <w:pPr>
              <w:numPr>
                <w:ilvl w:val="0"/>
                <w:numId w:val="13"/>
              </w:numPr>
              <w:spacing w:after="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Un/a </w:t>
            </w:r>
            <w:r w:rsidDel="00000000" w:rsidR="00000000" w:rsidRPr="00000000">
              <w:rPr>
                <w:rFonts w:ascii="Tahoma" w:cs="Tahoma" w:eastAsia="Tahoma" w:hAnsi="Tahoma"/>
                <w:b w:val="1"/>
                <w:sz w:val="18"/>
                <w:szCs w:val="18"/>
                <w:rtl w:val="0"/>
              </w:rPr>
              <w:t xml:space="preserve">ingeniero/a superior o máster, técnico/a medio o grado universitario</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7B">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DOS (2) años como Jefe/a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7C">
            <w:pPr>
              <w:spacing w:after="120" w:line="276" w:lineRule="auto"/>
              <w:jc w:val="both"/>
              <w:rPr>
                <w:rFonts w:ascii="Tahoma" w:cs="Tahoma" w:eastAsia="Tahoma" w:hAnsi="Tahoma"/>
                <w:sz w:val="16"/>
                <w:szCs w:val="16"/>
              </w:rPr>
            </w:pPr>
            <w:r w:rsidDel="00000000" w:rsidR="00000000" w:rsidRPr="00000000">
              <w:rPr>
                <w:rFonts w:ascii="Tahoma" w:cs="Tahoma" w:eastAsia="Tahoma" w:hAnsi="Tahoma"/>
                <w:sz w:val="18"/>
                <w:szCs w:val="18"/>
                <w:rtl w:val="0"/>
              </w:rPr>
              <w:t xml:space="preserve">Esta figura podrá ser asimilada por el responsable de la actuación.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D">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1:</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7E">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2 que se dispondrá para la ejecución del contrato:</w:t>
            </w:r>
          </w:p>
          <w:p w:rsidR="00000000" w:rsidDel="00000000" w:rsidP="00000000" w:rsidRDefault="00000000" w:rsidRPr="00000000" w14:paraId="0000017F">
            <w:pPr>
              <w:numPr>
                <w:ilvl w:val="0"/>
                <w:numId w:val="13"/>
              </w:numPr>
              <w:spacing w:after="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Estudios mínimos de </w:t>
            </w:r>
            <w:r w:rsidDel="00000000" w:rsidR="00000000" w:rsidRPr="00000000">
              <w:rPr>
                <w:rFonts w:ascii="Tahoma" w:cs="Tahoma" w:eastAsia="Tahoma" w:hAnsi="Tahoma"/>
                <w:b w:val="1"/>
                <w:sz w:val="18"/>
                <w:szCs w:val="18"/>
                <w:rtl w:val="0"/>
              </w:rPr>
              <w:t xml:space="preserve">Ciclo Formativo Grado Superior (CFGS) o Formación Profesional (FP)</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80">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Encargado de Obra en obras de construcción, ampliación o rehabilitación de plantas depuradoras o industria</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81">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2:</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82">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Control que se dispondrá para la ejecución del contrato:</w:t>
            </w:r>
          </w:p>
          <w:p w:rsidR="00000000" w:rsidDel="00000000" w:rsidP="00000000" w:rsidRDefault="00000000" w:rsidRPr="00000000" w14:paraId="00000183">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Estudios de educación universitaria de carácter científico o tecnológico como grados y/o másters en ingeniería (industrial, telecomunicaciones, informática o similar) o ciencias</w:t>
            </w:r>
            <w:r w:rsidDel="00000000" w:rsidR="00000000" w:rsidRPr="00000000">
              <w:rPr>
                <w:rFonts w:ascii="Tahoma" w:cs="Tahoma" w:eastAsia="Tahoma" w:hAnsi="Tahoma"/>
                <w:sz w:val="18"/>
                <w:szCs w:val="18"/>
                <w:rtl w:val="0"/>
              </w:rPr>
              <w:t xml:space="preserve">.</w:t>
            </w:r>
          </w:p>
          <w:p w:rsidR="00000000" w:rsidDel="00000000" w:rsidP="00000000" w:rsidRDefault="00000000" w:rsidRPr="00000000" w14:paraId="00000184">
            <w:pPr>
              <w:numPr>
                <w:ilvl w:val="0"/>
                <w:numId w:val="13"/>
              </w:numPr>
              <w:spacing w:after="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técnico/a en el desarrollo de proyectos en tecnologías ControlLogix (Rockwell)</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85">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Control:</w:t>
            </w:r>
          </w:p>
        </w:tc>
      </w:tr>
      <w:tr>
        <w:trPr>
          <w:cantSplit w:val="0"/>
          <w:trHeight w:val="398"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86">
            <w:pPr>
              <w:spacing w:after="60" w:before="60" w:line="276"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del/de la Técnico/a Eléctrico/a que se dispondrá para la ejecución del contrato:</w:t>
            </w:r>
          </w:p>
          <w:p w:rsidR="00000000" w:rsidDel="00000000" w:rsidP="00000000" w:rsidRDefault="00000000" w:rsidRPr="00000000" w14:paraId="00000187">
            <w:pPr>
              <w:numPr>
                <w:ilvl w:val="0"/>
                <w:numId w:val="13"/>
              </w:numPr>
              <w:spacing w:after="60" w:line="276" w:lineRule="auto"/>
              <w:ind w:left="720" w:hanging="36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Estudios de educación universitaria de carácter científico o tecnológico como grados y/o másters en ingeniería (industrial, telecomunicaciones, informática o similar) o ciencias.</w:t>
            </w:r>
          </w:p>
          <w:p w:rsidR="00000000" w:rsidDel="00000000" w:rsidP="00000000" w:rsidRDefault="00000000" w:rsidRPr="00000000" w14:paraId="00000188">
            <w:pPr>
              <w:numPr>
                <w:ilvl w:val="0"/>
                <w:numId w:val="13"/>
              </w:numPr>
              <w:spacing w:after="60" w:before="60" w:line="276" w:lineRule="auto"/>
              <w:ind w:left="720" w:hanging="360"/>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Experiencia mínima de </w:t>
            </w:r>
            <w:r w:rsidDel="00000000" w:rsidR="00000000" w:rsidRPr="00000000">
              <w:rPr>
                <w:rFonts w:ascii="Tahoma" w:cs="Tahoma" w:eastAsia="Tahoma" w:hAnsi="Tahoma"/>
                <w:b w:val="1"/>
                <w:sz w:val="18"/>
                <w:szCs w:val="18"/>
                <w:rtl w:val="0"/>
              </w:rPr>
              <w:t xml:space="preserve">TRES (3) años como técnico/a en el desarrollo de proyectos eléctricos con potencias igual o superior a 300kW</w:t>
            </w:r>
            <w:r w:rsidDel="00000000" w:rsidR="00000000" w:rsidRPr="00000000">
              <w:rPr>
                <w:rFonts w:ascii="Tahoma" w:cs="Tahoma" w:eastAsia="Tahoma" w:hAnsi="Tahoma"/>
                <w:sz w:val="18"/>
                <w:szCs w:val="18"/>
                <w:rtl w:val="0"/>
              </w:rPr>
              <w:t xml:space="preserve">.</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89">
            <w:pPr>
              <w:spacing w:after="60" w:before="60" w:line="276" w:lineRule="auto"/>
              <w:ind w:right="57"/>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Un/a Técnico/a Eléctrico/a:</w:t>
            </w:r>
          </w:p>
        </w:tc>
      </w:tr>
    </w:tbl>
    <w:p w:rsidR="00000000" w:rsidDel="00000000" w:rsidP="00000000" w:rsidRDefault="00000000" w:rsidRPr="00000000" w14:paraId="0000018A">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8B">
      <w:pPr>
        <w:spacing w:after="120" w:line="276" w:lineRule="auto"/>
        <w:ind w:right="-4.1338582677155955"/>
        <w:jc w:val="both"/>
        <w:rPr>
          <w:rFonts w:ascii="Tahoma" w:cs="Tahoma" w:eastAsia="Tahoma" w:hAnsi="Tahoma"/>
          <w:i w:val="1"/>
          <w:sz w:val="20"/>
          <w:szCs w:val="20"/>
          <w:u w:val="single"/>
        </w:rPr>
      </w:pPr>
      <w:r w:rsidDel="00000000" w:rsidR="00000000" w:rsidRPr="00000000">
        <w:rPr>
          <w:rFonts w:ascii="Tahoma" w:cs="Tahoma" w:eastAsia="Tahoma" w:hAnsi="Tahoma"/>
          <w:i w:val="1"/>
          <w:sz w:val="20"/>
          <w:szCs w:val="20"/>
          <w:u w:val="single"/>
          <w:rtl w:val="0"/>
        </w:rPr>
        <w:t xml:space="preserve">NOTA:</w:t>
      </w:r>
    </w:p>
    <w:p w:rsidR="00000000" w:rsidDel="00000000" w:rsidP="00000000" w:rsidRDefault="00000000" w:rsidRPr="00000000" w14:paraId="0000018C">
      <w:pPr>
        <w:numPr>
          <w:ilvl w:val="0"/>
          <w:numId w:val="9"/>
        </w:numPr>
        <w:spacing w:after="120" w:line="276" w:lineRule="auto"/>
        <w:ind w:left="720" w:right="-4.1338582677155955"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mencionados anteriormente deberán acreditarse mediante la presentación del correspondiente currículum vitae para cubrir la referida posición.</w:t>
      </w:r>
    </w:p>
    <w:p w:rsidR="00000000" w:rsidDel="00000000" w:rsidP="00000000" w:rsidRDefault="00000000" w:rsidRPr="00000000" w14:paraId="0000018D">
      <w:pPr>
        <w:numPr>
          <w:ilvl w:val="0"/>
          <w:numId w:val="9"/>
        </w:numPr>
        <w:spacing w:after="120" w:line="276" w:lineRule="auto"/>
        <w:ind w:left="720" w:right="-4.1338582677155955" w:hanging="360"/>
        <w:jc w:val="both"/>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Los perfiles de Responsable de la actuación, Técnico/a 1 y Técnico/a 2 deberán recaer en personas diferentes.</w:t>
      </w:r>
    </w:p>
    <w:p w:rsidR="00000000" w:rsidDel="00000000" w:rsidP="00000000" w:rsidRDefault="00000000" w:rsidRPr="00000000" w14:paraId="0000018E">
      <w:pPr>
        <w:numPr>
          <w:ilvl w:val="0"/>
          <w:numId w:val="9"/>
        </w:numPr>
        <w:spacing w:after="120" w:line="276" w:lineRule="auto"/>
        <w:ind w:left="720" w:right="-4.1338582677155955" w:hanging="360"/>
        <w:jc w:val="both"/>
        <w:rPr>
          <w:rFonts w:ascii="Tahoma" w:cs="Tahoma" w:eastAsia="Tahoma" w:hAnsi="Tahoma"/>
          <w:i w:val="1"/>
          <w:sz w:val="20"/>
          <w:szCs w:val="20"/>
          <w:u w:val="none"/>
        </w:rPr>
      </w:pPr>
      <w:r w:rsidDel="00000000" w:rsidR="00000000" w:rsidRPr="00000000">
        <w:rPr>
          <w:rFonts w:ascii="Tahoma" w:cs="Tahoma" w:eastAsia="Tahoma" w:hAnsi="Tahoma"/>
          <w:i w:val="1"/>
          <w:sz w:val="20"/>
          <w:szCs w:val="20"/>
          <w:rtl w:val="0"/>
        </w:rPr>
        <w:t xml:space="preserve">Los perfiles de Técnico/a Control y Técnico/a Eléctrico/a podrán recaer en la misma persona siempre que se acredite la experiencia solicitada en ambos perfiles.</w:t>
      </w:r>
      <w:r w:rsidDel="00000000" w:rsidR="00000000" w:rsidRPr="00000000">
        <w:rPr>
          <w:rtl w:val="0"/>
        </w:rPr>
      </w:r>
    </w:p>
    <w:p w:rsidR="00000000" w:rsidDel="00000000" w:rsidP="00000000" w:rsidRDefault="00000000" w:rsidRPr="00000000" w14:paraId="0000018F">
      <w:pPr>
        <w:spacing w:after="120" w:line="276" w:lineRule="auto"/>
        <w:ind w:right="-4.1338582677155955"/>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90">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91">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92">
      <w:pPr>
        <w:spacing w:after="120" w:line="276" w:lineRule="auto"/>
        <w:ind w:right="-4.1338582677155955"/>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93">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2.f</w:t>
      </w:r>
    </w:p>
    <w:p w:rsidR="00000000" w:rsidDel="00000000" w:rsidP="00000000" w:rsidRDefault="00000000" w:rsidRPr="00000000" w14:paraId="00000194">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RESPONSABLE - LOTE Nº 12</w:t>
      </w:r>
    </w:p>
    <w:p w:rsidR="00000000" w:rsidDel="00000000" w:rsidP="00000000" w:rsidRDefault="00000000" w:rsidRPr="00000000" w14:paraId="00000195">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196">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197">
      <w:pPr>
        <w:spacing w:after="24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con NIF [·], actuando en su condición de [·], en relación al presente procedimiento de contratación,  para el Lote Nº 12,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 cumple los requisitos de solvencia económico-financiera y técnica-profesional exigidos:</w:t>
      </w:r>
    </w:p>
    <w:sdt>
      <w:sdtPr>
        <w:lock w:val="contentLocked"/>
        <w:id w:val="-815364437"/>
        <w:tag w:val="goog_rdk_1"/>
      </w:sdtPr>
      <w:sdtContent>
        <w:tbl>
          <w:tblPr>
            <w:tblStyle w:val="Table6"/>
            <w:tblW w:w="885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455"/>
            <w:gridCol w:w="4395"/>
            <w:tblGridChange w:id="0">
              <w:tblGrid>
                <w:gridCol w:w="4455"/>
                <w:gridCol w:w="4395"/>
              </w:tblGrid>
            </w:tblGridChange>
          </w:tblGrid>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98">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económica-financiera</w:t>
                </w:r>
              </w:p>
            </w:tc>
          </w:tr>
          <w:tr>
            <w:trPr>
              <w:cantSplit w:val="0"/>
              <w:trHeight w:val="213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9A">
                <w:pPr>
                  <w:spacing w:line="276" w:lineRule="auto"/>
                  <w:ind w:right="-6"/>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Declaración relativa al </w:t>
                </w:r>
                <w:r w:rsidDel="00000000" w:rsidR="00000000" w:rsidRPr="00000000">
                  <w:rPr>
                    <w:rFonts w:ascii="Tahoma" w:cs="Tahoma" w:eastAsia="Tahoma" w:hAnsi="Tahoma"/>
                    <w:b w:val="1"/>
                    <w:sz w:val="18"/>
                    <w:szCs w:val="18"/>
                    <w:rtl w:val="0"/>
                  </w:rPr>
                  <w:t xml:space="preserve">volumen anual de negocios</w:t>
                </w:r>
                <w:r w:rsidDel="00000000" w:rsidR="00000000" w:rsidRPr="00000000">
                  <w:rPr>
                    <w:rFonts w:ascii="Tahoma" w:cs="Tahoma" w:eastAsia="Tahoma" w:hAnsi="Tahoma"/>
                    <w:sz w:val="18"/>
                    <w:szCs w:val="18"/>
                    <w:rtl w:val="0"/>
                  </w:rPr>
                  <w:t xml:space="preserve">, por </w:t>
                </w:r>
                <w:r w:rsidDel="00000000" w:rsidR="00000000" w:rsidRPr="00000000">
                  <w:rPr>
                    <w:rFonts w:ascii="Tahoma" w:cs="Tahoma" w:eastAsia="Tahoma" w:hAnsi="Tahoma"/>
                    <w:sz w:val="18"/>
                    <w:szCs w:val="18"/>
                    <w:u w:val="single"/>
                    <w:rtl w:val="0"/>
                  </w:rPr>
                  <w:t xml:space="preserve">importe igual o superior a una vez y media del presupuesto de licitación del lote o de la suma de los presupuestos de licitación de los lotes a los que concurra,</w:t>
                </w:r>
                <w:r w:rsidDel="00000000" w:rsidR="00000000" w:rsidRPr="00000000">
                  <w:rPr>
                    <w:rFonts w:ascii="Tahoma" w:cs="Tahoma" w:eastAsia="Tahoma" w:hAnsi="Tahoma"/>
                    <w:sz w:val="18"/>
                    <w:szCs w:val="18"/>
                    <w:rtl w:val="0"/>
                  </w:rPr>
                  <w:t xml:space="preserve"> referido al año de mayor ejecución dentro de los </w:t>
                </w:r>
                <w:r w:rsidDel="00000000" w:rsidR="00000000" w:rsidRPr="00000000">
                  <w:rPr>
                    <w:rFonts w:ascii="Tahoma" w:cs="Tahoma" w:eastAsia="Tahoma" w:hAnsi="Tahoma"/>
                    <w:b w:val="1"/>
                    <w:sz w:val="18"/>
                    <w:szCs w:val="18"/>
                    <w:rtl w:val="0"/>
                  </w:rPr>
                  <w:t xml:space="preserve">TRES (3) últimos ejercicios.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9B">
                <w:pPr>
                  <w:spacing w:before="60"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9C">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9D">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p w:rsidR="00000000" w:rsidDel="00000000" w:rsidP="00000000" w:rsidRDefault="00000000" w:rsidRPr="00000000" w14:paraId="0000019E">
                <w:pPr>
                  <w:spacing w:line="276" w:lineRule="auto"/>
                  <w:ind w:right="-66"/>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9F">
                <w:pPr>
                  <w:spacing w:line="276" w:lineRule="auto"/>
                  <w:ind w:right="-66"/>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Ejercicio [·], volumen de negocios (€): [·]</w:t>
                </w:r>
              </w:p>
            </w:tc>
          </w:tr>
          <w:tr>
            <w:trPr>
              <w:cantSplit w:val="0"/>
              <w:trHeight w:val="283" w:hRule="atLeast"/>
              <w:tblHeader w:val="0"/>
            </w:trPr>
            <w:tc>
              <w:tcPr>
                <w:gridSpan w:val="2"/>
                <w:tcBorders>
                  <w:top w:color="000000" w:space="0" w:sz="4" w:val="single"/>
                  <w:left w:color="000000" w:space="0" w:sz="4" w:val="single"/>
                  <w:bottom w:color="000000" w:space="0" w:sz="4" w:val="single"/>
                </w:tcBorders>
                <w:shd w:fill="bfbfbf" w:val="clear"/>
                <w:tcMar>
                  <w:top w:w="0.0" w:type="dxa"/>
                  <w:left w:w="108.0" w:type="dxa"/>
                  <w:bottom w:w="0.0" w:type="dxa"/>
                  <w:right w:w="108.0" w:type="dxa"/>
                </w:tcMar>
                <w:vAlign w:val="center"/>
              </w:tcPr>
              <w:p w:rsidR="00000000" w:rsidDel="00000000" w:rsidP="00000000" w:rsidRDefault="00000000" w:rsidRPr="00000000" w14:paraId="000001A0">
                <w:pPr>
                  <w:spacing w:after="20" w:before="20" w:line="276" w:lineRule="auto"/>
                  <w:ind w:right="-409"/>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Solvencia técnica-profesional</w:t>
                </w:r>
              </w:p>
            </w:tc>
          </w:tr>
          <w:tr>
            <w:trPr>
              <w:cantSplit w:val="0"/>
              <w:trHeight w:val="780" w:hRule="atLeast"/>
              <w:tblHeader w:val="0"/>
            </w:trPr>
            <w:tc>
              <w:tcPr>
                <w:vMerge w:val="restart"/>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A2">
                <w:pPr>
                  <w:spacing w:after="0" w:before="40" w:line="276" w:lineRule="auto"/>
                  <w:jc w:val="both"/>
                  <w:rPr>
                    <w:rFonts w:ascii="Tahoma" w:cs="Tahoma" w:eastAsia="Tahoma" w:hAnsi="Tahoma"/>
                    <w:b w:val="1"/>
                    <w:sz w:val="18"/>
                    <w:szCs w:val="18"/>
                  </w:rPr>
                </w:pPr>
                <w:r w:rsidDel="00000000" w:rsidR="00000000" w:rsidRPr="00000000">
                  <w:rPr>
                    <w:rFonts w:ascii="Tahoma" w:cs="Tahoma" w:eastAsia="Tahoma" w:hAnsi="Tahoma"/>
                    <w:sz w:val="18"/>
                    <w:szCs w:val="18"/>
                    <w:rtl w:val="0"/>
                  </w:rPr>
                  <w:t xml:space="preserve">Relación de los principales </w:t>
                </w:r>
                <w:r w:rsidDel="00000000" w:rsidR="00000000" w:rsidRPr="00000000">
                  <w:rPr>
                    <w:rFonts w:ascii="Tahoma" w:cs="Tahoma" w:eastAsia="Tahoma" w:hAnsi="Tahoma"/>
                    <w:b w:val="1"/>
                    <w:sz w:val="18"/>
                    <w:szCs w:val="18"/>
                    <w:rtl w:val="0"/>
                  </w:rPr>
                  <w:t xml:space="preserve">trabajos similares a los del objeto del contrato, efectuados en el curso de los TRES (3) últimos años.</w:t>
                </w:r>
              </w:p>
              <w:p w:rsidR="00000000" w:rsidDel="00000000" w:rsidP="00000000" w:rsidRDefault="00000000" w:rsidRPr="00000000" w14:paraId="000001A3">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1A4">
                <w:pPr>
                  <w:spacing w:after="0" w:before="40" w:line="276" w:lineRule="auto"/>
                  <w:jc w:val="both"/>
                  <w:rPr>
                    <w:rFonts w:ascii="Tahoma" w:cs="Tahoma" w:eastAsia="Tahoma" w:hAnsi="Tahoma"/>
                    <w:b w:val="1"/>
                    <w:sz w:val="18"/>
                    <w:szCs w:val="18"/>
                  </w:rPr>
                </w:pPr>
                <w:r w:rsidDel="00000000" w:rsidR="00000000" w:rsidRPr="00000000">
                  <w:rPr>
                    <w:rtl w:val="0"/>
                  </w:rPr>
                </w:r>
              </w:p>
              <w:p w:rsidR="00000000" w:rsidDel="00000000" w:rsidP="00000000" w:rsidRDefault="00000000" w:rsidRPr="00000000" w14:paraId="000001A5">
                <w:pPr>
                  <w:spacing w:after="0" w:before="40" w:line="276" w:lineRule="auto"/>
                  <w:jc w:val="both"/>
                  <w:rPr>
                    <w:rFonts w:ascii="Tahoma" w:cs="Tahoma" w:eastAsia="Tahoma" w:hAnsi="Tahoma"/>
                    <w:sz w:val="18"/>
                    <w:szCs w:val="18"/>
                  </w:rPr>
                </w:pPr>
                <w:r w:rsidDel="00000000" w:rsidR="00000000" w:rsidRPr="00000000">
                  <w:rPr>
                    <w:rFonts w:ascii="Tahoma" w:cs="Tahoma" w:eastAsia="Tahoma" w:hAnsi="Tahoma"/>
                    <w:i w:val="1"/>
                    <w:sz w:val="18"/>
                    <w:szCs w:val="18"/>
                    <w:rtl w:val="0"/>
                  </w:rPr>
                  <w:t xml:space="preserve">***** El importe anual acumulado en el año de mayor ejecución que el operador económico deberá acreditar como ejecutado corresponderá a un importe igual o superior a 77.000,00 € referido a los TRES (3) últimos años.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A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A7">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A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A9">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AA">
                <w:pPr>
                  <w:spacing w:after="0" w:line="271" w:lineRule="auto"/>
                  <w:ind w:right="57"/>
                  <w:jc w:val="both"/>
                  <w:rPr>
                    <w:rFonts w:ascii="Tahoma" w:cs="Tahoma" w:eastAsia="Tahoma" w:hAnsi="Tahoma"/>
                  </w:rPr>
                </w:pPr>
                <w:r w:rsidDel="00000000" w:rsidR="00000000" w:rsidRPr="00000000">
                  <w:rPr>
                    <w:rFonts w:ascii="Tahoma" w:cs="Tahoma" w:eastAsia="Tahoma" w:hAnsi="Tahoma"/>
                    <w:sz w:val="18"/>
                    <w:szCs w:val="18"/>
                    <w:rtl w:val="0"/>
                  </w:rPr>
                  <w:t xml:space="preserve">Destinatario:</w:t>
                </w:r>
                <w:r w:rsidDel="00000000" w:rsidR="00000000" w:rsidRPr="00000000">
                  <w:rPr>
                    <w:rtl w:val="0"/>
                  </w:rPr>
                </w:r>
              </w:p>
            </w:tc>
          </w:tr>
          <w:tr>
            <w:trPr>
              <w:cantSplit w:val="0"/>
              <w:trHeight w:val="766"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AC">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AD">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AE">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AF">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B0">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B1">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1440"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B3">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Descripción: </w:t>
                </w:r>
              </w:p>
              <w:p w:rsidR="00000000" w:rsidDel="00000000" w:rsidP="00000000" w:rsidRDefault="00000000" w:rsidRPr="00000000" w14:paraId="000001B4">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Tipo de instalación:</w:t>
                </w:r>
              </w:p>
              <w:p w:rsidR="00000000" w:rsidDel="00000000" w:rsidP="00000000" w:rsidRDefault="00000000" w:rsidRPr="00000000" w14:paraId="000001B5">
                <w:pPr>
                  <w:spacing w:after="0" w:line="271" w:lineRule="auto"/>
                  <w:ind w:right="57"/>
                  <w:jc w:val="both"/>
                  <w:rPr>
                    <w:rFonts w:ascii="Tahoma" w:cs="Tahoma" w:eastAsia="Tahoma" w:hAnsi="Tahoma"/>
                    <w:sz w:val="18"/>
                    <w:szCs w:val="18"/>
                  </w:rPr>
                </w:pPr>
                <w:r w:rsidDel="00000000" w:rsidR="00000000" w:rsidRPr="00000000">
                  <w:rPr>
                    <w:rtl w:val="0"/>
                  </w:rPr>
                </w:r>
              </w:p>
              <w:p w:rsidR="00000000" w:rsidDel="00000000" w:rsidP="00000000" w:rsidRDefault="00000000" w:rsidRPr="00000000" w14:paraId="000001B6">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Importes (anualidades): </w:t>
                </w:r>
              </w:p>
              <w:p w:rsidR="00000000" w:rsidDel="00000000" w:rsidP="00000000" w:rsidRDefault="00000000" w:rsidRPr="00000000" w14:paraId="000001B7">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Período ejecución (desglosado anualmente): </w:t>
                </w:r>
              </w:p>
              <w:p w:rsidR="00000000" w:rsidDel="00000000" w:rsidP="00000000" w:rsidRDefault="00000000" w:rsidRPr="00000000" w14:paraId="000001B8">
                <w:pPr>
                  <w:spacing w:after="0" w:line="271" w:lineRule="auto"/>
                  <w:ind w:right="57"/>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Destinatario:</w:t>
                </w:r>
              </w:p>
            </w:tc>
          </w:tr>
          <w:tr>
            <w:trPr>
              <w:cantSplit w:val="0"/>
              <w:trHeight w:val="435" w:hRule="atLeast"/>
              <w:tblHeader w:val="0"/>
            </w:trPr>
            <w:tc>
              <w:tcPr>
                <w:vMerge w:val="continue"/>
                <w:tcBorders>
                  <w:top w:color="000000" w:space="0" w:sz="4" w:val="single"/>
                  <w:left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Tahoma" w:cs="Tahoma" w:eastAsia="Tahoma" w:hAnsi="Tahoma"/>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BA">
                <w:pPr>
                  <w:spacing w:before="60" w:line="276" w:lineRule="auto"/>
                  <w:ind w:right="-66"/>
                  <w:rPr>
                    <w:rFonts w:ascii="Tahoma" w:cs="Tahoma" w:eastAsia="Tahoma" w:hAnsi="Tahoma"/>
                    <w:sz w:val="18"/>
                    <w:szCs w:val="18"/>
                  </w:rPr>
                </w:pPr>
                <w:r w:rsidDel="00000000" w:rsidR="00000000" w:rsidRPr="00000000">
                  <w:rPr>
                    <w:rFonts w:ascii="Tahoma" w:cs="Tahoma" w:eastAsia="Tahoma" w:hAnsi="Tahoma"/>
                    <w:sz w:val="18"/>
                    <w:szCs w:val="18"/>
                    <w:rtl w:val="0"/>
                  </w:rPr>
                  <w:t xml:space="preserve">(...)</w:t>
                </w:r>
              </w:p>
            </w:tc>
          </w:tr>
        </w:tbl>
      </w:sdtContent>
    </w:sdt>
    <w:p w:rsidR="00000000" w:rsidDel="00000000" w:rsidP="00000000" w:rsidRDefault="00000000" w:rsidRPr="00000000" w14:paraId="000001BB">
      <w:pPr>
        <w:spacing w:after="120" w:line="276" w:lineRule="auto"/>
        <w:ind w:right="-409"/>
        <w:jc w:val="both"/>
        <w:rPr>
          <w:rFonts w:ascii="Tahoma" w:cs="Tahoma" w:eastAsia="Tahoma" w:hAnsi="Tahoma"/>
        </w:rPr>
      </w:pPr>
      <w:r w:rsidDel="00000000" w:rsidR="00000000" w:rsidRPr="00000000">
        <w:rPr>
          <w:rtl w:val="0"/>
        </w:rPr>
      </w:r>
    </w:p>
    <w:p w:rsidR="00000000" w:rsidDel="00000000" w:rsidP="00000000" w:rsidRDefault="00000000" w:rsidRPr="00000000" w14:paraId="000001BC">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a [·] de [·] de [·].</w:t>
      </w:r>
    </w:p>
    <w:p w:rsidR="00000000" w:rsidDel="00000000" w:rsidP="00000000" w:rsidRDefault="00000000" w:rsidRPr="00000000" w14:paraId="000001BD">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1BE">
      <w:pPr>
        <w:spacing w:after="120" w:line="276" w:lineRule="auto"/>
        <w:ind w:right="-4.1338582677155955"/>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1BF">
      <w:pPr>
        <w:spacing w:after="120" w:line="276" w:lineRule="auto"/>
        <w:ind w:right="-4.1338582677155955"/>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1C0">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3.1</w:t>
      </w:r>
    </w:p>
    <w:p w:rsidR="00000000" w:rsidDel="00000000" w:rsidP="00000000" w:rsidRDefault="00000000" w:rsidRPr="00000000" w14:paraId="000001C1">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COMPROMISO DE INTEGRACIÓN DE SOLVENCIA</w:t>
      </w:r>
    </w:p>
    <w:p w:rsidR="00000000" w:rsidDel="00000000" w:rsidP="00000000" w:rsidRDefault="00000000" w:rsidRPr="00000000" w14:paraId="000001C2">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r w:rsidDel="00000000" w:rsidR="00000000" w:rsidRPr="00000000">
        <w:rPr>
          <w:rtl w:val="0"/>
        </w:rPr>
      </w:r>
    </w:p>
    <w:p w:rsidR="00000000" w:rsidDel="00000000" w:rsidP="00000000" w:rsidRDefault="00000000" w:rsidRPr="00000000" w14:paraId="000001C3">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1C4">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una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C5">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De otra parte, el/la Sr./a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domicilio profesional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C6">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EXPONEN</w:t>
      </w:r>
    </w:p>
    <w:p w:rsidR="00000000" w:rsidDel="00000000" w:rsidP="00000000" w:rsidRDefault="00000000" w:rsidRPr="00000000" w14:paraId="000001C7">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para dar cumplimiento a los requisitos de solvencia exigidos es necesario que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complete su solvencia mediante la integración de la solvencia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[la entidad con la que se integra la solvencia]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C8">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Por dicha razón asumen el siguiente</w:t>
      </w:r>
    </w:p>
    <w:p w:rsidR="00000000" w:rsidDel="00000000" w:rsidP="00000000" w:rsidRDefault="00000000" w:rsidRPr="00000000" w14:paraId="000001C9">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COMPROMISO</w:t>
      </w:r>
    </w:p>
    <w:p w:rsidR="00000000" w:rsidDel="00000000" w:rsidP="00000000" w:rsidRDefault="00000000" w:rsidRPr="00000000" w14:paraId="000001CA">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el operador económico licitador</w:t>
      </w:r>
      <w:r w:rsidDel="00000000" w:rsidR="00000000" w:rsidRPr="00000000">
        <w:rPr>
          <w:rFonts w:ascii="Tahoma" w:cs="Tahoma" w:eastAsia="Tahoma" w:hAnsi="Tahoma"/>
          <w:smallCaps w:val="0"/>
          <w:sz w:val="20"/>
          <w:szCs w:val="20"/>
          <w:rtl w:val="0"/>
        </w:rPr>
        <w:t xml:space="preserve">], en caso de que resulte adjudicatario del presente Contrato integrará su solvencia con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i w:val="1"/>
          <w:smallCaps w:val="0"/>
          <w:sz w:val="20"/>
          <w:szCs w:val="20"/>
          <w:rtl w:val="0"/>
        </w:rPr>
        <w:t xml:space="preserve">entidad con la que se integre la solvencia</w:t>
      </w:r>
      <w:r w:rsidDel="00000000" w:rsidR="00000000" w:rsidRPr="00000000">
        <w:rPr>
          <w:rFonts w:ascii="Tahoma" w:cs="Tahoma" w:eastAsia="Tahoma" w:hAnsi="Tahoma"/>
          <w:smallCaps w:val="0"/>
          <w:sz w:val="20"/>
          <w:szCs w:val="20"/>
          <w:rtl w:val="0"/>
        </w:rPr>
        <w:t xml:space="preserve">] y este último se compromete a poner a disposición del primero cuantos medios sean necesarios para integrar la solvencia del adjudicatario, respondiendo ambos de forma conjunta y solidaria en la ejecución del Contrato</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C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C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para que así conste se suscribe el presente compromiso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CD">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1CE">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bl>
      <w:tblPr>
        <w:tblStyle w:val="Table7"/>
        <w:tblW w:w="8504.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000"/>
      </w:tblPr>
      <w:tblGrid>
        <w:gridCol w:w="4252"/>
        <w:gridCol w:w="4252"/>
        <w:tblGridChange w:id="0">
          <w:tblGrid>
            <w:gridCol w:w="4252"/>
            <w:gridCol w:w="4252"/>
          </w:tblGrid>
        </w:tblGridChange>
      </w:tblGrid>
      <w:tr>
        <w:trPr>
          <w:cantSplit w:val="0"/>
          <w:trHeight w:val="20" w:hRule="atLeast"/>
          <w:tblHeader w:val="0"/>
        </w:trPr>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C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del operador económico licitador)</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D0">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0" w:val="nil"/>
              <w:left w:color="000000" w:space="0" w:sz="0" w:val="nil"/>
              <w:bottom w:color="000000" w:space="0" w:sz="0" w:val="nil"/>
              <w:right w:color="000000" w:space="0" w:sz="0" w:val="nil"/>
            </w:tcBorders>
            <w:shd w:fill="auto" w:val="clear"/>
            <w:tcMar>
              <w:top w:w="0.0" w:type="dxa"/>
              <w:left w:w="108.0" w:type="dxa"/>
              <w:bottom w:w="0.0" w:type="dxa"/>
              <w:right w:w="108.0" w:type="dxa"/>
            </w:tcMar>
            <w:vAlign w:val="top"/>
          </w:tcPr>
          <w:p w:rsidR="00000000" w:rsidDel="00000000" w:rsidP="00000000" w:rsidRDefault="00000000" w:rsidRPr="00000000" w14:paraId="000001D1">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i w:val="1"/>
                <w:smallCaps w:val="0"/>
                <w:sz w:val="20"/>
                <w:szCs w:val="20"/>
                <w:rtl w:val="0"/>
              </w:rPr>
              <w:t xml:space="preserve">(Nombre del representante de la entidad con la que se integra solvencia)</w:t>
            </w: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1D2">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D3">
      <w:pPr>
        <w:tabs>
          <w:tab w:val="center" w:leader="none" w:pos="4252.0001220703125"/>
          <w:tab w:val="right" w:leader="none" w:pos="8504.000244140625"/>
        </w:tabs>
        <w:spacing w:after="120" w:line="276" w:lineRule="auto"/>
        <w:ind w:right="-4.1338582677155955"/>
        <w:jc w:val="both"/>
        <w:rPr>
          <w:rFonts w:ascii="Tahoma" w:cs="Tahoma" w:eastAsia="Tahoma" w:hAnsi="Tahoma"/>
          <w:b w:val="1"/>
          <w:i w:val="1"/>
          <w:smallCaps w:val="0"/>
          <w:sz w:val="20"/>
          <w:szCs w:val="20"/>
        </w:rPr>
      </w:pPr>
      <w:r w:rsidDel="00000000" w:rsidR="00000000" w:rsidRPr="00000000">
        <w:rPr>
          <w:rtl w:val="0"/>
        </w:rPr>
      </w:r>
    </w:p>
    <w:p w:rsidR="00000000" w:rsidDel="00000000" w:rsidP="00000000" w:rsidRDefault="00000000" w:rsidRPr="00000000" w14:paraId="000001D4">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En caso de rellenar este impreso se tendrá que entregar además, las Declaraciones responsables cumplimentadas por las entidades a las que recurra (</w:t>
      </w:r>
      <w:r w:rsidDel="00000000" w:rsidR="00000000" w:rsidRPr="00000000">
        <w:rPr>
          <w:rFonts w:ascii="Tahoma" w:cs="Tahoma" w:eastAsia="Tahoma" w:hAnsi="Tahoma"/>
          <w:b w:val="1"/>
          <w:i w:val="1"/>
          <w:smallCaps w:val="0"/>
          <w:sz w:val="20"/>
          <w:szCs w:val="20"/>
          <w:rtl w:val="0"/>
        </w:rPr>
        <w:t xml:space="preserve">Anexo Nº 1</w:t>
      </w:r>
      <w:r w:rsidDel="00000000" w:rsidR="00000000" w:rsidRPr="00000000">
        <w:rPr>
          <w:rFonts w:ascii="Tahoma" w:cs="Tahoma" w:eastAsia="Tahoma" w:hAnsi="Tahoma"/>
          <w:i w:val="1"/>
          <w:smallCaps w:val="0"/>
          <w:sz w:val="20"/>
          <w:szCs w:val="20"/>
          <w:rtl w:val="0"/>
        </w:rPr>
        <w:t xml:space="preserve"> y </w:t>
      </w:r>
      <w:r w:rsidDel="00000000" w:rsidR="00000000" w:rsidRPr="00000000">
        <w:rPr>
          <w:rFonts w:ascii="Tahoma" w:cs="Tahoma" w:eastAsia="Tahoma" w:hAnsi="Tahoma"/>
          <w:b w:val="1"/>
          <w:i w:val="1"/>
          <w:smallCaps w:val="0"/>
          <w:sz w:val="20"/>
          <w:szCs w:val="20"/>
          <w:rtl w:val="0"/>
        </w:rPr>
        <w:t xml:space="preserve">Anexo Nº 2</w:t>
      </w:r>
      <w:r w:rsidDel="00000000" w:rsidR="00000000" w:rsidRPr="00000000">
        <w:rPr>
          <w:rFonts w:ascii="Tahoma" w:cs="Tahoma" w:eastAsia="Tahoma" w:hAnsi="Tahoma"/>
          <w:i w:val="1"/>
          <w:smallCaps w:val="0"/>
          <w:sz w:val="20"/>
          <w:szCs w:val="20"/>
          <w:rtl w:val="0"/>
        </w:rPr>
        <w:t xml:space="preserve">).</w:t>
      </w:r>
    </w:p>
    <w:p w:rsidR="00000000" w:rsidDel="00000000" w:rsidP="00000000" w:rsidRDefault="00000000" w:rsidRPr="00000000" w14:paraId="000001D5">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D6">
      <w:pPr>
        <w:spacing w:after="120" w:before="120" w:line="276"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1D7">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3.2</w:t>
      </w:r>
    </w:p>
    <w:p w:rsidR="00000000" w:rsidDel="00000000" w:rsidP="00000000" w:rsidRDefault="00000000" w:rsidRPr="00000000" w14:paraId="000001D8">
      <w:pPr>
        <w:spacing w:after="120" w:line="276" w:lineRule="auto"/>
        <w:ind w:right="-4.1338582677155955"/>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z w:val="20"/>
          <w:szCs w:val="20"/>
          <w:u w:val="single"/>
          <w:rtl w:val="0"/>
        </w:rPr>
        <w:t xml:space="preserve">DECLARACIÓN RESPONSABLE REFERENTE A LA</w:t>
      </w:r>
      <w:r w:rsidDel="00000000" w:rsidR="00000000" w:rsidRPr="00000000">
        <w:rPr>
          <w:rFonts w:ascii="Tahoma" w:cs="Tahoma" w:eastAsia="Tahoma" w:hAnsi="Tahoma"/>
          <w:b w:val="1"/>
          <w:smallCaps w:val="0"/>
          <w:sz w:val="20"/>
          <w:szCs w:val="20"/>
          <w:u w:val="single"/>
          <w:rtl w:val="0"/>
        </w:rPr>
        <w:t xml:space="preserve"> SUBCONTRATACIÓN</w:t>
      </w:r>
    </w:p>
    <w:p w:rsidR="00000000" w:rsidDel="00000000" w:rsidP="00000000" w:rsidRDefault="00000000" w:rsidRPr="00000000" w14:paraId="000001D9">
      <w:pPr>
        <w:spacing w:after="12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r w:rsidDel="00000000" w:rsidR="00000000" w:rsidRPr="00000000">
        <w:rPr>
          <w:rtl w:val="0"/>
        </w:rPr>
      </w:r>
    </w:p>
    <w:p w:rsidR="00000000" w:rsidDel="00000000" w:rsidP="00000000" w:rsidRDefault="00000000" w:rsidRPr="00000000" w14:paraId="000001DA">
      <w:pPr>
        <w:spacing w:after="240" w:line="276" w:lineRule="auto"/>
        <w:ind w:right="-4.1338582677155955"/>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1D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b w:val="1"/>
          <w:smallCaps w:val="0"/>
          <w:sz w:val="20"/>
          <w:szCs w:val="20"/>
          <w:rtl w:val="0"/>
        </w:rPr>
        <w:t xml:space="preserve">•</w:t>
      </w:r>
      <w:r w:rsidDel="00000000" w:rsidR="00000000" w:rsidRPr="00000000">
        <w:rPr>
          <w:rFonts w:ascii="Tahoma" w:cs="Tahoma" w:eastAsia="Tahoma" w:hAnsi="Tahoma"/>
          <w:smallCaps w:val="0"/>
          <w:sz w:val="20"/>
          <w:szCs w:val="20"/>
          <w:rtl w:val="0"/>
        </w:rPr>
        <w:t xml:space="preserve">], con relación al presente procedimiento de a contratación,</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2</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tiene previsto subcontratar las prestaciones que se detallan seguidamente, con los operadores económicos que se indican:  </w:t>
      </w:r>
    </w:p>
    <w:tbl>
      <w:tblPr>
        <w:tblStyle w:val="Table8"/>
        <w:tblW w:w="9300.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15"/>
        <w:gridCol w:w="2970"/>
        <w:gridCol w:w="1650"/>
        <w:gridCol w:w="2865"/>
        <w:tblGridChange w:id="0">
          <w:tblGrid>
            <w:gridCol w:w="1815"/>
            <w:gridCol w:w="2970"/>
            <w:gridCol w:w="1650"/>
            <w:gridCol w:w="2865"/>
          </w:tblGrid>
        </w:tblGridChange>
      </w:tblGrid>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DC">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Operador económico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DD">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Prestación a subcontratar</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DE">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Importe</w:t>
            </w:r>
          </w:p>
          <w:p w:rsidR="00000000" w:rsidDel="00000000" w:rsidP="00000000" w:rsidRDefault="00000000" w:rsidRPr="00000000" w14:paraId="000001DF">
            <w:pPr>
              <w:spacing w:after="120" w:line="276" w:lineRule="auto"/>
              <w:ind w:right="-4.1338582677155955"/>
              <w:jc w:val="center"/>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(Euros/IVA excluido)</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1E0">
            <w:pPr>
              <w:spacing w:after="120" w:line="276" w:lineRule="auto"/>
              <w:ind w:right="-4.1338582677155955"/>
              <w:jc w:val="center"/>
              <w:rPr>
                <w:rFonts w:ascii="Tahoma" w:cs="Tahoma" w:eastAsia="Tahoma" w:hAnsi="Tahoma"/>
                <w:smallCaps w:val="0"/>
                <w:sz w:val="20"/>
                <w:szCs w:val="20"/>
                <w:vertAlign w:val="superscript"/>
              </w:rPr>
            </w:pPr>
            <w:r w:rsidDel="00000000" w:rsidR="00000000" w:rsidRPr="00000000">
              <w:rPr>
                <w:rFonts w:ascii="Tahoma" w:cs="Tahoma" w:eastAsia="Tahoma" w:hAnsi="Tahoma"/>
                <w:smallCaps w:val="0"/>
                <w:sz w:val="20"/>
                <w:szCs w:val="20"/>
                <w:rtl w:val="0"/>
              </w:rPr>
              <w:t xml:space="preserve">La subcontratación integra la solv</w:t>
            </w:r>
            <w:r w:rsidDel="00000000" w:rsidR="00000000" w:rsidRPr="00000000">
              <w:rPr>
                <w:rFonts w:ascii="Tahoma" w:cs="Tahoma" w:eastAsia="Tahoma" w:hAnsi="Tahoma"/>
                <w:sz w:val="20"/>
                <w:szCs w:val="20"/>
                <w:rtl w:val="0"/>
              </w:rPr>
              <w:t xml:space="preserve">e</w:t>
            </w:r>
            <w:r w:rsidDel="00000000" w:rsidR="00000000" w:rsidRPr="00000000">
              <w:rPr>
                <w:rFonts w:ascii="Tahoma" w:cs="Tahoma" w:eastAsia="Tahoma" w:hAnsi="Tahoma"/>
                <w:smallCaps w:val="0"/>
                <w:sz w:val="20"/>
                <w:szCs w:val="20"/>
                <w:rtl w:val="0"/>
              </w:rPr>
              <w:t xml:space="preserve">ncia</w:t>
            </w:r>
            <w:r w:rsidDel="00000000" w:rsidR="00000000" w:rsidRPr="00000000">
              <w:rPr>
                <w:rFonts w:ascii="Tahoma" w:cs="Tahoma" w:eastAsia="Tahoma" w:hAnsi="Tahoma"/>
                <w:smallCaps w:val="0"/>
                <w:sz w:val="20"/>
                <w:szCs w:val="20"/>
                <w:vertAlign w:val="superscript"/>
                <w:rtl w:val="0"/>
              </w:rPr>
              <w:t xml:space="preserve">1</w:t>
            </w:r>
          </w:p>
          <w:p w:rsidR="00000000" w:rsidDel="00000000" w:rsidP="00000000" w:rsidRDefault="00000000" w:rsidRPr="00000000" w14:paraId="000001E1">
            <w:pPr>
              <w:spacing w:after="120" w:line="276" w:lineRule="auto"/>
              <w:ind w:right="-4.1338582677155955"/>
              <w:jc w:val="center"/>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(Si/No)</w:t>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A">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B">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C">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D">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E">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EF">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0">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1">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2">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3">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4">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5">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r>
        <w:trPr>
          <w:cantSplit w:val="0"/>
          <w:trHeight w:val="2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6">
            <w:pPr>
              <w:spacing w:after="120" w:line="276" w:lineRule="auto"/>
              <w:ind w:right="-4.1338582677155955"/>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7">
            <w:pPr>
              <w:spacing w:after="120" w:line="276" w:lineRule="auto"/>
              <w:ind w:right="-4.1338582677155955"/>
              <w:jc w:val="both"/>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8">
            <w:pPr>
              <w:spacing w:after="120" w:line="276" w:lineRule="auto"/>
              <w:ind w:right="-4.1338582677155955"/>
              <w:jc w:val="right"/>
              <w:rPr>
                <w:rFonts w:ascii="Tahoma" w:cs="Tahoma" w:eastAsia="Tahoma" w:hAnsi="Tahoma"/>
                <w:smallCaps w:val="0"/>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top"/>
          </w:tcPr>
          <w:p w:rsidR="00000000" w:rsidDel="00000000" w:rsidP="00000000" w:rsidRDefault="00000000" w:rsidRPr="00000000" w14:paraId="000001F9">
            <w:pPr>
              <w:spacing w:after="120" w:line="276" w:lineRule="auto"/>
              <w:ind w:right="-4.1338582677155955"/>
              <w:jc w:val="center"/>
              <w:rPr>
                <w:rFonts w:ascii="Tahoma" w:cs="Tahoma" w:eastAsia="Tahoma" w:hAnsi="Tahoma"/>
                <w:smallCaps w:val="0"/>
                <w:sz w:val="20"/>
                <w:szCs w:val="20"/>
              </w:rPr>
            </w:pPr>
            <w:r w:rsidDel="00000000" w:rsidR="00000000" w:rsidRPr="00000000">
              <w:rPr>
                <w:rtl w:val="0"/>
              </w:rPr>
            </w:r>
          </w:p>
        </w:tc>
      </w:tr>
    </w:tbl>
    <w:p w:rsidR="00000000" w:rsidDel="00000000" w:rsidP="00000000" w:rsidRDefault="00000000" w:rsidRPr="00000000" w14:paraId="000001FA">
      <w:pPr>
        <w:widowControl w:val="0"/>
        <w:spacing w:after="120" w:line="276" w:lineRule="auto"/>
        <w:ind w:right="-4.1338582677155955"/>
        <w:jc w:val="both"/>
        <w:rPr>
          <w:rFonts w:ascii="Tahoma" w:cs="Tahoma" w:eastAsia="Tahoma" w:hAnsi="Tahoma"/>
          <w:smallCaps w:val="0"/>
          <w:sz w:val="2"/>
          <w:szCs w:val="2"/>
        </w:rPr>
      </w:pPr>
      <w:r w:rsidDel="00000000" w:rsidR="00000000" w:rsidRPr="00000000">
        <w:rPr>
          <w:rtl w:val="0"/>
        </w:rPr>
      </w:r>
    </w:p>
    <w:p w:rsidR="00000000" w:rsidDel="00000000" w:rsidP="00000000" w:rsidRDefault="00000000" w:rsidRPr="00000000" w14:paraId="000001FB">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a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FC">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1FD">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1FE">
      <w:pPr>
        <w:spacing w:after="0" w:before="120" w:lineRule="auto"/>
        <w:ind w:right="-4.1338582677155955"/>
        <w:jc w:val="both"/>
        <w:rPr>
          <w:rFonts w:ascii="Tahoma" w:cs="Tahoma" w:eastAsia="Tahoma" w:hAnsi="Tahoma"/>
          <w:i w:val="1"/>
          <w:smallCaps w:val="0"/>
          <w:color w:val="767171"/>
          <w:sz w:val="18"/>
          <w:szCs w:val="18"/>
          <w:u w:val="single"/>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En todo caso, de integrarse solvencia, </w:t>
      </w:r>
      <w:r w:rsidDel="00000000" w:rsidR="00000000" w:rsidRPr="00000000">
        <w:rPr>
          <w:rFonts w:ascii="Tahoma" w:cs="Tahoma" w:eastAsia="Tahoma" w:hAnsi="Tahoma"/>
          <w:i w:val="1"/>
          <w:smallCaps w:val="0"/>
          <w:color w:val="767171"/>
          <w:sz w:val="18"/>
          <w:szCs w:val="18"/>
          <w:u w:val="single"/>
          <w:rtl w:val="0"/>
        </w:rPr>
        <w:t xml:space="preserve">también será necesario acompañar el compromiso suscrito con el operador económico con el que se pretende integrar la solvencia, conforme el modelo del Anexo Nº 3.1.</w:t>
      </w:r>
    </w:p>
    <w:p w:rsidR="00000000" w:rsidDel="00000000" w:rsidP="00000000" w:rsidRDefault="00000000" w:rsidRPr="00000000" w14:paraId="000001FF">
      <w:pPr>
        <w:spacing w:after="0" w:before="120" w:lineRule="auto"/>
        <w:ind w:right="-4.1338582677155955"/>
        <w:jc w:val="both"/>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2</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200">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 4</w:t>
      </w:r>
    </w:p>
    <w:p w:rsidR="00000000" w:rsidDel="00000000" w:rsidP="00000000" w:rsidRDefault="00000000" w:rsidRPr="00000000" w14:paraId="00000201">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DECLARACIÓN RELATIVA AL COMPROMISO DE SUSCRIBIR</w:t>
      </w:r>
    </w:p>
    <w:p w:rsidR="00000000" w:rsidDel="00000000" w:rsidP="00000000" w:rsidRDefault="00000000" w:rsidRPr="00000000" w14:paraId="00000202">
      <w:pPr>
        <w:spacing w:after="120" w:line="276" w:lineRule="auto"/>
        <w:ind w:right="-4.1338582677155955"/>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PÓLIZA DE SEGURO DE RESPONSABILIDAD CIVIL</w:t>
      </w:r>
    </w:p>
    <w:p w:rsidR="00000000" w:rsidDel="00000000" w:rsidP="00000000" w:rsidRDefault="00000000" w:rsidRPr="00000000" w14:paraId="00000203">
      <w:pPr>
        <w:spacing w:after="12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04">
      <w:pPr>
        <w:spacing w:after="240" w:line="276" w:lineRule="auto"/>
        <w:ind w:right="-4.1338582677155955"/>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205">
      <w:pPr>
        <w:spacing w:line="276" w:lineRule="auto"/>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la sociedad [·], con NIF [·], actuando en su condición de [·], en relación con el presente procedimiento de contratación, para el/los Lote/s Nº [·]</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w:t>
      </w:r>
      <w:r w:rsidDel="00000000" w:rsidR="00000000" w:rsidRPr="00000000">
        <w:rPr>
          <w:rFonts w:ascii="Tahoma" w:cs="Tahoma" w:eastAsia="Tahoma" w:hAnsi="Tahoma"/>
          <w:b w:val="1"/>
          <w:sz w:val="20"/>
          <w:szCs w:val="20"/>
          <w:rtl w:val="0"/>
        </w:rPr>
        <w:t xml:space="preserve">DECLARA que la empresa a la cual representa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06">
      <w:pPr>
        <w:spacing w:after="120" w:line="276" w:lineRule="auto"/>
        <w:ind w:right="-4.1338582677155955"/>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 conforme a lo exigido en la Cláusula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Fonts w:ascii="Tahoma" w:cs="Tahoma" w:eastAsia="Tahoma" w:hAnsi="Tahoma"/>
          <w:sz w:val="20"/>
          <w:szCs w:val="20"/>
          <w:rtl w:val="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Proveedor sea legalmente responsable, bien sea directa, solidaria o subsidiariamente, y que sean consecuencia del desarrollo de sus obligaciones conforme a lo establecido en el Contrato desde el inicio de los trabajos hasta la expiración del Periodo de Garantía. El límite mínimo por siniestro y año de esta póliza de seguro será de </w:t>
      </w:r>
      <w:r w:rsidDel="00000000" w:rsidR="00000000" w:rsidRPr="00000000">
        <w:rPr>
          <w:rFonts w:ascii="Tahoma" w:cs="Tahoma" w:eastAsia="Tahoma" w:hAnsi="Tahoma"/>
          <w:b w:val="1"/>
          <w:i w:val="0"/>
          <w:smallCaps w:val="0"/>
          <w:strike w:val="0"/>
          <w:color w:val="000000"/>
          <w:sz w:val="20"/>
          <w:szCs w:val="20"/>
          <w:u w:val="none"/>
          <w:rtl w:val="0"/>
        </w:rPr>
        <w:t xml:space="preserve">[</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i w:val="0"/>
          <w:smallCaps w:val="0"/>
          <w:strike w:val="0"/>
          <w:color w:val="000000"/>
          <w:sz w:val="20"/>
          <w:szCs w:val="20"/>
          <w:u w:val="none"/>
          <w:rtl w:val="0"/>
        </w:rPr>
        <w:t xml:space="preserve">]</w:t>
      </w:r>
      <w:r w:rsidDel="00000000" w:rsidR="00000000" w:rsidRPr="00000000">
        <w:rPr>
          <w:rFonts w:ascii="Tahoma" w:cs="Tahoma" w:eastAsia="Tahoma" w:hAnsi="Tahoma"/>
          <w:i w:val="0"/>
          <w:smallCaps w:val="0"/>
          <w:strike w:val="0"/>
          <w:color w:val="000000"/>
          <w:sz w:val="20"/>
          <w:szCs w:val="20"/>
          <w:u w:val="none"/>
          <w:rtl w:val="0"/>
        </w:rPr>
        <w:t xml:space="preserve">.</w:t>
      </w:r>
      <w:r w:rsidDel="00000000" w:rsidR="00000000" w:rsidRPr="00000000">
        <w:rPr>
          <w:rtl w:val="0"/>
        </w:rPr>
      </w:r>
    </w:p>
    <w:p w:rsidR="00000000" w:rsidDel="00000000" w:rsidP="00000000" w:rsidRDefault="00000000" w:rsidRPr="00000000" w14:paraId="00000207">
      <w:pPr>
        <w:spacing w:after="120" w:line="276" w:lineRule="auto"/>
        <w:ind w:right="-4.1338582677155955"/>
        <w:jc w:val="both"/>
        <w:rPr>
          <w:rFonts w:ascii="Tahoma" w:cs="Tahoma" w:eastAsia="Tahoma" w:hAnsi="Tahoma"/>
          <w:color w:val="ff0000"/>
          <w:sz w:val="20"/>
          <w:szCs w:val="20"/>
        </w:rPr>
      </w:pPr>
      <w:r w:rsidDel="00000000" w:rsidR="00000000" w:rsidRPr="00000000">
        <w:rPr>
          <w:rFonts w:ascii="Tahoma" w:cs="Tahoma" w:eastAsia="Tahoma" w:hAnsi="Tahoma"/>
          <w:sz w:val="20"/>
          <w:szCs w:val="20"/>
          <w:rtl w:val="0"/>
        </w:rPr>
        <w:t xml:space="preserve">Las coberturas incluidas serán:</w:t>
      </w:r>
      <w:r w:rsidDel="00000000" w:rsidR="00000000" w:rsidRPr="00000000">
        <w:rPr>
          <w:rtl w:val="0"/>
        </w:rPr>
      </w:r>
    </w:p>
    <w:p w:rsidR="00000000" w:rsidDel="00000000" w:rsidP="00000000" w:rsidRDefault="00000000" w:rsidRPr="00000000" w14:paraId="00000208">
      <w:pPr>
        <w:numPr>
          <w:ilvl w:val="0"/>
          <w:numId w:val="22"/>
        </w:numPr>
        <w:spacing w:after="120" w:line="276" w:lineRule="auto"/>
        <w:ind w:left="786" w:right="-4.1338582677155955"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de Explotación.</w:t>
      </w:r>
    </w:p>
    <w:p w:rsidR="00000000" w:rsidDel="00000000" w:rsidP="00000000" w:rsidRDefault="00000000" w:rsidRPr="00000000" w14:paraId="00000209">
      <w:pPr>
        <w:numPr>
          <w:ilvl w:val="0"/>
          <w:numId w:val="2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Patronal, con un sublímite por víctima no inferior a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20A">
      <w:pPr>
        <w:numPr>
          <w:ilvl w:val="0"/>
          <w:numId w:val="2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de Trabajos realizados, hasta 12 meses después de la entrega de los Trabajos.</w:t>
      </w:r>
    </w:p>
    <w:p w:rsidR="00000000" w:rsidDel="00000000" w:rsidP="00000000" w:rsidRDefault="00000000" w:rsidRPr="00000000" w14:paraId="0000020B">
      <w:pPr>
        <w:numPr>
          <w:ilvl w:val="0"/>
          <w:numId w:val="2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Post-trabajos hasta 12 meses después de la entrega de los trabajos.</w:t>
      </w:r>
    </w:p>
    <w:p w:rsidR="00000000" w:rsidDel="00000000" w:rsidP="00000000" w:rsidRDefault="00000000" w:rsidRPr="00000000" w14:paraId="0000020C">
      <w:pPr>
        <w:numPr>
          <w:ilvl w:val="0"/>
          <w:numId w:val="2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Subsidiaria de Contratistas y Subcontratistas.</w:t>
      </w:r>
    </w:p>
    <w:p w:rsidR="00000000" w:rsidDel="00000000" w:rsidP="00000000" w:rsidRDefault="00000000" w:rsidRPr="00000000" w14:paraId="0000020D">
      <w:pPr>
        <w:numPr>
          <w:ilvl w:val="0"/>
          <w:numId w:val="22"/>
        </w:numPr>
        <w:spacing w:line="276" w:lineRule="auto"/>
        <w:ind w:left="78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Responsabilidad Civil Cruzada.</w:t>
      </w:r>
    </w:p>
    <w:p w:rsidR="00000000" w:rsidDel="00000000" w:rsidP="00000000" w:rsidRDefault="00000000" w:rsidRPr="00000000" w14:paraId="0000020E">
      <w:pPr>
        <w:spacing w:after="120" w:before="24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0F">
      <w:pPr>
        <w:spacing w:after="120" w:line="276" w:lineRule="auto"/>
        <w:ind w:right="-4.1338582677155955"/>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10">
      <w:pPr>
        <w:spacing w:after="120" w:line="276" w:lineRule="auto"/>
        <w:ind w:right="-4.1338582677155955"/>
        <w:jc w:val="both"/>
        <w:rPr>
          <w:rFonts w:ascii="Tahoma" w:cs="Tahoma" w:eastAsia="Tahoma" w:hAnsi="Tahoma"/>
          <w:i w:val="1"/>
          <w:smallCaps w:val="0"/>
          <w:sz w:val="20"/>
          <w:szCs w:val="20"/>
        </w:rPr>
      </w:pPr>
      <w:r w:rsidDel="00000000" w:rsidR="00000000" w:rsidRPr="00000000">
        <w:rPr>
          <w:rtl w:val="0"/>
        </w:rPr>
      </w:r>
    </w:p>
    <w:p w:rsidR="00000000" w:rsidDel="00000000" w:rsidP="00000000" w:rsidRDefault="00000000" w:rsidRPr="00000000" w14:paraId="00000211">
      <w:pPr>
        <w:tabs>
          <w:tab w:val="center" w:leader="none" w:pos="4252.0001220703125"/>
          <w:tab w:val="right" w:leader="none" w:pos="8504.000244140625"/>
        </w:tabs>
        <w:spacing w:after="120" w:line="276" w:lineRule="auto"/>
        <w:ind w:right="-4.1338582677155955"/>
        <w:jc w:val="both"/>
        <w:rPr>
          <w:rFonts w:ascii="Tahoma" w:cs="Tahoma" w:eastAsia="Tahoma" w:hAnsi="Tahoma"/>
          <w:i w:val="1"/>
          <w:smallCaps w:val="0"/>
          <w:sz w:val="20"/>
          <w:szCs w:val="20"/>
        </w:rPr>
      </w:pPr>
      <w:r w:rsidDel="00000000" w:rsidR="00000000" w:rsidRPr="00000000">
        <w:rPr>
          <w:rFonts w:ascii="Tahoma" w:cs="Tahoma" w:eastAsia="Tahoma" w:hAnsi="Tahoma"/>
          <w:i w:val="1"/>
          <w:smallCaps w:val="0"/>
          <w:sz w:val="20"/>
          <w:szCs w:val="20"/>
          <w:rtl w:val="0"/>
        </w:rPr>
        <w:t xml:space="preserve">[</w:t>
      </w:r>
      <w:r w:rsidDel="00000000" w:rsidR="00000000" w:rsidRPr="00000000">
        <w:rPr>
          <w:rFonts w:ascii="Tahoma" w:cs="Tahoma" w:eastAsia="Tahoma" w:hAnsi="Tahoma"/>
          <w:b w:val="1"/>
          <w:i w:val="1"/>
          <w:smallCaps w:val="0"/>
          <w:sz w:val="20"/>
          <w:szCs w:val="20"/>
          <w:rtl w:val="0"/>
        </w:rPr>
        <w:t xml:space="preserve">Nota</w:t>
      </w:r>
      <w:r w:rsidDel="00000000" w:rsidR="00000000" w:rsidRPr="00000000">
        <w:rPr>
          <w:rFonts w:ascii="Tahoma" w:cs="Tahoma" w:eastAsia="Tahoma" w:hAnsi="Tahoma"/>
          <w:i w:val="1"/>
          <w:smallCaps w:val="0"/>
          <w:sz w:val="20"/>
          <w:szCs w:val="20"/>
          <w:rtl w:val="0"/>
        </w:rPr>
        <w:t xml:space="preserve">: Los importes mínimos de la póliza serán los correspondientes a la suma de los importes de los lotes a los que se presente, conforme con lo que se establece en la Cláusula</w:t>
      </w:r>
      <w:r w:rsidDel="00000000" w:rsidR="00000000" w:rsidRPr="00000000">
        <w:rPr>
          <w:rFonts w:ascii="Tahoma" w:cs="Tahoma" w:eastAsia="Tahoma" w:hAnsi="Tahoma"/>
          <w:sz w:val="20"/>
          <w:szCs w:val="20"/>
          <w:rtl w:val="0"/>
        </w:rPr>
        <w:t xml:space="preserve"> 10.A</w:t>
      </w:r>
      <w:r w:rsidDel="00000000" w:rsidR="00000000" w:rsidRPr="00000000">
        <w:rPr>
          <w:rFonts w:ascii="Tahoma" w:cs="Tahoma" w:eastAsia="Tahoma" w:hAnsi="Tahoma"/>
          <w:i w:val="0"/>
          <w:smallCaps w:val="0"/>
          <w:strike w:val="0"/>
          <w:color w:val="000000"/>
          <w:sz w:val="20"/>
          <w:szCs w:val="20"/>
          <w:u w:val="none"/>
          <w:rtl w:val="0"/>
        </w:rPr>
        <w:t xml:space="preserve">.3)</w:t>
      </w:r>
      <w:r w:rsidDel="00000000" w:rsidR="00000000" w:rsidRPr="00000000">
        <w:rPr>
          <w:rtl w:val="0"/>
        </w:rPr>
      </w:r>
    </w:p>
    <w:p w:rsidR="00000000" w:rsidDel="00000000" w:rsidP="00000000" w:rsidRDefault="00000000" w:rsidRPr="00000000" w14:paraId="00000212">
      <w:pPr>
        <w:spacing w:after="0" w:lineRule="auto"/>
        <w:ind w:right="-4.1338582677155955"/>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w:t>
      </w:r>
    </w:p>
    <w:p w:rsidR="00000000" w:rsidDel="00000000" w:rsidP="00000000" w:rsidRDefault="00000000" w:rsidRPr="00000000" w14:paraId="00000213">
      <w:pPr>
        <w:spacing w:after="0" w:lineRule="auto"/>
        <w:ind w:right="-4.1338582677155955"/>
        <w:rPr>
          <w:rFonts w:ascii="Tahoma" w:cs="Tahoma" w:eastAsia="Tahoma" w:hAnsi="Tahoma"/>
          <w:smallCaps w:val="0"/>
        </w:rPr>
        <w:sectPr>
          <w:footerReference r:id="rId13" w:type="default"/>
          <w:type w:val="nextPage"/>
          <w:pgSz w:h="16838" w:w="11906" w:orient="portrait"/>
          <w:pgMar w:bottom="1417" w:top="1417" w:left="1701" w:right="1285.8661417322844" w:header="426" w:footer="693"/>
        </w:sectPr>
      </w:pPr>
      <w:r w:rsidDel="00000000" w:rsidR="00000000" w:rsidRPr="00000000">
        <w:rPr>
          <w:rFonts w:ascii="Tahoma" w:cs="Tahoma" w:eastAsia="Tahoma" w:hAnsi="Tahoma"/>
          <w:i w:val="1"/>
          <w:smallCaps w:val="0"/>
          <w:color w:val="767171"/>
          <w:sz w:val="20"/>
          <w:szCs w:val="20"/>
          <w:vertAlign w:val="superscript"/>
          <w:rtl w:val="0"/>
        </w:rPr>
        <w:t xml:space="preserve">1</w:t>
      </w:r>
      <w:r w:rsidDel="00000000" w:rsidR="00000000" w:rsidRPr="00000000">
        <w:rPr>
          <w:rFonts w:ascii="Tahoma" w:cs="Tahoma" w:eastAsia="Tahoma" w:hAnsi="Tahoma"/>
          <w:i w:val="1"/>
          <w:smallCaps w:val="0"/>
          <w:color w:val="767171"/>
          <w:sz w:val="20"/>
          <w:szCs w:val="20"/>
          <w:rtl w:val="0"/>
        </w:rPr>
        <w:t xml:space="preserve"> </w:t>
      </w:r>
      <w:r w:rsidDel="00000000" w:rsidR="00000000" w:rsidRPr="00000000">
        <w:rPr>
          <w:rFonts w:ascii="Tahoma" w:cs="Tahoma" w:eastAsia="Tahoma" w:hAnsi="Tahoma"/>
          <w:i w:val="1"/>
          <w:smallCaps w:val="0"/>
          <w:color w:val="767171"/>
          <w:sz w:val="18"/>
          <w:szCs w:val="18"/>
          <w:rtl w:val="0"/>
        </w:rPr>
        <w:t xml:space="preserve">Especificar el/los lote/s que participa </w:t>
      </w:r>
      <w:r w:rsidDel="00000000" w:rsidR="00000000" w:rsidRPr="00000000">
        <w:rPr>
          <w:rtl w:val="0"/>
        </w:rPr>
      </w:r>
    </w:p>
    <w:p w:rsidR="00000000" w:rsidDel="00000000" w:rsidP="00000000" w:rsidRDefault="00000000" w:rsidRPr="00000000" w14:paraId="00000214">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5</w:t>
      </w:r>
    </w:p>
    <w:p w:rsidR="00000000" w:rsidDel="00000000" w:rsidP="00000000" w:rsidRDefault="00000000" w:rsidRPr="00000000" w14:paraId="00000215">
      <w:pPr>
        <w:spacing w:after="120" w:line="276" w:lineRule="auto"/>
        <w:ind w:right="-409"/>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(DECLARACIÓN DE VISITA)</w:t>
      </w:r>
    </w:p>
    <w:p w:rsidR="00000000" w:rsidDel="00000000" w:rsidP="00000000" w:rsidRDefault="00000000" w:rsidRPr="00000000" w14:paraId="00000216">
      <w:pPr>
        <w:spacing w:after="12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17">
      <w:pPr>
        <w:spacing w:after="240" w:line="276" w:lineRule="auto"/>
        <w:ind w:right="-409"/>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218">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declara/n que en el día de hoy ha/n visitado la/s instalación/es objeto del presente procedimiento de contratación, convocado por AIGÜES DE BARCELONA, EMPRESA METROPOLITANA DE GESTIÓ DEL CICLE INTEGRAL DE L’AIGUA, S.A., correspondientes al/los siguiente/s lote/s ofertados (marcar con una cruz)</w:t>
      </w:r>
    </w:p>
    <w:p w:rsidR="00000000" w:rsidDel="00000000" w:rsidP="00000000" w:rsidRDefault="00000000" w:rsidRPr="00000000" w14:paraId="00000219">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1: Reposición e instalación de 72 agitadores hiperboloides en las zonas anaerobia y anóxica de los reactores biológicos de la EDAR del Baix Llobregat.</w:t>
      </w:r>
      <w:r w:rsidDel="00000000" w:rsidR="00000000" w:rsidRPr="00000000">
        <w:rPr>
          <w:rtl w:val="0"/>
        </w:rPr>
      </w:r>
    </w:p>
    <w:p w:rsidR="00000000" w:rsidDel="00000000" w:rsidP="00000000" w:rsidRDefault="00000000" w:rsidRPr="00000000" w14:paraId="0000021A">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2: Suministro e Instalación de una Soplante de Aireación en la EDAR de Sant Feliu de Llobregat: Instalación mecánica de la soplante, suministro e instalación de los elementos mecánicos necesarios y obra civil.</w:t>
      </w:r>
      <w:r w:rsidDel="00000000" w:rsidR="00000000" w:rsidRPr="00000000">
        <w:rPr>
          <w:rtl w:val="0"/>
        </w:rPr>
      </w:r>
    </w:p>
    <w:p w:rsidR="00000000" w:rsidDel="00000000" w:rsidP="00000000" w:rsidRDefault="00000000" w:rsidRPr="00000000" w14:paraId="0000021B">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3: Suministro e Instalación de una Soplante de Aireación en la EDAR de Sant Feliu de Llobregat: Suministro e instalación eléctrica y de control, de cables eléctricos, protecciones de la parte de potencia y señal, comunicaciones e implementación a PLC y SCADA.</w:t>
      </w:r>
      <w:r w:rsidDel="00000000" w:rsidR="00000000" w:rsidRPr="00000000">
        <w:rPr>
          <w:rtl w:val="0"/>
        </w:rPr>
      </w:r>
    </w:p>
    <w:p w:rsidR="00000000" w:rsidDel="00000000" w:rsidP="00000000" w:rsidRDefault="00000000" w:rsidRPr="00000000" w14:paraId="0000021C">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4: Suministro e Instalación de una Soplante de Aireación en la EDAR de Sant Feliu de Llobregat: Adecuaciones al CREA.</w:t>
      </w:r>
      <w:r w:rsidDel="00000000" w:rsidR="00000000" w:rsidRPr="00000000">
        <w:rPr>
          <w:rtl w:val="0"/>
        </w:rPr>
      </w:r>
    </w:p>
    <w:p w:rsidR="00000000" w:rsidDel="00000000" w:rsidP="00000000" w:rsidRDefault="00000000" w:rsidRPr="00000000" w14:paraId="0000021D">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5: Suministro e Instalación de una Soplante de Aireación en la EDAR de Sant Feliu de Llobregat: Suministro de soplante de levitación.</w:t>
      </w:r>
      <w:r w:rsidDel="00000000" w:rsidR="00000000" w:rsidRPr="00000000">
        <w:rPr>
          <w:rtl w:val="0"/>
        </w:rPr>
      </w:r>
    </w:p>
    <w:p w:rsidR="00000000" w:rsidDel="00000000" w:rsidP="00000000" w:rsidRDefault="00000000" w:rsidRPr="00000000" w14:paraId="0000021E">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6: Mejora de la Confiabilidad en el Sistema de Aireación de los Reactores Biológicos de la EDAR de Sant Feliu de Llobregat: Instalación mecánica, de nuevas válvulas de regulación de aire en la línea de aire que abastece a los difusores de los 6 reactores biológicos, instrumentación y analizadores, incluyendo suministro e instalación de todos los accesorios.</w:t>
      </w:r>
      <w:r w:rsidDel="00000000" w:rsidR="00000000" w:rsidRPr="00000000">
        <w:rPr>
          <w:rtl w:val="0"/>
        </w:rPr>
      </w:r>
    </w:p>
    <w:p w:rsidR="00000000" w:rsidDel="00000000" w:rsidP="00000000" w:rsidRDefault="00000000" w:rsidRPr="00000000" w14:paraId="0000021F">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7: Mejora de la Confiabilidad en el Sistema de Aireación de los Reactores Biológicos de la EDAR de Sant Feliu de Llobregat: Suministro e instalación eléctrica y de control, de cables eléctricos, protecciones de la parte de potencia y señal, comunicaciones e implementación a PLC y SCADA.</w:t>
      </w:r>
      <w:r w:rsidDel="00000000" w:rsidR="00000000" w:rsidRPr="00000000">
        <w:rPr>
          <w:rtl w:val="0"/>
        </w:rPr>
      </w:r>
    </w:p>
    <w:p w:rsidR="00000000" w:rsidDel="00000000" w:rsidP="00000000" w:rsidRDefault="00000000" w:rsidRPr="00000000" w14:paraId="00000220">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8: Mejora de la Confiabilidad en el Sistema de Aireación de los Reactores Biológicos de la EDAR de Sant Feliu de Llobregat: Adecuaciones al CREA.</w:t>
      </w:r>
      <w:r w:rsidDel="00000000" w:rsidR="00000000" w:rsidRPr="00000000">
        <w:rPr>
          <w:rtl w:val="0"/>
        </w:rPr>
      </w:r>
    </w:p>
    <w:p w:rsidR="00000000" w:rsidDel="00000000" w:rsidP="00000000" w:rsidRDefault="00000000" w:rsidRPr="00000000" w14:paraId="00000221">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9: Mejora de la Confiabilidad en el Sistema de Aireación de los Reactores Biológicos de la EDAR de Sant Feliu de Llobregat: Mejora de la Confiabilidad en el Sistema de Aireación de los Reactores Biológicos de la EDAR de Sant Feliu de Llobregat.</w:t>
      </w:r>
      <w:r w:rsidDel="00000000" w:rsidR="00000000" w:rsidRPr="00000000">
        <w:rPr>
          <w:rtl w:val="0"/>
        </w:rPr>
      </w:r>
    </w:p>
    <w:p w:rsidR="00000000" w:rsidDel="00000000" w:rsidP="00000000" w:rsidRDefault="00000000" w:rsidRPr="00000000" w14:paraId="00000222">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10: Mejora de la Confiabilidad en el Sistema de Aireación de los Reactores Biológicos de la EDAR de Sant Feliu de Llobregat: Suministro de sondas y equipos de medida.</w:t>
      </w:r>
      <w:r w:rsidDel="00000000" w:rsidR="00000000" w:rsidRPr="00000000">
        <w:rPr>
          <w:rtl w:val="0"/>
        </w:rPr>
      </w:r>
    </w:p>
    <w:p w:rsidR="00000000" w:rsidDel="00000000" w:rsidP="00000000" w:rsidRDefault="00000000" w:rsidRPr="00000000" w14:paraId="00000223">
      <w:pPr>
        <w:numPr>
          <w:ilvl w:val="0"/>
          <w:numId w:val="26"/>
        </w:numPr>
        <w:spacing w:after="12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11: Suministro de 6 bombas por el emisario de agua tratada de la EDAR Besós.</w:t>
      </w:r>
      <w:r w:rsidDel="00000000" w:rsidR="00000000" w:rsidRPr="00000000">
        <w:rPr>
          <w:rtl w:val="0"/>
        </w:rPr>
      </w:r>
    </w:p>
    <w:p w:rsidR="00000000" w:rsidDel="00000000" w:rsidP="00000000" w:rsidRDefault="00000000" w:rsidRPr="00000000" w14:paraId="00000224">
      <w:pPr>
        <w:numPr>
          <w:ilvl w:val="0"/>
          <w:numId w:val="26"/>
        </w:numPr>
        <w:spacing w:after="240" w:line="276" w:lineRule="auto"/>
        <w:ind w:left="714" w:right="-409" w:hanging="357"/>
        <w:jc w:val="both"/>
        <w:rPr>
          <w:rFonts w:ascii="Tahoma" w:cs="Tahoma" w:eastAsia="Tahoma" w:hAnsi="Tahoma"/>
          <w:smallCaps w:val="0"/>
          <w:sz w:val="20"/>
          <w:szCs w:val="20"/>
        </w:rPr>
      </w:pPr>
      <w:r w:rsidDel="00000000" w:rsidR="00000000" w:rsidRPr="00000000">
        <w:rPr>
          <w:rFonts w:ascii="Tahoma" w:cs="Tahoma" w:eastAsia="Tahoma" w:hAnsi="Tahoma"/>
          <w:sz w:val="20"/>
          <w:szCs w:val="20"/>
          <w:rtl w:val="0"/>
        </w:rPr>
        <w:t xml:space="preserve">Lote Nº 12: Adaptación de un nuevo colector para la instalación de dos soplantes de emergencia en la EDAR de Besós.</w:t>
      </w:r>
      <w:r w:rsidDel="00000000" w:rsidR="00000000" w:rsidRPr="00000000">
        <w:rPr>
          <w:rtl w:val="0"/>
        </w:rPr>
      </w:r>
    </w:p>
    <w:tbl>
      <w:tblPr>
        <w:tblStyle w:val="Table9"/>
        <w:tblW w:w="9255.0" w:type="dxa"/>
        <w:jc w:val="left"/>
        <w:tblInd w:w="-4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55"/>
        <w:gridCol w:w="1200"/>
        <w:gridCol w:w="1635"/>
        <w:gridCol w:w="2265"/>
        <w:gridCol w:w="1725"/>
        <w:gridCol w:w="1920"/>
        <w:gridCol w:w="255"/>
        <w:tblGridChange w:id="0">
          <w:tblGrid>
            <w:gridCol w:w="255"/>
            <w:gridCol w:w="1200"/>
            <w:gridCol w:w="1635"/>
            <w:gridCol w:w="2265"/>
            <w:gridCol w:w="1725"/>
            <w:gridCol w:w="1920"/>
            <w:gridCol w:w="255"/>
          </w:tblGrid>
        </w:tblGridChange>
      </w:tblGrid>
      <w:tr>
        <w:trPr>
          <w:cantSplit w:val="0"/>
          <w:trHeight w:val="567" w:hRule="atLeast"/>
          <w:tblHeader w:val="0"/>
        </w:trPr>
        <w:tc>
          <w:tcPr>
            <w:tcBorders>
              <w:top w:color="000000" w:space="0" w:sz="0" w:val="nil"/>
              <w:left w:color="000000" w:space="0" w:sz="0" w:val="nil"/>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5">
            <w:pPr>
              <w:spacing w:after="120" w:before="120" w:line="276" w:lineRule="auto"/>
              <w:ind w:right="-409"/>
              <w:rPr>
                <w:rFonts w:ascii="Tahoma" w:cs="Tahoma" w:eastAsia="Tahoma" w:hAnsi="Tahoma"/>
                <w:smallCaps w:val="0"/>
                <w:sz w:val="20"/>
                <w:szCs w:val="20"/>
              </w:rPr>
            </w:pPr>
            <w:r w:rsidDel="00000000" w:rsidR="00000000" w:rsidRPr="00000000">
              <w:rPr>
                <w:rtl w:val="0"/>
              </w:rPr>
            </w:r>
          </w:p>
        </w:tc>
        <w:tc>
          <w:tcPr>
            <w:tcBorders>
              <w:top w:color="000000" w:space="0" w:sz="0" w:val="nil"/>
              <w:left w:color="ffffff"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6">
            <w:pPr>
              <w:spacing w:after="120" w:before="120" w:line="276" w:lineRule="auto"/>
              <w:ind w:right="-409"/>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7">
            <w:pPr>
              <w:spacing w:after="120" w:before="120" w:line="276" w:lineRule="auto"/>
              <w:ind w:right="85"/>
              <w:jc w:val="center"/>
              <w:rPr>
                <w:rFonts w:ascii="Tahoma" w:cs="Tahoma" w:eastAsia="Tahoma" w:hAnsi="Tahoma"/>
                <w:smallCaps w:val="0"/>
                <w:sz w:val="18"/>
                <w:szCs w:val="18"/>
              </w:rPr>
            </w:pPr>
            <w:r w:rsidDel="00000000" w:rsidR="00000000" w:rsidRPr="00000000">
              <w:rPr>
                <w:rFonts w:ascii="Tahoma" w:cs="Tahoma" w:eastAsia="Tahoma" w:hAnsi="Tahoma"/>
                <w:sz w:val="18"/>
                <w:szCs w:val="18"/>
                <w:rtl w:val="0"/>
              </w:rPr>
              <w:t xml:space="preserve">Fecha de la Visita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8">
            <w:pPr>
              <w:spacing w:after="120" w:before="120" w:line="276" w:lineRule="auto"/>
              <w:ind w:right="85"/>
              <w:jc w:val="center"/>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Nombre y DNI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9">
            <w:pPr>
              <w:spacing w:after="120" w:before="120" w:line="276" w:lineRule="auto"/>
              <w:ind w:right="-10"/>
              <w:jc w:val="center"/>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Firma/s representante/s</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A">
            <w:pPr>
              <w:spacing w:after="120" w:before="120" w:line="276" w:lineRule="auto"/>
              <w:ind w:right="-55"/>
              <w:jc w:val="center"/>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Conformidad Aigües de Barcelona</w:t>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B">
            <w:pPr>
              <w:spacing w:after="120" w:before="120" w:line="276" w:lineRule="auto"/>
              <w:ind w:right="-55"/>
              <w:jc w:val="center"/>
              <w:rPr>
                <w:rFonts w:ascii="Tahoma" w:cs="Tahoma" w:eastAsia="Tahoma" w:hAnsi="Tahoma"/>
                <w:smallCaps w:val="0"/>
                <w:sz w:val="20"/>
                <w:szCs w:val="20"/>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C">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D">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E">
            <w:pPr>
              <w:spacing w:after="240" w:before="240" w:line="276" w:lineRule="auto"/>
              <w:ind w:right="42.28346456692975"/>
              <w:jc w:val="center"/>
              <w:rPr>
                <w:rFonts w:ascii="Tahoma" w:cs="Tahoma" w:eastAsia="Tahoma" w:hAnsi="Tahoma"/>
                <w:smallCaps w:val="0"/>
                <w:sz w:val="18"/>
                <w:szCs w:val="18"/>
              </w:rPr>
            </w:pPr>
            <w:r w:rsidDel="00000000" w:rsidR="00000000" w:rsidRPr="00000000">
              <w:rPr>
                <w:rFonts w:ascii="Tahoma" w:cs="Tahoma" w:eastAsia="Tahoma" w:hAnsi="Tahoma"/>
                <w:sz w:val="18"/>
                <w:szCs w:val="18"/>
                <w:rtl w:val="0"/>
              </w:rPr>
              <w:t xml:space="preserve">__/__/2025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2F">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0">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1">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2">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3">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4">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5">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6">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7">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8">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9">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A">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B">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3</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C">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D">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E">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3F">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0">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1">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2">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4</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3">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4">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5">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6">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7">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8">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9">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A">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B">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C">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D">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E">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4F">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0">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6</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1">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2">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3">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4">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5">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6">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7">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8">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9">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A">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B">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C">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D">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E">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8</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5F">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0">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1">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2">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3">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4">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5">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9</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6">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7">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8">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9">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A">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B">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C">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10</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D">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E">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6F">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0">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1">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2">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3">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11</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4">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5">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6">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7">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8">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r>
        <w:trPr>
          <w:cantSplit w:val="0"/>
          <w:trHeight w:val="567" w:hRule="atLeast"/>
          <w:tblHeader w:val="0"/>
        </w:trPr>
        <w:tc>
          <w:tcPr>
            <w:tcBorders>
              <w:top w:color="ffffff" w:space="0" w:sz="4" w:val="single"/>
              <w:left w:color="ffffff" w:space="0" w:sz="4" w:val="single"/>
              <w:bottom w:color="ffffff"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9">
            <w:pPr>
              <w:spacing w:after="120" w:before="120" w:line="276" w:lineRule="auto"/>
              <w:ind w:right="-12.51968503936979"/>
              <w:rPr>
                <w:rFonts w:ascii="Tahoma" w:cs="Tahoma" w:eastAsia="Tahoma" w:hAnsi="Tahoma"/>
                <w:sz w:val="4"/>
                <w:szCs w:val="4"/>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A">
            <w:pPr>
              <w:spacing w:after="240" w:before="240" w:line="276" w:lineRule="auto"/>
              <w:ind w:right="-12.51968503936979"/>
              <w:rPr>
                <w:rFonts w:ascii="Tahoma" w:cs="Tahoma" w:eastAsia="Tahoma" w:hAnsi="Tahoma"/>
                <w:smallCaps w:val="0"/>
                <w:sz w:val="18"/>
                <w:szCs w:val="18"/>
                <w:highlight w:val="yellow"/>
              </w:rPr>
            </w:pPr>
            <w:r w:rsidDel="00000000" w:rsidR="00000000" w:rsidRPr="00000000">
              <w:rPr>
                <w:rFonts w:ascii="Tahoma" w:cs="Tahoma" w:eastAsia="Tahoma" w:hAnsi="Tahoma"/>
                <w:sz w:val="18"/>
                <w:szCs w:val="18"/>
                <w:rtl w:val="0"/>
              </w:rPr>
              <w:t xml:space="preserve">Lote Nº 12</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B">
            <w:pPr>
              <w:spacing w:after="240" w:before="240" w:line="276" w:lineRule="auto"/>
              <w:ind w:right="42.28346456692975"/>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__/__/2025</w:t>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C">
            <w:pPr>
              <w:spacing w:after="240" w:before="240" w:line="276" w:lineRule="auto"/>
              <w:ind w:right="42.28346456692975"/>
              <w:rPr>
                <w:rFonts w:ascii="Tahoma" w:cs="Tahoma" w:eastAsia="Tahoma" w:hAnsi="Tahoma"/>
                <w:smallCaps w:val="0"/>
                <w:sz w:val="18"/>
                <w:szCs w:val="18"/>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D">
            <w:pPr>
              <w:spacing w:after="240" w:before="240" w:line="276" w:lineRule="auto"/>
              <w:ind w:right="-25.984251968503145"/>
              <w:rPr>
                <w:rFonts w:ascii="Tahoma" w:cs="Tahoma" w:eastAsia="Tahoma" w:hAnsi="Tahoma"/>
                <w:smallCaps w:val="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E">
            <w:pPr>
              <w:spacing w:after="240" w:before="240" w:line="276" w:lineRule="auto"/>
              <w:ind w:right="64.01574803149686"/>
              <w:rPr>
                <w:rFonts w:ascii="Tahoma" w:cs="Tahoma" w:eastAsia="Tahoma" w:hAnsi="Tahoma"/>
                <w:smallCaps w:val="0"/>
              </w:rPr>
            </w:pPr>
            <w:r w:rsidDel="00000000" w:rsidR="00000000" w:rsidRPr="00000000">
              <w:rPr>
                <w:rtl w:val="0"/>
              </w:rPr>
            </w:r>
          </w:p>
        </w:tc>
        <w:tc>
          <w:tcPr>
            <w:tcBorders>
              <w:top w:color="ffffff" w:space="0" w:sz="4" w:val="single"/>
              <w:left w:color="000000" w:space="0" w:sz="4" w:val="single"/>
              <w:bottom w:color="ffffff" w:space="0" w:sz="4" w:val="single"/>
              <w:right w:color="ffffff" w:space="0" w:sz="4" w:val="single"/>
            </w:tcBorders>
            <w:shd w:fill="auto" w:val="clear"/>
            <w:tcMar>
              <w:top w:w="0.0" w:type="dxa"/>
              <w:left w:w="108.0" w:type="dxa"/>
              <w:bottom w:w="0.0" w:type="dxa"/>
              <w:right w:w="108.0" w:type="dxa"/>
            </w:tcMar>
            <w:vAlign w:val="center"/>
          </w:tcPr>
          <w:p w:rsidR="00000000" w:rsidDel="00000000" w:rsidP="00000000" w:rsidRDefault="00000000" w:rsidRPr="00000000" w14:paraId="0000027F">
            <w:pPr>
              <w:spacing w:after="120" w:before="120" w:line="276" w:lineRule="auto"/>
              <w:ind w:right="64.01574803149686"/>
              <w:rPr>
                <w:rFonts w:ascii="Tahoma" w:cs="Tahoma" w:eastAsia="Tahoma" w:hAnsi="Tahoma"/>
                <w:smallCaps w:val="0"/>
                <w:sz w:val="4"/>
                <w:szCs w:val="4"/>
              </w:rPr>
            </w:pPr>
            <w:r w:rsidDel="00000000" w:rsidR="00000000" w:rsidRPr="00000000">
              <w:rPr>
                <w:rtl w:val="0"/>
              </w:rPr>
            </w:r>
          </w:p>
        </w:tc>
      </w:tr>
    </w:tbl>
    <w:p w:rsidR="00000000" w:rsidDel="00000000" w:rsidP="00000000" w:rsidRDefault="00000000" w:rsidRPr="00000000" w14:paraId="00000280">
      <w:pPr>
        <w:spacing w:after="120" w:before="240" w:line="276" w:lineRule="auto"/>
        <w:ind w:right="-409"/>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281">
      <w:pPr>
        <w:spacing w:after="120" w:line="276" w:lineRule="auto"/>
        <w:ind w:right="-409"/>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82">
      <w:pPr>
        <w:spacing w:after="120" w:line="276" w:lineRule="auto"/>
        <w:ind w:right="-409"/>
        <w:jc w:val="both"/>
        <w:rPr>
          <w:rFonts w:ascii="Tahoma" w:cs="Tahoma" w:eastAsia="Tahoma" w:hAnsi="Tahoma"/>
          <w:smallCaps w:val="0"/>
          <w:sz w:val="20"/>
          <w:szCs w:val="20"/>
        </w:rPr>
        <w:sectPr>
          <w:type w:val="nextPage"/>
          <w:pgSz w:h="16838" w:w="11906" w:orient="portrait"/>
          <w:pgMar w:bottom="1417" w:top="1417" w:left="1701" w:right="1701" w:header="426" w:footer="693"/>
        </w:sect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8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6</w:t>
      </w:r>
    </w:p>
    <w:p w:rsidR="00000000" w:rsidDel="00000000" w:rsidP="00000000" w:rsidRDefault="00000000" w:rsidRPr="00000000" w14:paraId="00000284">
      <w:pPr>
        <w:spacing w:after="120" w:line="276" w:lineRule="auto"/>
        <w:ind w:right="-409.1338582677156"/>
        <w:jc w:val="center"/>
        <w:rPr>
          <w:rFonts w:ascii="Tahoma" w:cs="Tahoma" w:eastAsia="Tahoma" w:hAnsi="Tahoma"/>
          <w:b w:val="1"/>
          <w:smallCaps w:val="0"/>
          <w:sz w:val="20"/>
          <w:szCs w:val="20"/>
          <w:highlight w:val="cyan"/>
          <w:u w:val="single"/>
        </w:rPr>
      </w:pPr>
      <w:r w:rsidDel="00000000" w:rsidR="00000000" w:rsidRPr="00000000">
        <w:rPr>
          <w:rFonts w:ascii="Tahoma" w:cs="Tahoma" w:eastAsia="Tahoma" w:hAnsi="Tahoma"/>
          <w:b w:val="1"/>
          <w:smallCaps w:val="0"/>
          <w:sz w:val="20"/>
          <w:szCs w:val="20"/>
          <w:u w:val="single"/>
          <w:rtl w:val="0"/>
        </w:rPr>
        <w:t xml:space="preserve">MODELO DE COMPROMISO DE CUMPLIMIENTO DE LAS CONDICIONES ESPECIALES DE EJECUCIÓN DEL CONTRATO</w:t>
      </w:r>
      <w:r w:rsidDel="00000000" w:rsidR="00000000" w:rsidRPr="00000000">
        <w:rPr>
          <w:rtl w:val="0"/>
        </w:rPr>
      </w:r>
    </w:p>
    <w:p w:rsidR="00000000" w:rsidDel="00000000" w:rsidP="00000000" w:rsidRDefault="00000000" w:rsidRPr="00000000" w14:paraId="00000285">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86">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287">
      <w:pPr>
        <w:spacing w:after="24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en representación de la sociedad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rtl w:val="0"/>
        </w:rPr>
        <w:t xml:space="preserve"> </w:t>
      </w:r>
      <w:r w:rsidDel="00000000" w:rsidR="00000000" w:rsidRPr="00000000">
        <w:rPr>
          <w:rFonts w:ascii="Tahoma" w:cs="Tahoma" w:eastAsia="Tahoma" w:hAnsi="Tahoma"/>
          <w:smallCaps w:val="0"/>
          <w:sz w:val="20"/>
          <w:szCs w:val="20"/>
          <w:rtl w:val="0"/>
        </w:rPr>
        <w:t xml:space="preserve">para el/los Lote/s Nº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r w:rsidDel="00000000" w:rsidR="00000000" w:rsidRPr="00000000">
        <w:rPr>
          <w:rFonts w:ascii="Tahoma" w:cs="Tahoma" w:eastAsia="Tahoma" w:hAnsi="Tahoma"/>
          <w:smallCaps w:val="0"/>
          <w:sz w:val="20"/>
          <w:szCs w:val="20"/>
          <w:vertAlign w:val="superscript"/>
          <w:rtl w:val="0"/>
        </w:rPr>
        <w:t xml:space="preserve">1</w:t>
      </w:r>
      <w:r w:rsidDel="00000000" w:rsidR="00000000" w:rsidRPr="00000000">
        <w:rPr>
          <w:rFonts w:ascii="Tahoma" w:cs="Tahoma" w:eastAsia="Tahoma" w:hAnsi="Tahoma"/>
          <w:smallCaps w:val="0"/>
          <w:sz w:val="20"/>
          <w:szCs w:val="20"/>
          <w:rtl w:val="0"/>
        </w:rPr>
        <w:t xml:space="preserve">, </w:t>
      </w:r>
      <w:r w:rsidDel="00000000" w:rsidR="00000000" w:rsidRPr="00000000">
        <w:rPr>
          <w:rFonts w:ascii="Tahoma" w:cs="Tahoma" w:eastAsia="Tahoma" w:hAnsi="Tahoma"/>
          <w:b w:val="1"/>
          <w:smallCaps w:val="0"/>
          <w:sz w:val="20"/>
          <w:szCs w:val="20"/>
          <w:rtl w:val="0"/>
        </w:rPr>
        <w:t xml:space="preserve">DECLARA que la empresa a la cual representa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88">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 </w:t>
      </w:r>
    </w:p>
    <w:p w:rsidR="00000000" w:rsidDel="00000000" w:rsidP="00000000" w:rsidRDefault="00000000" w:rsidRPr="00000000" w14:paraId="00000289">
      <w:pPr>
        <w:spacing w:after="120" w:line="276" w:lineRule="auto"/>
        <w:ind w:right="-409.1338582677156"/>
        <w:jc w:val="center"/>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DECLARA</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8A">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Que, conforme a lo exigido en el Pliego de Condiciones Particulares que rige la licitación relativa al procedimiento de contratación de referencia, por la presente me comprometo a cumplir las </w:t>
      </w:r>
      <w:r w:rsidDel="00000000" w:rsidR="00000000" w:rsidRPr="00000000">
        <w:rPr>
          <w:rFonts w:ascii="Tahoma" w:cs="Tahoma" w:eastAsia="Tahoma" w:hAnsi="Tahoma"/>
          <w:b w:val="1"/>
          <w:smallCaps w:val="0"/>
          <w:sz w:val="20"/>
          <w:szCs w:val="20"/>
          <w:rtl w:val="0"/>
        </w:rPr>
        <w:t xml:space="preserve">condiciones especiales de ejecución</w:t>
      </w:r>
      <w:r w:rsidDel="00000000" w:rsidR="00000000" w:rsidRPr="00000000">
        <w:rPr>
          <w:rFonts w:ascii="Tahoma" w:cs="Tahoma" w:eastAsia="Tahoma" w:hAnsi="Tahoma"/>
          <w:smallCaps w:val="0"/>
          <w:sz w:val="20"/>
          <w:szCs w:val="20"/>
          <w:rtl w:val="0"/>
        </w:rPr>
        <w:t xml:space="preserve"> previstas en la Cláusula</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smallCaps w:val="0"/>
          <w:sz w:val="20"/>
          <w:szCs w:val="20"/>
          <w:rtl w:val="0"/>
        </w:rPr>
        <w:t xml:space="preserve">18 del presente Pliego de Condiciones Particulares en el caso de resultar adjudicatario del Contrato.</w:t>
      </w:r>
    </w:p>
    <w:p w:rsidR="00000000" w:rsidDel="00000000" w:rsidP="00000000" w:rsidRDefault="00000000" w:rsidRPr="00000000" w14:paraId="0000028B">
      <w:pPr>
        <w:spacing w:after="120" w:line="276" w:lineRule="auto"/>
        <w:ind w:right="-409.1338582677156"/>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28C">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8D">
      <w:pPr>
        <w:spacing w:after="120" w:line="276" w:lineRule="auto"/>
        <w:ind w:right="-409.1338582677156"/>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28E">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28F">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290">
      <w:pPr>
        <w:spacing w:after="240" w:line="276" w:lineRule="auto"/>
        <w:ind w:left="0" w:right="-4.1338582677155955" w:firstLine="0"/>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291">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292">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293">
      <w:pPr>
        <w:spacing w:after="0" w:line="240" w:lineRule="auto"/>
        <w:ind w:right="-409.1338582677156"/>
        <w:jc w:val="both"/>
        <w:rPr>
          <w:rFonts w:ascii="Tahoma" w:cs="Tahoma" w:eastAsia="Tahoma" w:hAnsi="Tahoma"/>
          <w:smallCaps w:val="0"/>
        </w:rPr>
      </w:pPr>
      <w:r w:rsidDel="00000000" w:rsidR="00000000" w:rsidRPr="00000000">
        <w:rPr>
          <w:rtl w:val="0"/>
        </w:rPr>
      </w:r>
    </w:p>
    <w:p w:rsidR="00000000" w:rsidDel="00000000" w:rsidP="00000000" w:rsidRDefault="00000000" w:rsidRPr="00000000" w14:paraId="00000294">
      <w:pPr>
        <w:spacing w:after="240" w:line="240" w:lineRule="auto"/>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295">
      <w:pPr>
        <w:spacing w:after="0" w:lineRule="auto"/>
        <w:ind w:right="-409.1338582677156"/>
        <w:rPr>
          <w:rFonts w:ascii="Tahoma" w:cs="Tahoma" w:eastAsia="Tahoma" w:hAnsi="Tahoma"/>
          <w:smallCaps w:val="0"/>
        </w:rPr>
      </w:pPr>
      <w:r w:rsidDel="00000000" w:rsidR="00000000" w:rsidRPr="00000000">
        <w:rPr>
          <w:rFonts w:ascii="Tahoma" w:cs="Tahoma" w:eastAsia="Tahoma" w:hAnsi="Tahoma"/>
          <w:smallCaps w:val="0"/>
          <w:rtl w:val="0"/>
        </w:rPr>
        <w:t xml:space="preserve">_____________________________________</w:t>
      </w:r>
    </w:p>
    <w:p w:rsidR="00000000" w:rsidDel="00000000" w:rsidP="00000000" w:rsidRDefault="00000000" w:rsidRPr="00000000" w14:paraId="00000296">
      <w:pPr>
        <w:spacing w:before="120" w:lineRule="auto"/>
        <w:ind w:right="-409.1338582677156"/>
        <w:rPr>
          <w:rFonts w:ascii="Tahoma" w:cs="Tahoma" w:eastAsia="Tahoma" w:hAnsi="Tahoma"/>
          <w:i w:val="1"/>
          <w:smallCaps w:val="0"/>
          <w:color w:val="767171"/>
          <w:sz w:val="18"/>
          <w:szCs w:val="18"/>
        </w:rPr>
      </w:pPr>
      <w:r w:rsidDel="00000000" w:rsidR="00000000" w:rsidRPr="00000000">
        <w:rPr>
          <w:rFonts w:ascii="Tahoma" w:cs="Tahoma" w:eastAsia="Tahoma" w:hAnsi="Tahoma"/>
          <w:i w:val="1"/>
          <w:smallCaps w:val="0"/>
          <w:color w:val="767171"/>
          <w:sz w:val="18"/>
          <w:szCs w:val="18"/>
          <w:vertAlign w:val="superscript"/>
          <w:rtl w:val="0"/>
        </w:rPr>
        <w:t xml:space="preserve">1</w:t>
      </w:r>
      <w:r w:rsidDel="00000000" w:rsidR="00000000" w:rsidRPr="00000000">
        <w:rPr>
          <w:rFonts w:ascii="Tahoma" w:cs="Tahoma" w:eastAsia="Tahoma" w:hAnsi="Tahoma"/>
          <w:i w:val="1"/>
          <w:smallCaps w:val="0"/>
          <w:color w:val="767171"/>
          <w:sz w:val="18"/>
          <w:szCs w:val="18"/>
          <w:rtl w:val="0"/>
        </w:rPr>
        <w:t xml:space="preserve"> Especificar el/los lote/s que participa</w:t>
      </w:r>
      <w:r w:rsidDel="00000000" w:rsidR="00000000" w:rsidRPr="00000000">
        <w:br w:type="page"/>
      </w:r>
      <w:r w:rsidDel="00000000" w:rsidR="00000000" w:rsidRPr="00000000">
        <w:rPr>
          <w:rtl w:val="0"/>
        </w:rPr>
      </w:r>
    </w:p>
    <w:p w:rsidR="00000000" w:rsidDel="00000000" w:rsidP="00000000" w:rsidRDefault="00000000" w:rsidRPr="00000000" w14:paraId="00000297">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ANEXO Nº 7</w:t>
      </w:r>
    </w:p>
    <w:p w:rsidR="00000000" w:rsidDel="00000000" w:rsidP="00000000" w:rsidRDefault="00000000" w:rsidRPr="00000000" w14:paraId="00000298">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MEDIDAS DE SEGURIDAD</w:t>
      </w:r>
    </w:p>
    <w:p w:rsidR="00000000" w:rsidDel="00000000" w:rsidP="00000000" w:rsidRDefault="00000000" w:rsidRPr="00000000" w14:paraId="00000299">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9A">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29B">
      <w:pPr>
        <w:spacing w:after="120" w:line="276" w:lineRule="auto"/>
        <w:ind w:left="-140"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Las infraestructuras del adjudicatario del presente Contrato, deberán disponer y cumplir, durante la ejecución del Contrato, con las siguientes medidas de seguridad:</w:t>
      </w:r>
    </w:p>
    <w:p w:rsidR="00000000" w:rsidDel="00000000" w:rsidP="00000000" w:rsidRDefault="00000000" w:rsidRPr="00000000" w14:paraId="0000029C">
      <w:pPr>
        <w:spacing w:after="120" w:line="276" w:lineRule="auto"/>
        <w:ind w:left="-140" w:right="-409.1338582677156" w:firstLine="0"/>
        <w:jc w:val="center"/>
        <w:rPr>
          <w:rFonts w:ascii="Tahoma" w:cs="Tahoma" w:eastAsia="Tahoma" w:hAnsi="Tahoma"/>
          <w:b w:val="1"/>
          <w:smallCaps w:val="0"/>
          <w:color w:val="ff0000"/>
          <w:sz w:val="20"/>
          <w:szCs w:val="20"/>
        </w:rPr>
      </w:pPr>
      <w:r w:rsidDel="00000000" w:rsidR="00000000" w:rsidRPr="00000000">
        <w:rPr>
          <w:rFonts w:ascii="Tahoma" w:cs="Tahoma" w:eastAsia="Tahoma" w:hAnsi="Tahoma"/>
          <w:b w:val="1"/>
          <w:color w:val="ff0000"/>
          <w:sz w:val="20"/>
          <w:szCs w:val="20"/>
        </w:rPr>
        <w:drawing>
          <wp:inline distB="114300" distT="114300" distL="114300" distR="114300">
            <wp:extent cx="5399730" cy="3048000"/>
            <wp:effectExtent b="0" l="0" r="0" t="0"/>
            <wp:docPr id="5" name="image1.png"/>
            <a:graphic>
              <a:graphicData uri="http://schemas.openxmlformats.org/drawingml/2006/picture">
                <pic:pic>
                  <pic:nvPicPr>
                    <pic:cNvPr id="0" name="image1.png"/>
                    <pic:cNvPicPr preferRelativeResize="0"/>
                  </pic:nvPicPr>
                  <pic:blipFill>
                    <a:blip r:embed="rId14"/>
                    <a:srcRect b="0" l="0" r="0" t="0"/>
                    <a:stretch>
                      <a:fillRect/>
                    </a:stretch>
                  </pic:blipFill>
                  <pic:spPr>
                    <a:xfrm>
                      <a:off x="0" y="0"/>
                      <a:ext cx="5399730" cy="3048000"/>
                    </a:xfrm>
                    <a:prstGeom prst="rect"/>
                    <a:ln/>
                  </pic:spPr>
                </pic:pic>
              </a:graphicData>
            </a:graphic>
          </wp:inline>
        </w:drawing>
      </w:r>
      <w:r w:rsidDel="00000000" w:rsidR="00000000" w:rsidRPr="00000000">
        <w:rPr>
          <w:rtl w:val="0"/>
        </w:rPr>
      </w:r>
    </w:p>
    <w:p w:rsidR="00000000" w:rsidDel="00000000" w:rsidP="00000000" w:rsidRDefault="00000000" w:rsidRPr="00000000" w14:paraId="0000029D">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tl w:val="0"/>
        </w:rPr>
      </w:r>
    </w:p>
    <w:p w:rsidR="00000000" w:rsidDel="00000000" w:rsidP="00000000" w:rsidRDefault="00000000" w:rsidRPr="00000000" w14:paraId="0000029E">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9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8.a</w:t>
      </w:r>
    </w:p>
    <w:p w:rsidR="00000000" w:rsidDel="00000000" w:rsidP="00000000" w:rsidRDefault="00000000" w:rsidRPr="00000000" w14:paraId="000002A0">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A1">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1</w:t>
      </w:r>
      <w:r w:rsidDel="00000000" w:rsidR="00000000" w:rsidRPr="00000000">
        <w:rPr>
          <w:rtl w:val="0"/>
        </w:rPr>
      </w:r>
    </w:p>
    <w:p w:rsidR="00000000" w:rsidDel="00000000" w:rsidP="00000000" w:rsidRDefault="00000000" w:rsidRPr="00000000" w14:paraId="000002A2">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A3">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2A4">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2A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 Reposición e instalación de 72 agitadores hiperboloides en las zonas anaerobia y anóxica de los reactores biológicos de la EDAR del Baix Llobregat</w:t>
      </w:r>
      <w:r w:rsidDel="00000000" w:rsidR="00000000" w:rsidRPr="00000000">
        <w:rPr>
          <w:rtl w:val="0"/>
        </w:rPr>
      </w:r>
    </w:p>
    <w:p w:rsidR="00000000" w:rsidDel="00000000" w:rsidP="00000000" w:rsidRDefault="00000000" w:rsidRPr="00000000" w14:paraId="000002A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el importe correspondiente a la partida alzada a justificar y  ejecutar por el adjudicatario (sólo en caso de ser necesario) para la rehabilitación parcial de los soportes galvanizados que soportan la placa de anclaje del agitador (Partida 1.5)</w:t>
      </w:r>
      <w:r w:rsidDel="00000000" w:rsidR="00000000" w:rsidRPr="00000000">
        <w:rPr>
          <w:rFonts w:ascii="Tahoma" w:cs="Tahoma" w:eastAsia="Tahoma" w:hAnsi="Tahoma"/>
          <w:sz w:val="20"/>
          <w:szCs w:val="20"/>
          <w:rtl w:val="0"/>
        </w:rPr>
        <w:t xml:space="preserve">, que no se modifica,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2A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A8">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A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A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AB">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2AC">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AD">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2AE">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D.1) del Cuadro Resumen de Características del presente Pliego.</w:t>
      </w:r>
    </w:p>
    <w:p w:rsidR="00000000" w:rsidDel="00000000" w:rsidP="00000000" w:rsidRDefault="00000000" w:rsidRPr="00000000" w14:paraId="000002AF">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B0">
      <w:pPr>
        <w:spacing w:after="120" w:line="276" w:lineRule="auto"/>
        <w:ind w:left="-141.73228346456688" w:right="-409.1338582677156" w:firstLine="0"/>
        <w:jc w:val="both"/>
        <w:rPr>
          <w:rFonts w:ascii="Tahoma" w:cs="Tahoma" w:eastAsia="Tahoma" w:hAnsi="Tahoma"/>
          <w:i w:val="1"/>
          <w:color w:val="767171"/>
          <w:sz w:val="18"/>
          <w:szCs w:val="18"/>
        </w:rPr>
      </w:pPr>
      <w:bookmarkStart w:colFirst="0" w:colLast="0" w:name="_heading=h.206ipza" w:id="1"/>
      <w:bookmarkEnd w:id="1"/>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2B1">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B2">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2B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bookmarkStart w:colFirst="0" w:colLast="0" w:name="_heading=h.ecfy9m63tg5j" w:id="2"/>
      <w:bookmarkEnd w:id="2"/>
      <w:r w:rsidDel="00000000" w:rsidR="00000000" w:rsidRPr="00000000">
        <w:rPr>
          <w:rtl w:val="0"/>
        </w:rPr>
      </w:r>
    </w:p>
    <w:p w:rsidR="00000000" w:rsidDel="00000000" w:rsidP="00000000" w:rsidRDefault="00000000" w:rsidRPr="00000000" w14:paraId="000002B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bookmarkStart w:colFirst="0" w:colLast="0" w:name="_heading=h.db16tpfo4n3p" w:id="3"/>
      <w:bookmarkEnd w:id="3"/>
      <w:r w:rsidDel="00000000" w:rsidR="00000000" w:rsidRPr="00000000">
        <w:rPr>
          <w:rtl w:val="0"/>
        </w:rPr>
      </w:r>
    </w:p>
    <w:p w:rsidR="00000000" w:rsidDel="00000000" w:rsidP="00000000" w:rsidRDefault="00000000" w:rsidRPr="00000000" w14:paraId="000002B5">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B6">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8.b</w:t>
      </w:r>
      <w:r w:rsidDel="00000000" w:rsidR="00000000" w:rsidRPr="00000000">
        <w:rPr>
          <w:rtl w:val="0"/>
        </w:rPr>
      </w:r>
    </w:p>
    <w:p w:rsidR="00000000" w:rsidDel="00000000" w:rsidP="00000000" w:rsidRDefault="00000000" w:rsidRPr="00000000" w14:paraId="000002B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B8">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2</w:t>
      </w:r>
      <w:r w:rsidDel="00000000" w:rsidR="00000000" w:rsidRPr="00000000">
        <w:rPr>
          <w:rtl w:val="0"/>
        </w:rPr>
      </w:r>
    </w:p>
    <w:p w:rsidR="00000000" w:rsidDel="00000000" w:rsidP="00000000" w:rsidRDefault="00000000" w:rsidRPr="00000000" w14:paraId="000002B9">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BA">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2BB">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2B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2: Suministro e Instalación de una Soplante de Aireación en la EDAR de Sant Feliu de Llobregat: Instalación mecánica de la soplante, suministro e instalación de los elementos mecánicos necesarios y obra civil</w:t>
      </w:r>
      <w:r w:rsidDel="00000000" w:rsidR="00000000" w:rsidRPr="00000000">
        <w:rPr>
          <w:rtl w:val="0"/>
        </w:rPr>
      </w:r>
    </w:p>
    <w:p w:rsidR="00000000" w:rsidDel="00000000" w:rsidP="00000000" w:rsidRDefault="00000000" w:rsidRPr="00000000" w14:paraId="000002B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fijadas a disposición de dirección de Aigües de Barcelona sobre la entrega de la documentación y de la Ingeniería (Partida 2.7) y sobre la entrega de la obra y de la documentación AS-BUILT (Partida 2.8)</w:t>
      </w:r>
      <w:r w:rsidDel="00000000" w:rsidR="00000000" w:rsidRPr="00000000">
        <w:rPr>
          <w:rFonts w:ascii="Tahoma" w:cs="Tahoma" w:eastAsia="Tahoma" w:hAnsi="Tahoma"/>
          <w:sz w:val="20"/>
          <w:szCs w:val="20"/>
          <w:rtl w:val="0"/>
        </w:rPr>
        <w:t xml:space="preserve">, que no se modifican,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2B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BF">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C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C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C2">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2C3">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C4">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2C5">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D.2) del Cuadro Resumen de Características del presente Pliego.</w:t>
      </w:r>
    </w:p>
    <w:p w:rsidR="00000000" w:rsidDel="00000000" w:rsidP="00000000" w:rsidRDefault="00000000" w:rsidRPr="00000000" w14:paraId="000002C6">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C7">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2C8">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C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2CA">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CB">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8.c</w:t>
      </w:r>
      <w:r w:rsidDel="00000000" w:rsidR="00000000" w:rsidRPr="00000000">
        <w:rPr>
          <w:rtl w:val="0"/>
        </w:rPr>
      </w:r>
    </w:p>
    <w:p w:rsidR="00000000" w:rsidDel="00000000" w:rsidP="00000000" w:rsidRDefault="00000000" w:rsidRPr="00000000" w14:paraId="000002CC">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CD">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3</w:t>
      </w:r>
      <w:r w:rsidDel="00000000" w:rsidR="00000000" w:rsidRPr="00000000">
        <w:rPr>
          <w:rtl w:val="0"/>
        </w:rPr>
      </w:r>
    </w:p>
    <w:p w:rsidR="00000000" w:rsidDel="00000000" w:rsidP="00000000" w:rsidRDefault="00000000" w:rsidRPr="00000000" w14:paraId="000002CE">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CF">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2D0">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2D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3: Suministro e Instalación de una Soplante de Aireación en la EDAR de Sant Feliu de Llobregat: Suministro e instalación eléctrica y de control, de cables eléctricos, protecciones de la parte de potencia y señal, comunicaciones e implementación a PLC y SCADA</w:t>
      </w:r>
      <w:r w:rsidDel="00000000" w:rsidR="00000000" w:rsidRPr="00000000">
        <w:rPr>
          <w:rtl w:val="0"/>
        </w:rPr>
      </w:r>
    </w:p>
    <w:p w:rsidR="00000000" w:rsidDel="00000000" w:rsidP="00000000" w:rsidRDefault="00000000" w:rsidRPr="00000000" w14:paraId="000002D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fijadas a disposición de dirección de Aigües de Barcelona sobre la entrega de la documentación y de la Ingeniería (Partida 3.6) y sobre la entrega de la obra y de la documentación AS-BUILT (Partida 3.7)</w:t>
      </w:r>
      <w:r w:rsidDel="00000000" w:rsidR="00000000" w:rsidRPr="00000000">
        <w:rPr>
          <w:rFonts w:ascii="Tahoma" w:cs="Tahoma" w:eastAsia="Tahoma" w:hAnsi="Tahoma"/>
          <w:sz w:val="20"/>
          <w:szCs w:val="20"/>
          <w:rtl w:val="0"/>
        </w:rPr>
        <w:t xml:space="preserve">, que no se modifican,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2D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D4">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D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D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D7">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2D8">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D9">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2DA">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D.3) del Cuadro Resumen de Características del presente Pliego.</w:t>
      </w:r>
    </w:p>
    <w:p w:rsidR="00000000" w:rsidDel="00000000" w:rsidP="00000000" w:rsidRDefault="00000000" w:rsidRPr="00000000" w14:paraId="000002DB">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DC">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2DD">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DE">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2DF">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E0">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8.d</w:t>
      </w:r>
      <w:r w:rsidDel="00000000" w:rsidR="00000000" w:rsidRPr="00000000">
        <w:rPr>
          <w:rtl w:val="0"/>
        </w:rPr>
      </w:r>
    </w:p>
    <w:p w:rsidR="00000000" w:rsidDel="00000000" w:rsidP="00000000" w:rsidRDefault="00000000" w:rsidRPr="00000000" w14:paraId="000002E1">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E2">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4</w:t>
      </w:r>
      <w:r w:rsidDel="00000000" w:rsidR="00000000" w:rsidRPr="00000000">
        <w:rPr>
          <w:rtl w:val="0"/>
        </w:rPr>
      </w:r>
    </w:p>
    <w:p w:rsidR="00000000" w:rsidDel="00000000" w:rsidP="00000000" w:rsidRDefault="00000000" w:rsidRPr="00000000" w14:paraId="000002E3">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E4">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2E5">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2E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4: Suministro e Instalación de una Soplante de Aireación en la EDAR de Sant Feliu de Llobregat: Adecuaciones al CREA</w:t>
      </w:r>
      <w:r w:rsidDel="00000000" w:rsidR="00000000" w:rsidRPr="00000000">
        <w:rPr>
          <w:rtl w:val="0"/>
        </w:rPr>
      </w:r>
    </w:p>
    <w:p w:rsidR="00000000" w:rsidDel="00000000" w:rsidP="00000000" w:rsidRDefault="00000000" w:rsidRPr="00000000" w14:paraId="000002E7">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fijadas a disposición de dirección de Aigües de Barcelona sobre la entrega de la documentación y de la Ingeniería (Partida 4.4) y sobre la entrega de la obra y de la documentación AS-BUILT (Partida 4.5)</w:t>
      </w:r>
      <w:r w:rsidDel="00000000" w:rsidR="00000000" w:rsidRPr="00000000">
        <w:rPr>
          <w:rFonts w:ascii="Tahoma" w:cs="Tahoma" w:eastAsia="Tahoma" w:hAnsi="Tahoma"/>
          <w:sz w:val="20"/>
          <w:szCs w:val="20"/>
          <w:rtl w:val="0"/>
        </w:rPr>
        <w:t xml:space="preserve">, que no se modifican, ,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2E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2E9">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2E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2E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2EC">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2ED">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2EE">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2EF">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D.4) del Cuadro Resumen de Características del presente Pliego.</w:t>
      </w:r>
    </w:p>
    <w:p w:rsidR="00000000" w:rsidDel="00000000" w:rsidP="00000000" w:rsidRDefault="00000000" w:rsidRPr="00000000" w14:paraId="000002F0">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2F1">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2F2">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2F3">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2F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2F6">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2F7">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8.e</w:t>
      </w:r>
      <w:r w:rsidDel="00000000" w:rsidR="00000000" w:rsidRPr="00000000">
        <w:rPr>
          <w:rtl w:val="0"/>
        </w:rPr>
      </w:r>
    </w:p>
    <w:p w:rsidR="00000000" w:rsidDel="00000000" w:rsidP="00000000" w:rsidRDefault="00000000" w:rsidRPr="00000000" w14:paraId="000002F8">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2F9">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5</w:t>
      </w:r>
      <w:r w:rsidDel="00000000" w:rsidR="00000000" w:rsidRPr="00000000">
        <w:rPr>
          <w:rtl w:val="0"/>
        </w:rPr>
      </w:r>
    </w:p>
    <w:p w:rsidR="00000000" w:rsidDel="00000000" w:rsidP="00000000" w:rsidRDefault="00000000" w:rsidRPr="00000000" w14:paraId="000002FA">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2FB">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2FC">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2F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5: Suministro e Instalación de una Soplante de Aireación en la EDAR de Sant Feliu de Llobregat: Suministro de soplante de levitación</w:t>
      </w:r>
      <w:r w:rsidDel="00000000" w:rsidR="00000000" w:rsidRPr="00000000">
        <w:rPr>
          <w:rtl w:val="0"/>
        </w:rPr>
      </w:r>
    </w:p>
    <w:p w:rsidR="00000000" w:rsidDel="00000000" w:rsidP="00000000" w:rsidRDefault="00000000" w:rsidRPr="00000000" w14:paraId="000002FE">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fijadas a disposición de dirección de Aigües de Barcelona sobre la entrega de la documentación y de la Ingeniería (Partida 5.3) y sobre la entrega de la obra y de la documentación AS-BUILT (Partida 5.4)</w:t>
      </w:r>
      <w:r w:rsidDel="00000000" w:rsidR="00000000" w:rsidRPr="00000000">
        <w:rPr>
          <w:rFonts w:ascii="Tahoma" w:cs="Tahoma" w:eastAsia="Tahoma" w:hAnsi="Tahoma"/>
          <w:sz w:val="20"/>
          <w:szCs w:val="20"/>
          <w:rtl w:val="0"/>
        </w:rPr>
        <w:t xml:space="preserve">, que no se modifican,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2F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00">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0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0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303">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304">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05">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306">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D.5) del Cuadro Resumen de Características del presente Pliego.</w:t>
      </w:r>
    </w:p>
    <w:p w:rsidR="00000000" w:rsidDel="00000000" w:rsidP="00000000" w:rsidRDefault="00000000" w:rsidRPr="00000000" w14:paraId="00000307">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08">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309">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30A">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30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C">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0D">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0E">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8.f</w:t>
      </w:r>
      <w:r w:rsidDel="00000000" w:rsidR="00000000" w:rsidRPr="00000000">
        <w:rPr>
          <w:rtl w:val="0"/>
        </w:rPr>
      </w:r>
    </w:p>
    <w:p w:rsidR="00000000" w:rsidDel="00000000" w:rsidP="00000000" w:rsidRDefault="00000000" w:rsidRPr="00000000" w14:paraId="0000030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10">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6</w:t>
      </w:r>
      <w:r w:rsidDel="00000000" w:rsidR="00000000" w:rsidRPr="00000000">
        <w:rPr>
          <w:rtl w:val="0"/>
        </w:rPr>
      </w:r>
    </w:p>
    <w:p w:rsidR="00000000" w:rsidDel="00000000" w:rsidP="00000000" w:rsidRDefault="00000000" w:rsidRPr="00000000" w14:paraId="00000311">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12">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13">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31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6: Mejora de la Confiabilidad en el Sistema de Aireación de los Reactores Biológicos de la EDAR de Sant Feliu de Llobregat: Instalación mecánica, de nuevas válvulas de regulación de aire en la línea de aire que abastece a los difusores de los 6 reactores biológicos, instrumentación y analizadores, incluyendo suministro e instalación de todos los accesorios</w:t>
      </w:r>
      <w:r w:rsidDel="00000000" w:rsidR="00000000" w:rsidRPr="00000000">
        <w:rPr>
          <w:rtl w:val="0"/>
        </w:rPr>
      </w:r>
    </w:p>
    <w:p w:rsidR="00000000" w:rsidDel="00000000" w:rsidP="00000000" w:rsidRDefault="00000000" w:rsidRPr="00000000" w14:paraId="0000031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 a disposición de dirección de Aigües de Barcelona sobre la entrega de la documentación y de la Ingeniería (Partida 6.6) y sobre la entrega de la obra y de la documentación AS-BUILT (Partida 6.7)</w:t>
      </w:r>
      <w:r w:rsidDel="00000000" w:rsidR="00000000" w:rsidRPr="00000000">
        <w:rPr>
          <w:rFonts w:ascii="Tahoma" w:cs="Tahoma" w:eastAsia="Tahoma" w:hAnsi="Tahoma"/>
          <w:sz w:val="20"/>
          <w:szCs w:val="20"/>
          <w:rtl w:val="0"/>
        </w:rPr>
        <w:t xml:space="preserve">, que no se modifican,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31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17">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1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1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31A">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31B">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1C">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31D">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D.6) del Cuadro Resumen de Características del presente Pliego.</w:t>
      </w:r>
    </w:p>
    <w:p w:rsidR="00000000" w:rsidDel="00000000" w:rsidP="00000000" w:rsidRDefault="00000000" w:rsidRPr="00000000" w14:paraId="0000031E">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1F">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320">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32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22">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23">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8.g</w:t>
      </w:r>
      <w:r w:rsidDel="00000000" w:rsidR="00000000" w:rsidRPr="00000000">
        <w:rPr>
          <w:rtl w:val="0"/>
        </w:rPr>
      </w:r>
    </w:p>
    <w:p w:rsidR="00000000" w:rsidDel="00000000" w:rsidP="00000000" w:rsidRDefault="00000000" w:rsidRPr="00000000" w14:paraId="00000324">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25">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7</w:t>
      </w:r>
      <w:r w:rsidDel="00000000" w:rsidR="00000000" w:rsidRPr="00000000">
        <w:rPr>
          <w:rtl w:val="0"/>
        </w:rPr>
      </w:r>
    </w:p>
    <w:p w:rsidR="00000000" w:rsidDel="00000000" w:rsidP="00000000" w:rsidRDefault="00000000" w:rsidRPr="00000000" w14:paraId="00000326">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27">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28">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329">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7: Mejora de la Confiabilidad en el Sistema de Aireación de los Reactores Biológicos de la EDAR de Sant Feliu de Llobregat: Suministro e instalación eléctrica y de control, de cables eléctricos, protecciones de la parte de potencia y señal, comunicaciones e implementación a PLC y SCADA</w:t>
      </w:r>
      <w:r w:rsidDel="00000000" w:rsidR="00000000" w:rsidRPr="00000000">
        <w:rPr>
          <w:rtl w:val="0"/>
        </w:rPr>
      </w:r>
    </w:p>
    <w:p w:rsidR="00000000" w:rsidDel="00000000" w:rsidP="00000000" w:rsidRDefault="00000000" w:rsidRPr="00000000" w14:paraId="0000032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fijadas a disposición de dirección de Aigües de Barcelona sobre la entrega de la documentación y de la Ingeniería (Partida 7.6) y sobre la entrega de la obra y de la documentación AS-BUILT (Partida 7.7)</w:t>
      </w:r>
      <w:r w:rsidDel="00000000" w:rsidR="00000000" w:rsidRPr="00000000">
        <w:rPr>
          <w:rFonts w:ascii="Tahoma" w:cs="Tahoma" w:eastAsia="Tahoma" w:hAnsi="Tahoma"/>
          <w:sz w:val="20"/>
          <w:szCs w:val="20"/>
          <w:rtl w:val="0"/>
        </w:rPr>
        <w:t xml:space="preserve">, que no se modifican,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32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2C">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2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2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32F">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330">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31">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332">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D.7) del Cuadro Resumen de Características del presente Pliego.</w:t>
      </w:r>
    </w:p>
    <w:p w:rsidR="00000000" w:rsidDel="00000000" w:rsidP="00000000" w:rsidRDefault="00000000" w:rsidRPr="00000000" w14:paraId="00000333">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34">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335">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33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3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38">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39">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8.h</w:t>
      </w:r>
      <w:r w:rsidDel="00000000" w:rsidR="00000000" w:rsidRPr="00000000">
        <w:rPr>
          <w:rtl w:val="0"/>
        </w:rPr>
      </w:r>
    </w:p>
    <w:p w:rsidR="00000000" w:rsidDel="00000000" w:rsidP="00000000" w:rsidRDefault="00000000" w:rsidRPr="00000000" w14:paraId="0000033A">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3B">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8</w:t>
      </w:r>
      <w:r w:rsidDel="00000000" w:rsidR="00000000" w:rsidRPr="00000000">
        <w:rPr>
          <w:rtl w:val="0"/>
        </w:rPr>
      </w:r>
    </w:p>
    <w:p w:rsidR="00000000" w:rsidDel="00000000" w:rsidP="00000000" w:rsidRDefault="00000000" w:rsidRPr="00000000" w14:paraId="0000033C">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3D">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3E">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33F">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8: Mejora de la Confiabilidad en el Sistema de Aireación de los Reactores Biológicos de la EDAR de Sant Feliu de Llobregat: Adecuaciones al CREA</w:t>
      </w:r>
      <w:r w:rsidDel="00000000" w:rsidR="00000000" w:rsidRPr="00000000">
        <w:rPr>
          <w:rtl w:val="0"/>
        </w:rPr>
      </w:r>
    </w:p>
    <w:p w:rsidR="00000000" w:rsidDel="00000000" w:rsidP="00000000" w:rsidRDefault="00000000" w:rsidRPr="00000000" w14:paraId="00000340">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fijadas a disposición de dirección de Aigües de Barcelona sobre la entrega de la documentación y de la Ingeniería (Partida 8.4) y sobre la entrega de la obra y de la documentación AS-BUILT (Partida 8.5)</w:t>
      </w:r>
      <w:r w:rsidDel="00000000" w:rsidR="00000000" w:rsidRPr="00000000">
        <w:rPr>
          <w:rFonts w:ascii="Tahoma" w:cs="Tahoma" w:eastAsia="Tahoma" w:hAnsi="Tahoma"/>
          <w:sz w:val="20"/>
          <w:szCs w:val="20"/>
          <w:rtl w:val="0"/>
        </w:rPr>
        <w:t xml:space="preserve">, que no se modifican,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34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42">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4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4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345">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346">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47">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348">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D.8) del Cuadro Resumen de Características del presente Pliego.</w:t>
      </w:r>
    </w:p>
    <w:p w:rsidR="00000000" w:rsidDel="00000000" w:rsidP="00000000" w:rsidRDefault="00000000" w:rsidRPr="00000000" w14:paraId="00000349">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4A">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34B">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34C">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34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4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4F">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50">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8.i</w:t>
      </w:r>
      <w:r w:rsidDel="00000000" w:rsidR="00000000" w:rsidRPr="00000000">
        <w:rPr>
          <w:rtl w:val="0"/>
        </w:rPr>
      </w:r>
    </w:p>
    <w:p w:rsidR="00000000" w:rsidDel="00000000" w:rsidP="00000000" w:rsidRDefault="00000000" w:rsidRPr="00000000" w14:paraId="00000351">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52">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9</w:t>
      </w:r>
      <w:r w:rsidDel="00000000" w:rsidR="00000000" w:rsidRPr="00000000">
        <w:rPr>
          <w:rtl w:val="0"/>
        </w:rPr>
      </w:r>
    </w:p>
    <w:p w:rsidR="00000000" w:rsidDel="00000000" w:rsidP="00000000" w:rsidRDefault="00000000" w:rsidRPr="00000000" w14:paraId="00000353">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54">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55">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35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9: Mejora de la Confiabilidad en el Sistema de Aireación de los Reactores Biológicos de la EDAR de Sant Feliu de Llobregat: Mejora de la Confiabilidad en el Sistema de Aireación de los Reactores Biológicos de la EDAR de Sant Feliu de Llobregat</w:t>
      </w:r>
      <w:r w:rsidDel="00000000" w:rsidR="00000000" w:rsidRPr="00000000">
        <w:rPr>
          <w:rtl w:val="0"/>
        </w:rPr>
      </w:r>
    </w:p>
    <w:p w:rsidR="00000000" w:rsidDel="00000000" w:rsidP="00000000" w:rsidRDefault="00000000" w:rsidRPr="00000000" w14:paraId="00000357">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fijadas a disposición de dirección de Aigües de Barcelona sobre la entrega de la documentación y de la Ingeniería (Partida 9.3) y sobre la entrega de la obra y de la documentación AS-BUILT (Partida 9.4)</w:t>
      </w:r>
      <w:r w:rsidDel="00000000" w:rsidR="00000000" w:rsidRPr="00000000">
        <w:rPr>
          <w:rFonts w:ascii="Tahoma" w:cs="Tahoma" w:eastAsia="Tahoma" w:hAnsi="Tahoma"/>
          <w:sz w:val="20"/>
          <w:szCs w:val="20"/>
          <w:rtl w:val="0"/>
        </w:rPr>
        <w:t xml:space="preserve">, que no se modifican,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35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59">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5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5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35C">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35D">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5E">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35F">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D.9) del Cuadro Resumen de Características del presente Pliego.</w:t>
      </w:r>
    </w:p>
    <w:p w:rsidR="00000000" w:rsidDel="00000000" w:rsidP="00000000" w:rsidRDefault="00000000" w:rsidRPr="00000000" w14:paraId="00000360">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61">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362">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36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64">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65">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8.j</w:t>
      </w:r>
      <w:r w:rsidDel="00000000" w:rsidR="00000000" w:rsidRPr="00000000">
        <w:rPr>
          <w:rtl w:val="0"/>
        </w:rPr>
      </w:r>
    </w:p>
    <w:p w:rsidR="00000000" w:rsidDel="00000000" w:rsidP="00000000" w:rsidRDefault="00000000" w:rsidRPr="00000000" w14:paraId="0000036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67">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10</w:t>
      </w:r>
      <w:r w:rsidDel="00000000" w:rsidR="00000000" w:rsidRPr="00000000">
        <w:rPr>
          <w:rtl w:val="0"/>
        </w:rPr>
      </w:r>
    </w:p>
    <w:p w:rsidR="00000000" w:rsidDel="00000000" w:rsidP="00000000" w:rsidRDefault="00000000" w:rsidRPr="00000000" w14:paraId="00000368">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69">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6A">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36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10: Mejora de la Confiabilidad en el Sistema de Aireación de los Reactores Biológicos de la EDAR de Sant Feliu de Llobregat: Suministro de sondas y equipos de medida</w:t>
      </w:r>
      <w:r w:rsidDel="00000000" w:rsidR="00000000" w:rsidRPr="00000000">
        <w:rPr>
          <w:rtl w:val="0"/>
        </w:rPr>
      </w:r>
    </w:p>
    <w:p w:rsidR="00000000" w:rsidDel="00000000" w:rsidP="00000000" w:rsidRDefault="00000000" w:rsidRPr="00000000" w14:paraId="0000036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correspondientes a las Partidas alzadas fijadas a disposición de dirección de Aigües de Barcelona sobre la entrega de la documentación y de la Ingeniería (Partida 10.7) y sobre la entrega de la obra y de la documentación AS-BUILT (Partida 10.8)</w:t>
      </w:r>
      <w:r w:rsidDel="00000000" w:rsidR="00000000" w:rsidRPr="00000000">
        <w:rPr>
          <w:rFonts w:ascii="Tahoma" w:cs="Tahoma" w:eastAsia="Tahoma" w:hAnsi="Tahoma"/>
          <w:sz w:val="20"/>
          <w:szCs w:val="20"/>
          <w:rtl w:val="0"/>
        </w:rPr>
        <w:t xml:space="preserve">, que no se modifican,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36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6E">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6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7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371">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372">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73">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374">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D.10) del Cuadro Resumen de Características del presente Pliego.</w:t>
      </w:r>
    </w:p>
    <w:p w:rsidR="00000000" w:rsidDel="00000000" w:rsidP="00000000" w:rsidRDefault="00000000" w:rsidRPr="00000000" w14:paraId="00000375">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76">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377">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378">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379">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7A">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8.k</w:t>
      </w:r>
      <w:r w:rsidDel="00000000" w:rsidR="00000000" w:rsidRPr="00000000">
        <w:rPr>
          <w:rtl w:val="0"/>
        </w:rPr>
      </w:r>
    </w:p>
    <w:p w:rsidR="00000000" w:rsidDel="00000000" w:rsidP="00000000" w:rsidRDefault="00000000" w:rsidRPr="00000000" w14:paraId="0000037B">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7C">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11</w:t>
      </w:r>
      <w:r w:rsidDel="00000000" w:rsidR="00000000" w:rsidRPr="00000000">
        <w:rPr>
          <w:rtl w:val="0"/>
        </w:rPr>
      </w:r>
    </w:p>
    <w:p w:rsidR="00000000" w:rsidDel="00000000" w:rsidP="00000000" w:rsidRDefault="00000000" w:rsidRPr="00000000" w14:paraId="0000037D">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7E">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7F">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380">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11: Suministro de 6 bombas por el emisario de agua tratada de la EDAR Besós</w:t>
      </w:r>
      <w:r w:rsidDel="00000000" w:rsidR="00000000" w:rsidRPr="00000000">
        <w:rPr>
          <w:rtl w:val="0"/>
        </w:rPr>
      </w:r>
    </w:p>
    <w:p w:rsidR="00000000" w:rsidDel="00000000" w:rsidP="00000000" w:rsidRDefault="00000000" w:rsidRPr="00000000" w14:paraId="0000038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w:t>
      </w:r>
      <w:r w:rsidDel="00000000" w:rsidR="00000000" w:rsidRPr="00000000">
        <w:rPr>
          <w:rFonts w:ascii="Tahoma" w:cs="Tahoma" w:eastAsia="Tahoma" w:hAnsi="Tahoma"/>
          <w:i w:val="1"/>
          <w:sz w:val="20"/>
          <w:szCs w:val="20"/>
          <w:rtl w:val="0"/>
        </w:rPr>
        <w:t xml:space="preserve">y adicionando los importes correspondiente a las partidas alzadas fijada a justificar y ejecutar por el adjudicatario (sólo en caso de ser necesario) para el refuerzo de las bandejas eléctricas existentes (Partida 11.18), para la rehabilitación del suelo técnico de la sala de CCMs (Partida 11.19) y para la sustitución de la caracolería en mal estado según especificaciones técnicas del Pliego de Prescripciones Técnicas (Partida 11.27), </w:t>
      </w:r>
      <w:r w:rsidDel="00000000" w:rsidR="00000000" w:rsidRPr="00000000">
        <w:rPr>
          <w:rFonts w:ascii="Tahoma" w:cs="Tahoma" w:eastAsia="Tahoma" w:hAnsi="Tahoma"/>
          <w:sz w:val="20"/>
          <w:szCs w:val="20"/>
          <w:rtl w:val="0"/>
        </w:rPr>
        <w:t xml:space="preserve">que no se modifican,</w:t>
      </w:r>
      <w:r w:rsidDel="00000000" w:rsidR="00000000" w:rsidRPr="00000000">
        <w:rPr>
          <w:rFonts w:ascii="Tahoma" w:cs="Tahoma" w:eastAsia="Tahoma" w:hAnsi="Tahoma"/>
          <w:i w:val="1"/>
          <w:sz w:val="20"/>
          <w:szCs w:val="20"/>
          <w:rtl w:val="0"/>
        </w:rPr>
        <w:t xml:space="preserve"> </w:t>
      </w:r>
      <w:r w:rsidDel="00000000" w:rsidR="00000000" w:rsidRPr="00000000">
        <w:rPr>
          <w:rFonts w:ascii="Tahoma" w:cs="Tahoma" w:eastAsia="Tahoma" w:hAnsi="Tahoma"/>
          <w:sz w:val="20"/>
          <w:szCs w:val="20"/>
          <w:rtl w:val="0"/>
        </w:rPr>
        <w:t xml:space="preserve">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382">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8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84">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8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8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387">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388">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89">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38A">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D.11) del Cuadro Resumen de Características del presente Pliego.</w:t>
      </w:r>
    </w:p>
    <w:p w:rsidR="00000000" w:rsidDel="00000000" w:rsidP="00000000" w:rsidRDefault="00000000" w:rsidRPr="00000000" w14:paraId="0000038B">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8C">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38D">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38E">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38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90">
      <w:pPr>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391">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ANEXO Nº</w:t>
      </w:r>
      <w:r w:rsidDel="00000000" w:rsidR="00000000" w:rsidRPr="00000000">
        <w:rPr>
          <w:rFonts w:ascii="Tahoma" w:cs="Tahoma" w:eastAsia="Tahoma" w:hAnsi="Tahoma"/>
          <w:u w:val="single"/>
          <w:rtl w:val="0"/>
        </w:rPr>
        <w:t xml:space="preserve"> </w:t>
      </w:r>
      <w:r w:rsidDel="00000000" w:rsidR="00000000" w:rsidRPr="00000000">
        <w:rPr>
          <w:rFonts w:ascii="Tahoma" w:cs="Tahoma" w:eastAsia="Tahoma" w:hAnsi="Tahoma"/>
          <w:b w:val="1"/>
          <w:sz w:val="20"/>
          <w:szCs w:val="20"/>
          <w:u w:val="single"/>
          <w:rtl w:val="0"/>
        </w:rPr>
        <w:t xml:space="preserve">8.l</w:t>
      </w:r>
      <w:r w:rsidDel="00000000" w:rsidR="00000000" w:rsidRPr="00000000">
        <w:rPr>
          <w:rtl w:val="0"/>
        </w:rPr>
      </w:r>
    </w:p>
    <w:p w:rsidR="00000000" w:rsidDel="00000000" w:rsidP="00000000" w:rsidRDefault="00000000" w:rsidRPr="00000000" w14:paraId="00000392">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93">
      <w:pPr>
        <w:spacing w:after="120" w:line="276" w:lineRule="auto"/>
        <w:ind w:right="-409.1338582677156"/>
        <w:jc w:val="center"/>
        <w:rPr>
          <w:rFonts w:ascii="Tahoma" w:cs="Tahoma" w:eastAsia="Tahoma" w:hAnsi="Tahoma"/>
          <w:b w:val="1"/>
          <w:sz w:val="20"/>
          <w:szCs w:val="20"/>
          <w:highlight w:val="yellow"/>
          <w:u w:val="single"/>
        </w:rPr>
      </w:pPr>
      <w:r w:rsidDel="00000000" w:rsidR="00000000" w:rsidRPr="00000000">
        <w:rPr>
          <w:rFonts w:ascii="Tahoma" w:cs="Tahoma" w:eastAsia="Tahoma" w:hAnsi="Tahoma"/>
          <w:b w:val="1"/>
          <w:sz w:val="20"/>
          <w:szCs w:val="20"/>
          <w:u w:val="single"/>
          <w:rtl w:val="0"/>
        </w:rPr>
        <w:t xml:space="preserve">PROPOSICIÓN ECONÓMICA – LOTE Nº 12</w:t>
      </w:r>
      <w:r w:rsidDel="00000000" w:rsidR="00000000" w:rsidRPr="00000000">
        <w:rPr>
          <w:rtl w:val="0"/>
        </w:rPr>
      </w:r>
    </w:p>
    <w:p w:rsidR="00000000" w:rsidDel="00000000" w:rsidP="00000000" w:rsidRDefault="00000000" w:rsidRPr="00000000" w14:paraId="00000394">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95">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96">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de acuerdo con la siguiente propuesta:</w:t>
      </w:r>
      <w:r w:rsidDel="00000000" w:rsidR="00000000" w:rsidRPr="00000000">
        <w:rPr>
          <w:rtl w:val="0"/>
        </w:rPr>
      </w:r>
    </w:p>
    <w:p w:rsidR="00000000" w:rsidDel="00000000" w:rsidP="00000000" w:rsidRDefault="00000000" w:rsidRPr="00000000" w14:paraId="00000397">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12: Adaptación de un nuevo colector para la instalación de dos soplantes de emergencia en la EDAR de Besós</w:t>
      </w:r>
      <w:r w:rsidDel="00000000" w:rsidR="00000000" w:rsidRPr="00000000">
        <w:rPr>
          <w:rtl w:val="0"/>
        </w:rPr>
      </w:r>
    </w:p>
    <w:p w:rsidR="00000000" w:rsidDel="00000000" w:rsidP="00000000" w:rsidRDefault="00000000" w:rsidRPr="00000000" w14:paraId="00000398">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Aplicados los correspondientes precios unitarios a las mediciones que figuran en el Presupuesto adjunto, resulta un </w:t>
      </w:r>
      <w:r w:rsidDel="00000000" w:rsidR="00000000" w:rsidRPr="00000000">
        <w:rPr>
          <w:rFonts w:ascii="Tahoma" w:cs="Tahoma" w:eastAsia="Tahoma" w:hAnsi="Tahoma"/>
          <w:b w:val="1"/>
          <w:sz w:val="20"/>
          <w:szCs w:val="20"/>
          <w:rtl w:val="0"/>
        </w:rPr>
        <w:t xml:space="preserve">importe total</w:t>
      </w:r>
      <w:r w:rsidDel="00000000" w:rsidR="00000000" w:rsidRPr="00000000">
        <w:rPr>
          <w:rFonts w:ascii="Tahoma" w:cs="Tahoma" w:eastAsia="Tahoma" w:hAnsi="Tahoma"/>
          <w:sz w:val="20"/>
          <w:szCs w:val="20"/>
          <w:rtl w:val="0"/>
        </w:rPr>
        <w:t xml:space="preserve">, sin IVA, de </w:t>
      </w:r>
      <w:r w:rsidDel="00000000" w:rsidR="00000000" w:rsidRPr="00000000">
        <w:rPr>
          <w:rFonts w:ascii="Tahoma" w:cs="Tahoma" w:eastAsia="Tahoma" w:hAnsi="Tahoma"/>
          <w:b w:val="1"/>
          <w:sz w:val="20"/>
          <w:szCs w:val="20"/>
          <w:rtl w:val="0"/>
        </w:rPr>
        <w:t xml:space="preserve">[·]</w:t>
      </w:r>
      <w:r w:rsidDel="00000000" w:rsidR="00000000" w:rsidRPr="00000000">
        <w:rPr>
          <w:rFonts w:ascii="Tahoma" w:cs="Tahoma" w:eastAsia="Tahoma" w:hAnsi="Tahoma"/>
          <w:b w:val="1"/>
          <w:sz w:val="20"/>
          <w:szCs w:val="20"/>
          <w:vertAlign w:val="superscript"/>
          <w:rtl w:val="0"/>
        </w:rPr>
        <w:t xml:space="preserve">1</w:t>
      </w:r>
      <w:r w:rsidDel="00000000" w:rsidR="00000000" w:rsidRPr="00000000">
        <w:rPr>
          <w:rFonts w:ascii="Tahoma" w:cs="Tahoma" w:eastAsia="Tahoma" w:hAnsi="Tahoma"/>
          <w:b w:val="1"/>
          <w:sz w:val="20"/>
          <w:szCs w:val="20"/>
          <w:rtl w:val="0"/>
        </w:rPr>
        <w:t xml:space="preserve"> euros</w:t>
      </w:r>
      <w:r w:rsidDel="00000000" w:rsidR="00000000" w:rsidRPr="00000000">
        <w:rPr>
          <w:rFonts w:ascii="Tahoma" w:cs="Tahoma" w:eastAsia="Tahoma" w:hAnsi="Tahoma"/>
          <w:sz w:val="20"/>
          <w:szCs w:val="20"/>
          <w:rtl w:val="0"/>
        </w:rPr>
        <w:t xml:space="preserve">, para la ejecución de estos trabajos. </w:t>
      </w:r>
    </w:p>
    <w:p w:rsidR="00000000" w:rsidDel="00000000" w:rsidP="00000000" w:rsidRDefault="00000000" w:rsidRPr="00000000" w14:paraId="0000039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tipo de IVA a repercutir sobre el importe arriba indicado es del [·]</w:t>
      </w:r>
      <w:r w:rsidDel="00000000" w:rsidR="00000000" w:rsidRPr="00000000">
        <w:rPr>
          <w:rFonts w:ascii="Tahoma" w:cs="Tahoma" w:eastAsia="Tahoma" w:hAnsi="Tahoma"/>
          <w:sz w:val="20"/>
          <w:szCs w:val="20"/>
          <w:vertAlign w:val="superscript"/>
          <w:rtl w:val="0"/>
        </w:rPr>
        <w:t xml:space="preserve">2</w:t>
      </w:r>
      <w:r w:rsidDel="00000000" w:rsidR="00000000" w:rsidRPr="00000000">
        <w:rPr>
          <w:rFonts w:ascii="Tahoma" w:cs="Tahoma" w:eastAsia="Tahoma" w:hAnsi="Tahoma"/>
          <w:sz w:val="20"/>
          <w:szCs w:val="20"/>
          <w:rtl w:val="0"/>
        </w:rPr>
        <w:t xml:space="preserve"> %</w:t>
      </w:r>
    </w:p>
    <w:p w:rsidR="00000000" w:rsidDel="00000000" w:rsidP="00000000" w:rsidRDefault="00000000" w:rsidRPr="00000000" w14:paraId="0000039A">
      <w:pPr>
        <w:spacing w:after="120" w:line="276" w:lineRule="auto"/>
        <w:ind w:left="-141"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9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9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Fecha:</w:t>
      </w:r>
    </w:p>
    <w:p w:rsidR="00000000" w:rsidDel="00000000" w:rsidP="00000000" w:rsidRDefault="00000000" w:rsidRPr="00000000" w14:paraId="0000039D">
      <w:pPr>
        <w:spacing w:after="240" w:line="240" w:lineRule="auto"/>
        <w:ind w:right="-409.1338582677156"/>
        <w:jc w:val="both"/>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39E">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9F">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w:t>
      </w:r>
    </w:p>
    <w:p w:rsidR="00000000" w:rsidDel="00000000" w:rsidP="00000000" w:rsidRDefault="00000000" w:rsidRPr="00000000" w14:paraId="000003A0">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del presente procedimiento aquellas ofertas que propongan, </w:t>
      </w:r>
      <w:r w:rsidDel="00000000" w:rsidR="00000000" w:rsidRPr="00000000">
        <w:rPr>
          <w:rFonts w:ascii="Tahoma" w:cs="Tahoma" w:eastAsia="Tahoma" w:hAnsi="Tahoma"/>
          <w:i w:val="1"/>
          <w:color w:val="767171"/>
          <w:sz w:val="18"/>
          <w:szCs w:val="18"/>
          <w:u w:val="single"/>
          <w:rtl w:val="0"/>
        </w:rPr>
        <w:t xml:space="preserve">un importe total superior al presupuesto máximo de licitación</w:t>
      </w:r>
      <w:r w:rsidDel="00000000" w:rsidR="00000000" w:rsidRPr="00000000">
        <w:rPr>
          <w:rFonts w:ascii="Tahoma" w:cs="Tahoma" w:eastAsia="Tahoma" w:hAnsi="Tahoma"/>
          <w:i w:val="1"/>
          <w:color w:val="767171"/>
          <w:sz w:val="18"/>
          <w:szCs w:val="18"/>
          <w:rtl w:val="0"/>
        </w:rPr>
        <w:t xml:space="preserve"> indicado en la letra D.12) del Cuadro Resumen de Características del presente Pliego.</w:t>
      </w:r>
    </w:p>
    <w:p w:rsidR="00000000" w:rsidDel="00000000" w:rsidP="00000000" w:rsidRDefault="00000000" w:rsidRPr="00000000" w14:paraId="000003A1">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Asimismo,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A2">
      <w:pPr>
        <w:spacing w:after="120" w:line="276" w:lineRule="auto"/>
        <w:ind w:left="-141.73228346456688"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En caso de empresa comunitaria, no será necesario la indicación del IVA.</w:t>
      </w:r>
    </w:p>
    <w:p w:rsidR="00000000" w:rsidDel="00000000" w:rsidP="00000000" w:rsidRDefault="00000000" w:rsidRPr="00000000" w14:paraId="000003A3">
      <w:pPr>
        <w:spacing w:after="120" w:line="276" w:lineRule="auto"/>
        <w:ind w:left="-141.73228346456688" w:right="-409.1338582677156" w:firstLine="0"/>
        <w:jc w:val="both"/>
        <w:rPr>
          <w:rFonts w:ascii="Tahoma" w:cs="Tahoma" w:eastAsia="Tahoma" w:hAnsi="Tahoma"/>
          <w:sz w:val="20"/>
          <w:szCs w:val="20"/>
        </w:rPr>
      </w:pPr>
      <w:r w:rsidDel="00000000" w:rsidR="00000000" w:rsidRPr="00000000">
        <w:rPr>
          <w:rFonts w:ascii="Tahoma" w:cs="Tahoma" w:eastAsia="Tahoma" w:hAnsi="Tahoma"/>
          <w:i w:val="1"/>
          <w:color w:val="767171"/>
          <w:sz w:val="18"/>
          <w:szCs w:val="18"/>
          <w:rtl w:val="0"/>
        </w:rPr>
        <w:t xml:space="preserve">3.- Los parámetros en base al cual se determinará cuando una oferta económica es anormalmente baja, se establece en la Cláusula 14.5 del Pliego de condiciones Particulares.</w:t>
      </w:r>
      <w:r w:rsidDel="00000000" w:rsidR="00000000" w:rsidRPr="00000000">
        <w:rPr>
          <w:rtl w:val="0"/>
        </w:rPr>
      </w:r>
    </w:p>
    <w:p w:rsidR="00000000" w:rsidDel="00000000" w:rsidP="00000000" w:rsidRDefault="00000000" w:rsidRPr="00000000" w14:paraId="000003A4">
      <w:pPr>
        <w:spacing w:after="120" w:line="276" w:lineRule="auto"/>
        <w:ind w:left="-141.73228346456688" w:right="-409.1338582677156" w:firstLine="0"/>
        <w:jc w:val="both"/>
        <w:rPr>
          <w:rFonts w:ascii="Tahoma" w:cs="Tahoma" w:eastAsia="Tahoma" w:hAnsi="Tahoma"/>
          <w:color w:val="2f5496"/>
          <w:sz w:val="18"/>
          <w:szCs w:val="18"/>
        </w:rPr>
      </w:pPr>
      <w:r w:rsidDel="00000000" w:rsidR="00000000" w:rsidRPr="00000000">
        <w:rPr>
          <w:rtl w:val="0"/>
        </w:rPr>
      </w:r>
    </w:p>
    <w:p w:rsidR="00000000" w:rsidDel="00000000" w:rsidP="00000000" w:rsidRDefault="00000000" w:rsidRPr="00000000" w14:paraId="000003A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A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2f5496"/>
          <w:sz w:val="18"/>
          <w:szCs w:val="18"/>
          <w:u w:val="none"/>
          <w:shd w:fill="auto" w:val="clear"/>
          <w:vertAlign w:val="baseline"/>
        </w:rPr>
      </w:pPr>
      <w:r w:rsidDel="00000000" w:rsidR="00000000" w:rsidRPr="00000000">
        <w:rPr>
          <w:rtl w:val="0"/>
        </w:rPr>
      </w:r>
    </w:p>
    <w:p w:rsidR="00000000" w:rsidDel="00000000" w:rsidP="00000000" w:rsidRDefault="00000000" w:rsidRPr="00000000" w14:paraId="000003A7">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gvrvl3bd0sgx" w:id="4"/>
      <w:bookmarkEnd w:id="4"/>
      <w:r w:rsidDel="00000000" w:rsidR="00000000" w:rsidRPr="00000000">
        <w:rPr>
          <w:rtl w:val="0"/>
        </w:rPr>
      </w:r>
    </w:p>
    <w:p w:rsidR="00000000" w:rsidDel="00000000" w:rsidP="00000000" w:rsidRDefault="00000000" w:rsidRPr="00000000" w14:paraId="000003A8">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p5t2d3z90w5u" w:id="5"/>
      <w:bookmarkEnd w:id="5"/>
      <w:r w:rsidDel="00000000" w:rsidR="00000000" w:rsidRPr="00000000">
        <w:br w:type="page"/>
      </w:r>
      <w:r w:rsidDel="00000000" w:rsidR="00000000" w:rsidRPr="00000000">
        <w:rPr>
          <w:rtl w:val="0"/>
        </w:rPr>
      </w:r>
    </w:p>
    <w:p w:rsidR="00000000" w:rsidDel="00000000" w:rsidP="00000000" w:rsidRDefault="00000000" w:rsidRPr="00000000" w14:paraId="000003A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wglu9hjfocxw" w:id="6"/>
      <w:bookmarkEnd w:id="6"/>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 </w:t>
      </w:r>
      <w:r w:rsidDel="00000000" w:rsidR="00000000" w:rsidRPr="00000000">
        <w:rPr>
          <w:rFonts w:ascii="Tahoma" w:cs="Tahoma" w:eastAsia="Tahoma" w:hAnsi="Tahoma"/>
          <w:b w:val="1"/>
          <w:sz w:val="20"/>
          <w:szCs w:val="20"/>
          <w:u w:val="single"/>
          <w:rtl w:val="0"/>
        </w:rPr>
        <w:t xml:space="preserve">9.X</w:t>
      </w:r>
      <w:r w:rsidDel="00000000" w:rsidR="00000000" w:rsidRPr="00000000">
        <w:rPr>
          <w:rtl w:val="0"/>
        </w:rPr>
      </w:r>
    </w:p>
    <w:p w:rsidR="00000000" w:rsidDel="00000000" w:rsidP="00000000" w:rsidRDefault="00000000" w:rsidRPr="00000000" w14:paraId="000003A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3AB">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PRESUPUESTO</w:t>
      </w:r>
    </w:p>
    <w:p w:rsidR="00000000" w:rsidDel="00000000" w:rsidP="00000000" w:rsidRDefault="00000000" w:rsidRPr="00000000" w14:paraId="000003AC">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AD">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3AE">
      <w:pPr>
        <w:spacing w:after="240" w:line="276" w:lineRule="auto"/>
        <w:ind w:right="-409.1338582677156"/>
        <w:jc w:val="center"/>
        <w:rPr>
          <w:rFonts w:ascii="Tahoma" w:cs="Tahoma" w:eastAsia="Tahoma" w:hAnsi="Tahoma"/>
          <w:b w:val="1"/>
          <w:smallCaps w:val="0"/>
          <w:sz w:val="20"/>
          <w:szCs w:val="20"/>
        </w:rPr>
      </w:pPr>
      <w:r w:rsidDel="00000000" w:rsidR="00000000" w:rsidRPr="00000000">
        <w:rPr>
          <w:rtl w:val="0"/>
        </w:rPr>
      </w:r>
    </w:p>
    <w:p w:rsidR="00000000" w:rsidDel="00000000" w:rsidP="00000000" w:rsidRDefault="00000000" w:rsidRPr="00000000" w14:paraId="000003AF">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1"/>
          <w:smallCaps w:val="0"/>
          <w:strike w:val="0"/>
          <w:color w:val="ff0000"/>
          <w:sz w:val="20"/>
          <w:szCs w:val="20"/>
          <w:u w:val="none"/>
          <w:shd w:fill="auto" w:val="clear"/>
          <w:vertAlign w:val="baseline"/>
        </w:rPr>
      </w:pPr>
      <w:bookmarkStart w:colFirst="0" w:colLast="0" w:name="_heading=h.qijj50ssm6qc" w:id="7"/>
      <w:bookmarkEnd w:id="7"/>
      <w:r w:rsidDel="00000000" w:rsidR="00000000" w:rsidRPr="00000000">
        <w:rPr>
          <w:rFonts w:ascii="Tahoma" w:cs="Tahoma" w:eastAsia="Tahoma" w:hAnsi="Tahoma"/>
          <w:b w:val="0"/>
          <w:i w:val="0"/>
          <w:smallCaps w:val="0"/>
          <w:strike w:val="0"/>
          <w:color w:val="ff0000"/>
          <w:sz w:val="20"/>
          <w:szCs w:val="20"/>
          <w:u w:val="none"/>
          <w:shd w:fill="auto" w:val="clear"/>
          <w:vertAlign w:val="baseline"/>
          <w:rtl w:val="0"/>
        </w:rPr>
        <w:t xml:space="preserve">***** </w:t>
      </w:r>
      <w:r w:rsidDel="00000000" w:rsidR="00000000" w:rsidRPr="00000000">
        <w:rPr>
          <w:rFonts w:ascii="Tahoma" w:cs="Tahoma" w:eastAsia="Tahoma" w:hAnsi="Tahoma"/>
          <w:b w:val="0"/>
          <w:i w:val="1"/>
          <w:smallCaps w:val="0"/>
          <w:strike w:val="0"/>
          <w:color w:val="ff0000"/>
          <w:sz w:val="20"/>
          <w:szCs w:val="20"/>
          <w:u w:val="none"/>
          <w:shd w:fill="auto" w:val="clear"/>
          <w:vertAlign w:val="baseline"/>
          <w:rtl w:val="0"/>
        </w:rPr>
        <w:t xml:space="preserve">El Presupuesto debe incluirse tanto impreso en PDF (debidamente cumplimentado y firmado electrónicamente) como en formato Microsoft Excel. </w:t>
      </w:r>
    </w:p>
    <w:p w:rsidR="00000000" w:rsidDel="00000000" w:rsidP="00000000" w:rsidRDefault="00000000" w:rsidRPr="00000000" w14:paraId="000003B0">
      <w:pPr>
        <w:ind w:right="-409.1338582677156"/>
        <w:rPr>
          <w:rFonts w:ascii="Tahoma" w:cs="Tahoma" w:eastAsia="Tahoma" w:hAnsi="Tahoma"/>
          <w:smallCaps w:val="0"/>
        </w:rPr>
      </w:pPr>
      <w:r w:rsidDel="00000000" w:rsidR="00000000" w:rsidRPr="00000000">
        <w:rPr>
          <w:rtl w:val="0"/>
        </w:rPr>
      </w:r>
    </w:p>
    <w:p w:rsidR="00000000" w:rsidDel="00000000" w:rsidP="00000000" w:rsidRDefault="00000000" w:rsidRPr="00000000" w14:paraId="000003B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icm93wbdf2sm" w:id="8"/>
      <w:bookmarkEnd w:id="8"/>
      <w:r w:rsidDel="00000000" w:rsidR="00000000" w:rsidRPr="00000000">
        <w:rPr>
          <w:rtl w:val="0"/>
        </w:rPr>
      </w:r>
    </w:p>
    <w:p w:rsidR="00000000" w:rsidDel="00000000" w:rsidP="00000000" w:rsidRDefault="00000000" w:rsidRPr="00000000" w14:paraId="000003B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bookmarkStart w:colFirst="0" w:colLast="0" w:name="_heading=h.un6kqr6gbfn9" w:id="9"/>
      <w:bookmarkEnd w:id="9"/>
      <w:r w:rsidDel="00000000" w:rsidR="00000000" w:rsidRPr="00000000">
        <w:br w:type="page"/>
      </w:r>
      <w:r w:rsidDel="00000000" w:rsidR="00000000" w:rsidRPr="00000000">
        <w:rPr>
          <w:rtl w:val="0"/>
        </w:rPr>
      </w:r>
    </w:p>
    <w:p w:rsidR="00000000" w:rsidDel="00000000" w:rsidP="00000000" w:rsidRDefault="00000000" w:rsidRPr="00000000" w14:paraId="000003B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u w:val="single"/>
          <w:vertAlign w:val="baseline"/>
        </w:rPr>
      </w:pPr>
      <w:bookmarkStart w:colFirst="0" w:colLast="0" w:name="_heading=h.w0xkp72w8ml9" w:id="10"/>
      <w:bookmarkEnd w:id="10"/>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NEXO Nº</w:t>
      </w:r>
      <w:r w:rsidDel="00000000" w:rsidR="00000000" w:rsidRPr="00000000">
        <w:rPr>
          <w:rFonts w:ascii="Tahoma" w:cs="Tahoma" w:eastAsia="Tahoma" w:hAnsi="Tahoma"/>
          <w:b w:val="1"/>
          <w:sz w:val="20"/>
          <w:szCs w:val="20"/>
          <w:u w:val="single"/>
          <w:rtl w:val="0"/>
        </w:rPr>
        <w:t xml:space="preserve"> 10</w:t>
      </w:r>
      <w:r w:rsidDel="00000000" w:rsidR="00000000" w:rsidRPr="00000000">
        <w:rPr>
          <w:rFonts w:ascii="Tahoma" w:cs="Tahoma" w:eastAsia="Tahoma" w:hAnsi="Tahoma"/>
          <w:b w:val="1"/>
          <w:i w:val="0"/>
          <w:smallCaps w:val="0"/>
          <w:strike w:val="0"/>
          <w:color w:val="000000"/>
          <w:sz w:val="20"/>
          <w:szCs w:val="20"/>
          <w:u w:val="single"/>
          <w:vertAlign w:val="baseline"/>
          <w:rtl w:val="0"/>
        </w:rPr>
        <w:t xml:space="preserve">.a</w:t>
      </w:r>
      <w:r w:rsidDel="00000000" w:rsidR="00000000" w:rsidRPr="00000000">
        <w:rPr>
          <w:rtl w:val="0"/>
        </w:rPr>
      </w:r>
    </w:p>
    <w:p w:rsidR="00000000" w:rsidDel="00000000" w:rsidP="00000000" w:rsidRDefault="00000000" w:rsidRPr="00000000" w14:paraId="000003B4">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B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2</w:t>
      </w:r>
    </w:p>
    <w:p w:rsidR="00000000" w:rsidDel="00000000" w:rsidP="00000000" w:rsidRDefault="00000000" w:rsidRPr="00000000" w14:paraId="000003B6">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B7">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B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3B9">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2: Suministro e Instalación de una Soplante de Aireación en la EDAR de Sant Feliu de Llobregat: Instalación mecánica de la soplante, suministro e instalación de los elementos mecánicos necesarios y obra civil</w:t>
      </w:r>
      <w:r w:rsidDel="00000000" w:rsidR="00000000" w:rsidRPr="00000000">
        <w:rPr>
          <w:rtl w:val="0"/>
        </w:rPr>
      </w:r>
    </w:p>
    <w:sdt>
      <w:sdtPr>
        <w:lock w:val="contentLocked"/>
        <w:id w:val="1042626685"/>
        <w:tag w:val="goog_rdk_6"/>
      </w:sdtPr>
      <w:sdtContent>
        <w:tbl>
          <w:tblPr>
            <w:tblStyle w:val="Table10"/>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3BA">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3BB">
                <w:pPr>
                  <w:spacing w:line="276" w:lineRule="auto"/>
                  <w:ind w:right="-409.1338582677156"/>
                  <w:jc w:val="both"/>
                  <w:rPr>
                    <w:rFonts w:ascii="Tahoma" w:cs="Tahoma" w:eastAsia="Tahoma" w:hAnsi="Tahoma"/>
                    <w:b w:val="1"/>
                    <w:sz w:val="18"/>
                    <w:szCs w:val="18"/>
                  </w:rPr>
                </w:pPr>
                <w:sdt>
                  <w:sdtPr>
                    <w:id w:val="-1452128875"/>
                    <w:tag w:val="goog_rdk_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3BC">
                <w:pPr>
                  <w:spacing w:line="276" w:lineRule="auto"/>
                  <w:ind w:right="-409.1338582677156"/>
                  <w:jc w:val="both"/>
                  <w:rPr>
                    <w:rFonts w:ascii="Tahoma" w:cs="Tahoma" w:eastAsia="Tahoma" w:hAnsi="Tahoma"/>
                    <w:b w:val="1"/>
                    <w:sz w:val="18"/>
                    <w:szCs w:val="18"/>
                  </w:rPr>
                </w:pPr>
                <w:sdt>
                  <w:sdtPr>
                    <w:id w:val="-1984748169"/>
                    <w:tag w:val="goog_rdk_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3BD">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SIETE (7)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3BE">
                <w:pPr>
                  <w:spacing w:line="276" w:lineRule="auto"/>
                  <w:ind w:right="-409.1338582677156"/>
                  <w:jc w:val="both"/>
                  <w:rPr>
                    <w:rFonts w:ascii="Tahoma" w:cs="Tahoma" w:eastAsia="Tahoma" w:hAnsi="Tahoma"/>
                    <w:b w:val="1"/>
                    <w:sz w:val="18"/>
                    <w:szCs w:val="18"/>
                  </w:rPr>
                </w:pPr>
                <w:sdt>
                  <w:sdtPr>
                    <w:id w:val="415389421"/>
                    <w:tag w:val="goog_rdk_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3BF">
                <w:pPr>
                  <w:spacing w:line="276" w:lineRule="auto"/>
                  <w:ind w:right="-409.1338582677156"/>
                  <w:jc w:val="both"/>
                  <w:rPr>
                    <w:rFonts w:ascii="Tahoma" w:cs="Tahoma" w:eastAsia="Tahoma" w:hAnsi="Tahoma"/>
                    <w:i w:val="1"/>
                  </w:rPr>
                </w:pPr>
                <w:sdt>
                  <w:sdtPr>
                    <w:id w:val="1826739118"/>
                    <w:tag w:val="goog_rdk_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3C0">
      <w:pPr>
        <w:pStyle w:val="Heading1"/>
        <w:spacing w:after="120" w:before="0" w:line="276" w:lineRule="auto"/>
        <w:jc w:val="center"/>
        <w:rPr>
          <w:rFonts w:ascii="Tahoma" w:cs="Tahoma" w:eastAsia="Tahoma" w:hAnsi="Tahoma"/>
          <w:sz w:val="20"/>
          <w:szCs w:val="20"/>
        </w:rPr>
      </w:pPr>
      <w:bookmarkStart w:colFirst="0" w:colLast="0" w:name="_heading=h.22j4ekt3nw5l" w:id="11"/>
      <w:bookmarkEnd w:id="11"/>
      <w:r w:rsidDel="00000000" w:rsidR="00000000" w:rsidRPr="00000000">
        <w:rPr>
          <w:rtl w:val="0"/>
        </w:rPr>
      </w:r>
    </w:p>
    <w:p w:rsidR="00000000" w:rsidDel="00000000" w:rsidP="00000000" w:rsidRDefault="00000000" w:rsidRPr="00000000" w14:paraId="000003C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3C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C3">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C4">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C5">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3C6">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C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3C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   </w:t>
      </w:r>
    </w:p>
    <w:p w:rsidR="00000000" w:rsidDel="00000000" w:rsidP="00000000" w:rsidRDefault="00000000" w:rsidRPr="00000000" w14:paraId="000003C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3CA">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pccsyo63h8u7" w:id="12"/>
      <w:bookmarkEnd w:id="12"/>
      <w:r w:rsidDel="00000000" w:rsidR="00000000" w:rsidRPr="00000000">
        <w:br w:type="page"/>
      </w:r>
      <w:r w:rsidDel="00000000" w:rsidR="00000000" w:rsidRPr="00000000">
        <w:rPr>
          <w:rtl w:val="0"/>
        </w:rPr>
      </w:r>
    </w:p>
    <w:p w:rsidR="00000000" w:rsidDel="00000000" w:rsidP="00000000" w:rsidRDefault="00000000" w:rsidRPr="00000000" w14:paraId="000003CB">
      <w:pPr>
        <w:keepNext w:val="1"/>
        <w:keepLines w:val="1"/>
        <w:spacing w:after="120" w:line="276" w:lineRule="auto"/>
        <w:ind w:right="-409.1338582677156"/>
        <w:jc w:val="center"/>
        <w:rPr>
          <w:rFonts w:ascii="Tahoma" w:cs="Tahoma" w:eastAsia="Tahoma" w:hAnsi="Tahoma"/>
          <w:b w:val="1"/>
          <w:color w:val="ff0000"/>
          <w:sz w:val="20"/>
          <w:szCs w:val="20"/>
          <w:u w:val="single"/>
        </w:rPr>
      </w:pPr>
      <w:r w:rsidDel="00000000" w:rsidR="00000000" w:rsidRPr="00000000">
        <w:rPr>
          <w:rFonts w:ascii="Tahoma" w:cs="Tahoma" w:eastAsia="Tahoma" w:hAnsi="Tahoma"/>
          <w:b w:val="1"/>
          <w:sz w:val="20"/>
          <w:szCs w:val="20"/>
          <w:u w:val="single"/>
          <w:rtl w:val="0"/>
        </w:rPr>
        <w:t xml:space="preserve">ANEXO Nº 10.b</w:t>
      </w:r>
      <w:r w:rsidDel="00000000" w:rsidR="00000000" w:rsidRPr="00000000">
        <w:rPr>
          <w:rtl w:val="0"/>
        </w:rPr>
      </w:r>
    </w:p>
    <w:p w:rsidR="00000000" w:rsidDel="00000000" w:rsidP="00000000" w:rsidRDefault="00000000" w:rsidRPr="00000000" w14:paraId="000003CC">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C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3</w:t>
      </w:r>
    </w:p>
    <w:p w:rsidR="00000000" w:rsidDel="00000000" w:rsidP="00000000" w:rsidRDefault="00000000" w:rsidRPr="00000000" w14:paraId="000003CE">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CF">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D0">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3D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3: Suministro e Instalación de una Soplante de Aireación en la EDAR de Sant Feliu de Llobregat: Suministro e instalación eléctrica y de control, de cables eléctricos, protecciones de la parte de potencia y señal, comunicaciones e implementación a PLC y SCADA</w:t>
      </w:r>
      <w:r w:rsidDel="00000000" w:rsidR="00000000" w:rsidRPr="00000000">
        <w:rPr>
          <w:rtl w:val="0"/>
        </w:rPr>
      </w:r>
    </w:p>
    <w:sdt>
      <w:sdtPr>
        <w:lock w:val="contentLocked"/>
        <w:id w:val="-1867133425"/>
        <w:tag w:val="goog_rdk_11"/>
      </w:sdtPr>
      <w:sdtContent>
        <w:tbl>
          <w:tblPr>
            <w:tblStyle w:val="Table11"/>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3D2">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3D3">
                <w:pPr>
                  <w:spacing w:line="276" w:lineRule="auto"/>
                  <w:ind w:right="-409.1338582677156"/>
                  <w:jc w:val="both"/>
                  <w:rPr>
                    <w:rFonts w:ascii="Tahoma" w:cs="Tahoma" w:eastAsia="Tahoma" w:hAnsi="Tahoma"/>
                    <w:b w:val="1"/>
                    <w:sz w:val="18"/>
                    <w:szCs w:val="18"/>
                  </w:rPr>
                </w:pPr>
                <w:sdt>
                  <w:sdtPr>
                    <w:id w:val="50847682"/>
                    <w:tag w:val="goog_rdk_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3D4">
                <w:pPr>
                  <w:spacing w:line="276" w:lineRule="auto"/>
                  <w:ind w:right="-409.1338582677156"/>
                  <w:jc w:val="both"/>
                  <w:rPr>
                    <w:rFonts w:ascii="Tahoma" w:cs="Tahoma" w:eastAsia="Tahoma" w:hAnsi="Tahoma"/>
                    <w:b w:val="1"/>
                    <w:sz w:val="18"/>
                    <w:szCs w:val="18"/>
                  </w:rPr>
                </w:pPr>
                <w:sdt>
                  <w:sdtPr>
                    <w:id w:val="-1366180686"/>
                    <w:tag w:val="goog_rdk_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3D5">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OCHO (8)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3D6">
                <w:pPr>
                  <w:spacing w:line="276" w:lineRule="auto"/>
                  <w:ind w:right="-409.1338582677156"/>
                  <w:jc w:val="both"/>
                  <w:rPr>
                    <w:rFonts w:ascii="Tahoma" w:cs="Tahoma" w:eastAsia="Tahoma" w:hAnsi="Tahoma"/>
                    <w:b w:val="1"/>
                    <w:sz w:val="18"/>
                    <w:szCs w:val="18"/>
                  </w:rPr>
                </w:pPr>
                <w:sdt>
                  <w:sdtPr>
                    <w:id w:val="1962983166"/>
                    <w:tag w:val="goog_rdk_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3D7">
                <w:pPr>
                  <w:spacing w:line="276" w:lineRule="auto"/>
                  <w:ind w:right="-409.1338582677156"/>
                  <w:jc w:val="both"/>
                  <w:rPr>
                    <w:rFonts w:ascii="Tahoma" w:cs="Tahoma" w:eastAsia="Tahoma" w:hAnsi="Tahoma"/>
                    <w:i w:val="1"/>
                  </w:rPr>
                </w:pPr>
                <w:sdt>
                  <w:sdtPr>
                    <w:id w:val="-1735248343"/>
                    <w:tag w:val="goog_rdk_1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3D8">
      <w:pPr>
        <w:pStyle w:val="Heading1"/>
        <w:spacing w:after="120" w:before="0" w:line="276" w:lineRule="auto"/>
        <w:jc w:val="center"/>
        <w:rPr>
          <w:rFonts w:ascii="Tahoma" w:cs="Tahoma" w:eastAsia="Tahoma" w:hAnsi="Tahoma"/>
          <w:sz w:val="20"/>
          <w:szCs w:val="20"/>
        </w:rPr>
      </w:pPr>
      <w:bookmarkStart w:colFirst="0" w:colLast="0" w:name="_heading=h.drzd6fa7ospi" w:id="13"/>
      <w:bookmarkEnd w:id="13"/>
      <w:r w:rsidDel="00000000" w:rsidR="00000000" w:rsidRPr="00000000">
        <w:rPr>
          <w:rtl w:val="0"/>
        </w:rPr>
      </w:r>
    </w:p>
    <w:p w:rsidR="00000000" w:rsidDel="00000000" w:rsidP="00000000" w:rsidRDefault="00000000" w:rsidRPr="00000000" w14:paraId="000003D9">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3D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DB">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DC">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DD">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3DE">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D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3E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   </w:t>
      </w:r>
    </w:p>
    <w:p w:rsidR="00000000" w:rsidDel="00000000" w:rsidP="00000000" w:rsidRDefault="00000000" w:rsidRPr="00000000" w14:paraId="000003E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3E2">
      <w:pPr>
        <w:keepNext w:val="1"/>
        <w:keepLines w:val="1"/>
        <w:spacing w:after="120" w:line="276" w:lineRule="auto"/>
        <w:ind w:right="-409.1338582677156"/>
        <w:jc w:val="center"/>
        <w:rPr>
          <w:rFonts w:ascii="Tahoma" w:cs="Tahoma" w:eastAsia="Tahoma" w:hAnsi="Tahoma"/>
          <w:b w:val="1"/>
          <w:color w:val="ff0000"/>
          <w:sz w:val="20"/>
          <w:szCs w:val="20"/>
          <w:u w:val="single"/>
        </w:rPr>
      </w:pPr>
      <w:bookmarkStart w:colFirst="0" w:colLast="0" w:name="_heading=h.ty18jkufr8b8" w:id="14"/>
      <w:bookmarkEnd w:id="14"/>
      <w:r w:rsidDel="00000000" w:rsidR="00000000" w:rsidRPr="00000000">
        <w:br w:type="page"/>
      </w:r>
      <w:r w:rsidDel="00000000" w:rsidR="00000000" w:rsidRPr="00000000">
        <w:rPr>
          <w:rFonts w:ascii="Tahoma" w:cs="Tahoma" w:eastAsia="Tahoma" w:hAnsi="Tahoma"/>
          <w:b w:val="1"/>
          <w:sz w:val="20"/>
          <w:szCs w:val="20"/>
          <w:u w:val="single"/>
          <w:rtl w:val="0"/>
        </w:rPr>
        <w:t xml:space="preserve">ANEXO Nº 10.c</w:t>
      </w:r>
      <w:r w:rsidDel="00000000" w:rsidR="00000000" w:rsidRPr="00000000">
        <w:rPr>
          <w:rtl w:val="0"/>
        </w:rPr>
      </w:r>
    </w:p>
    <w:p w:rsidR="00000000" w:rsidDel="00000000" w:rsidP="00000000" w:rsidRDefault="00000000" w:rsidRPr="00000000" w14:paraId="000003E3">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E4">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4</w:t>
      </w:r>
    </w:p>
    <w:p w:rsidR="00000000" w:rsidDel="00000000" w:rsidP="00000000" w:rsidRDefault="00000000" w:rsidRPr="00000000" w14:paraId="000003E5">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E6">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E7">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3E8">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4: Suministro e Instalación de una Soplante de Aireación en la EDAR de Sant Feliu de Llobregat: Adecuaciones al CREA</w:t>
      </w:r>
      <w:r w:rsidDel="00000000" w:rsidR="00000000" w:rsidRPr="00000000">
        <w:rPr>
          <w:rtl w:val="0"/>
        </w:rPr>
      </w:r>
    </w:p>
    <w:sdt>
      <w:sdtPr>
        <w:lock w:val="contentLocked"/>
        <w:id w:val="1084930502"/>
        <w:tag w:val="goog_rdk_16"/>
      </w:sdtPr>
      <w:sdtContent>
        <w:tbl>
          <w:tblPr>
            <w:tblStyle w:val="Table12"/>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3E9">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3EA">
                <w:pPr>
                  <w:spacing w:line="276" w:lineRule="auto"/>
                  <w:ind w:right="-409.1338582677156"/>
                  <w:jc w:val="both"/>
                  <w:rPr>
                    <w:rFonts w:ascii="Tahoma" w:cs="Tahoma" w:eastAsia="Tahoma" w:hAnsi="Tahoma"/>
                    <w:b w:val="1"/>
                    <w:sz w:val="18"/>
                    <w:szCs w:val="18"/>
                  </w:rPr>
                </w:pPr>
                <w:sdt>
                  <w:sdtPr>
                    <w:id w:val="450882229"/>
                    <w:tag w:val="goog_rdk_1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3EB">
                <w:pPr>
                  <w:spacing w:line="276" w:lineRule="auto"/>
                  <w:ind w:right="-409.1338582677156"/>
                  <w:jc w:val="both"/>
                  <w:rPr>
                    <w:rFonts w:ascii="Tahoma" w:cs="Tahoma" w:eastAsia="Tahoma" w:hAnsi="Tahoma"/>
                    <w:b w:val="1"/>
                    <w:sz w:val="18"/>
                    <w:szCs w:val="18"/>
                  </w:rPr>
                </w:pPr>
                <w:sdt>
                  <w:sdtPr>
                    <w:id w:val="317946981"/>
                    <w:tag w:val="goog_rdk_1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3EC">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OCHO (8)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3ED">
                <w:pPr>
                  <w:spacing w:line="276" w:lineRule="auto"/>
                  <w:ind w:right="-409.1338582677156"/>
                  <w:jc w:val="both"/>
                  <w:rPr>
                    <w:rFonts w:ascii="Tahoma" w:cs="Tahoma" w:eastAsia="Tahoma" w:hAnsi="Tahoma"/>
                    <w:b w:val="1"/>
                    <w:sz w:val="18"/>
                    <w:szCs w:val="18"/>
                  </w:rPr>
                </w:pPr>
                <w:sdt>
                  <w:sdtPr>
                    <w:id w:val="-1378724389"/>
                    <w:tag w:val="goog_rdk_1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3EE">
                <w:pPr>
                  <w:spacing w:line="276" w:lineRule="auto"/>
                  <w:ind w:right="-409.1338582677156"/>
                  <w:jc w:val="both"/>
                  <w:rPr>
                    <w:rFonts w:ascii="Tahoma" w:cs="Tahoma" w:eastAsia="Tahoma" w:hAnsi="Tahoma"/>
                    <w:i w:val="1"/>
                  </w:rPr>
                </w:pPr>
                <w:sdt>
                  <w:sdtPr>
                    <w:id w:val="-2011712088"/>
                    <w:tag w:val="goog_rdk_1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3EF">
      <w:pPr>
        <w:pStyle w:val="Heading1"/>
        <w:spacing w:after="120" w:before="0" w:line="276" w:lineRule="auto"/>
        <w:jc w:val="center"/>
        <w:rPr>
          <w:rFonts w:ascii="Tahoma" w:cs="Tahoma" w:eastAsia="Tahoma" w:hAnsi="Tahoma"/>
          <w:sz w:val="20"/>
          <w:szCs w:val="20"/>
        </w:rPr>
      </w:pPr>
      <w:bookmarkStart w:colFirst="0" w:colLast="0" w:name="_heading=h.adsvzf8w0r9u" w:id="15"/>
      <w:bookmarkEnd w:id="15"/>
      <w:r w:rsidDel="00000000" w:rsidR="00000000" w:rsidRPr="00000000">
        <w:rPr>
          <w:rtl w:val="0"/>
        </w:rPr>
      </w:r>
    </w:p>
    <w:p w:rsidR="00000000" w:rsidDel="00000000" w:rsidP="00000000" w:rsidRDefault="00000000" w:rsidRPr="00000000" w14:paraId="000003F0">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3F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3F2">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3F3">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3F4">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3F5">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3F6">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3F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   </w:t>
      </w:r>
    </w:p>
    <w:p w:rsidR="00000000" w:rsidDel="00000000" w:rsidP="00000000" w:rsidRDefault="00000000" w:rsidRPr="00000000" w14:paraId="000003F8">
      <w:pPr>
        <w:keepNext w:val="1"/>
        <w:keepLines w:val="1"/>
        <w:spacing w:after="120" w:line="276" w:lineRule="auto"/>
        <w:ind w:right="-409.1338582677156"/>
        <w:jc w:val="center"/>
        <w:rPr>
          <w:rFonts w:ascii="Tahoma" w:cs="Tahoma" w:eastAsia="Tahoma" w:hAnsi="Tahoma"/>
          <w:b w:val="1"/>
          <w:color w:val="ff0000"/>
          <w:sz w:val="20"/>
          <w:szCs w:val="20"/>
          <w:u w:val="single"/>
        </w:rPr>
      </w:pPr>
      <w:bookmarkStart w:colFirst="0" w:colLast="0" w:name="_heading=h.u4dfko8hksj9" w:id="16"/>
      <w:bookmarkEnd w:id="16"/>
      <w:r w:rsidDel="00000000" w:rsidR="00000000" w:rsidRPr="00000000">
        <w:br w:type="page"/>
      </w:r>
      <w:r w:rsidDel="00000000" w:rsidR="00000000" w:rsidRPr="00000000">
        <w:rPr>
          <w:rFonts w:ascii="Tahoma" w:cs="Tahoma" w:eastAsia="Tahoma" w:hAnsi="Tahoma"/>
          <w:b w:val="1"/>
          <w:sz w:val="20"/>
          <w:szCs w:val="20"/>
          <w:u w:val="single"/>
          <w:rtl w:val="0"/>
        </w:rPr>
        <w:t xml:space="preserve">ANEXO Nº 10.d</w:t>
      </w:r>
      <w:r w:rsidDel="00000000" w:rsidR="00000000" w:rsidRPr="00000000">
        <w:rPr>
          <w:rtl w:val="0"/>
        </w:rPr>
      </w:r>
    </w:p>
    <w:p w:rsidR="00000000" w:rsidDel="00000000" w:rsidP="00000000" w:rsidRDefault="00000000" w:rsidRPr="00000000" w14:paraId="000003F9">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3FA">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5</w:t>
      </w:r>
    </w:p>
    <w:p w:rsidR="00000000" w:rsidDel="00000000" w:rsidP="00000000" w:rsidRDefault="00000000" w:rsidRPr="00000000" w14:paraId="000003FB">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3FC">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3FD">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3FE">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5: Suministro e Instalación de una Soplante de Aireación en la EDAR de Sant Feliu de Llobregat: Suministro de soplante de levitación</w:t>
      </w:r>
      <w:r w:rsidDel="00000000" w:rsidR="00000000" w:rsidRPr="00000000">
        <w:rPr>
          <w:rtl w:val="0"/>
        </w:rPr>
      </w:r>
    </w:p>
    <w:sdt>
      <w:sdtPr>
        <w:lock w:val="contentLocked"/>
        <w:id w:val="484515151"/>
        <w:tag w:val="goog_rdk_21"/>
      </w:sdtPr>
      <w:sdtContent>
        <w:tbl>
          <w:tblPr>
            <w:tblStyle w:val="Table13"/>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3FF">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00">
                <w:pPr>
                  <w:spacing w:line="276" w:lineRule="auto"/>
                  <w:ind w:right="-409.1338582677156"/>
                  <w:jc w:val="both"/>
                  <w:rPr>
                    <w:rFonts w:ascii="Tahoma" w:cs="Tahoma" w:eastAsia="Tahoma" w:hAnsi="Tahoma"/>
                    <w:b w:val="1"/>
                    <w:sz w:val="18"/>
                    <w:szCs w:val="18"/>
                  </w:rPr>
                </w:pPr>
                <w:sdt>
                  <w:sdtPr>
                    <w:id w:val="-1522550322"/>
                    <w:tag w:val="goog_rdk_1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01">
                <w:pPr>
                  <w:spacing w:line="276" w:lineRule="auto"/>
                  <w:ind w:right="-409.1338582677156"/>
                  <w:jc w:val="both"/>
                  <w:rPr>
                    <w:rFonts w:ascii="Tahoma" w:cs="Tahoma" w:eastAsia="Tahoma" w:hAnsi="Tahoma"/>
                    <w:b w:val="1"/>
                    <w:sz w:val="18"/>
                    <w:szCs w:val="18"/>
                  </w:rPr>
                </w:pPr>
                <w:sdt>
                  <w:sdtPr>
                    <w:id w:val="-1790392863"/>
                    <w:tag w:val="goog_rdk_1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02">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OCHO (8)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03">
                <w:pPr>
                  <w:spacing w:line="276" w:lineRule="auto"/>
                  <w:ind w:right="-409.1338582677156"/>
                  <w:jc w:val="both"/>
                  <w:rPr>
                    <w:rFonts w:ascii="Tahoma" w:cs="Tahoma" w:eastAsia="Tahoma" w:hAnsi="Tahoma"/>
                    <w:b w:val="1"/>
                    <w:sz w:val="18"/>
                    <w:szCs w:val="18"/>
                  </w:rPr>
                </w:pPr>
                <w:sdt>
                  <w:sdtPr>
                    <w:id w:val="-312884479"/>
                    <w:tag w:val="goog_rdk_1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04">
                <w:pPr>
                  <w:spacing w:line="276" w:lineRule="auto"/>
                  <w:ind w:right="-409.1338582677156"/>
                  <w:jc w:val="both"/>
                  <w:rPr>
                    <w:rFonts w:ascii="Tahoma" w:cs="Tahoma" w:eastAsia="Tahoma" w:hAnsi="Tahoma"/>
                    <w:i w:val="1"/>
                  </w:rPr>
                </w:pPr>
                <w:sdt>
                  <w:sdtPr>
                    <w:id w:val="-94547035"/>
                    <w:tag w:val="goog_rdk_2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05">
      <w:pPr>
        <w:pStyle w:val="Heading1"/>
        <w:spacing w:after="120" w:before="0" w:line="276" w:lineRule="auto"/>
        <w:jc w:val="center"/>
        <w:rPr>
          <w:rFonts w:ascii="Tahoma" w:cs="Tahoma" w:eastAsia="Tahoma" w:hAnsi="Tahoma"/>
          <w:sz w:val="20"/>
          <w:szCs w:val="20"/>
        </w:rPr>
      </w:pPr>
      <w:bookmarkStart w:colFirst="0" w:colLast="0" w:name="_heading=h.1uhr4ybl13bs" w:id="17"/>
      <w:bookmarkEnd w:id="17"/>
      <w:r w:rsidDel="00000000" w:rsidR="00000000" w:rsidRPr="00000000">
        <w:rPr>
          <w:rtl w:val="0"/>
        </w:rPr>
      </w:r>
    </w:p>
    <w:p w:rsidR="00000000" w:rsidDel="00000000" w:rsidP="00000000" w:rsidRDefault="00000000" w:rsidRPr="00000000" w14:paraId="0000040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07">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08">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09">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0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0B">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0C">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0D">
      <w:pPr>
        <w:spacing w:after="12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   </w:t>
      </w:r>
      <w:r w:rsidDel="00000000" w:rsidR="00000000" w:rsidRPr="00000000">
        <w:rPr>
          <w:rtl w:val="0"/>
        </w:rPr>
      </w:r>
    </w:p>
    <w:p w:rsidR="00000000" w:rsidDel="00000000" w:rsidP="00000000" w:rsidRDefault="00000000" w:rsidRPr="00000000" w14:paraId="0000040E">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dfjlropncm3j" w:id="18"/>
      <w:bookmarkEnd w:id="18"/>
      <w:r w:rsidDel="00000000" w:rsidR="00000000" w:rsidRPr="00000000">
        <w:br w:type="page"/>
      </w:r>
      <w:r w:rsidDel="00000000" w:rsidR="00000000" w:rsidRPr="00000000">
        <w:rPr>
          <w:rtl w:val="0"/>
        </w:rPr>
      </w:r>
    </w:p>
    <w:p w:rsidR="00000000" w:rsidDel="00000000" w:rsidP="00000000" w:rsidRDefault="00000000" w:rsidRPr="00000000" w14:paraId="0000040F">
      <w:pPr>
        <w:keepNext w:val="1"/>
        <w:keepLines w:val="1"/>
        <w:spacing w:after="120" w:line="276" w:lineRule="auto"/>
        <w:ind w:right="-409.1338582677156"/>
        <w:jc w:val="center"/>
        <w:rPr>
          <w:rFonts w:ascii="Tahoma" w:cs="Tahoma" w:eastAsia="Tahoma" w:hAnsi="Tahoma"/>
          <w:b w:val="1"/>
          <w:color w:val="ff0000"/>
          <w:sz w:val="20"/>
          <w:szCs w:val="20"/>
          <w:u w:val="single"/>
        </w:rPr>
      </w:pPr>
      <w:r w:rsidDel="00000000" w:rsidR="00000000" w:rsidRPr="00000000">
        <w:rPr>
          <w:rFonts w:ascii="Tahoma" w:cs="Tahoma" w:eastAsia="Tahoma" w:hAnsi="Tahoma"/>
          <w:b w:val="1"/>
          <w:sz w:val="20"/>
          <w:szCs w:val="20"/>
          <w:u w:val="single"/>
          <w:rtl w:val="0"/>
        </w:rPr>
        <w:t xml:space="preserve">ANEXO Nº 10.e</w:t>
      </w:r>
      <w:r w:rsidDel="00000000" w:rsidR="00000000" w:rsidRPr="00000000">
        <w:rPr>
          <w:rtl w:val="0"/>
        </w:rPr>
      </w:r>
    </w:p>
    <w:p w:rsidR="00000000" w:rsidDel="00000000" w:rsidP="00000000" w:rsidRDefault="00000000" w:rsidRPr="00000000" w14:paraId="00000410">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11">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6</w:t>
      </w:r>
    </w:p>
    <w:p w:rsidR="00000000" w:rsidDel="00000000" w:rsidP="00000000" w:rsidRDefault="00000000" w:rsidRPr="00000000" w14:paraId="00000412">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13">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14">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415">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6: Mejora de la Confiabilidad en el Sistema de Aireación de los Reactores Biológicos de la EDAR de Sant Feliu de Llobregat: Instalación mecánica, de nuevas válvulas de regulación de aire en la línea de aire que abastece a los difusores de los 6 reactores biológicos, instrumentación y analizadores, incluyendo suministro e instalación de todos los accesorios</w:t>
      </w:r>
      <w:r w:rsidDel="00000000" w:rsidR="00000000" w:rsidRPr="00000000">
        <w:rPr>
          <w:rtl w:val="0"/>
        </w:rPr>
      </w:r>
    </w:p>
    <w:sdt>
      <w:sdtPr>
        <w:lock w:val="contentLocked"/>
        <w:id w:val="885265374"/>
        <w:tag w:val="goog_rdk_26"/>
      </w:sdtPr>
      <w:sdtContent>
        <w:tbl>
          <w:tblPr>
            <w:tblStyle w:val="Table14"/>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16">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TRES (3)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17">
                <w:pPr>
                  <w:spacing w:line="276" w:lineRule="auto"/>
                  <w:ind w:right="-409.1338582677156"/>
                  <w:jc w:val="both"/>
                  <w:rPr>
                    <w:rFonts w:ascii="Tahoma" w:cs="Tahoma" w:eastAsia="Tahoma" w:hAnsi="Tahoma"/>
                    <w:b w:val="1"/>
                    <w:sz w:val="18"/>
                    <w:szCs w:val="18"/>
                  </w:rPr>
                </w:pPr>
                <w:sdt>
                  <w:sdtPr>
                    <w:id w:val="33325427"/>
                    <w:tag w:val="goog_rdk_2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18">
                <w:pPr>
                  <w:spacing w:line="276" w:lineRule="auto"/>
                  <w:ind w:right="-409.1338582677156"/>
                  <w:jc w:val="both"/>
                  <w:rPr>
                    <w:rFonts w:ascii="Tahoma" w:cs="Tahoma" w:eastAsia="Tahoma" w:hAnsi="Tahoma"/>
                    <w:b w:val="1"/>
                    <w:sz w:val="18"/>
                    <w:szCs w:val="18"/>
                  </w:rPr>
                </w:pPr>
                <w:sdt>
                  <w:sdtPr>
                    <w:id w:val="1783731064"/>
                    <w:tag w:val="goog_rdk_2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19">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SEIS (6)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1A">
                <w:pPr>
                  <w:spacing w:line="276" w:lineRule="auto"/>
                  <w:ind w:right="-409.1338582677156"/>
                  <w:jc w:val="both"/>
                  <w:rPr>
                    <w:rFonts w:ascii="Tahoma" w:cs="Tahoma" w:eastAsia="Tahoma" w:hAnsi="Tahoma"/>
                    <w:b w:val="1"/>
                    <w:sz w:val="18"/>
                    <w:szCs w:val="18"/>
                  </w:rPr>
                </w:pPr>
                <w:sdt>
                  <w:sdtPr>
                    <w:id w:val="-121590413"/>
                    <w:tag w:val="goog_rdk_2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1B">
                <w:pPr>
                  <w:spacing w:line="276" w:lineRule="auto"/>
                  <w:ind w:right="-409.1338582677156"/>
                  <w:jc w:val="both"/>
                  <w:rPr>
                    <w:rFonts w:ascii="Tahoma" w:cs="Tahoma" w:eastAsia="Tahoma" w:hAnsi="Tahoma"/>
                    <w:i w:val="1"/>
                  </w:rPr>
                </w:pPr>
                <w:sdt>
                  <w:sdtPr>
                    <w:id w:val="-2100733892"/>
                    <w:tag w:val="goog_rdk_2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1C">
      <w:pPr>
        <w:pStyle w:val="Heading1"/>
        <w:spacing w:after="120" w:before="0" w:line="276" w:lineRule="auto"/>
        <w:jc w:val="center"/>
        <w:rPr>
          <w:rFonts w:ascii="Tahoma" w:cs="Tahoma" w:eastAsia="Tahoma" w:hAnsi="Tahoma"/>
          <w:sz w:val="20"/>
          <w:szCs w:val="20"/>
        </w:rPr>
      </w:pPr>
      <w:bookmarkStart w:colFirst="0" w:colLast="0" w:name="_heading=h.nidbpz1duij" w:id="19"/>
      <w:bookmarkEnd w:id="19"/>
      <w:r w:rsidDel="00000000" w:rsidR="00000000" w:rsidRPr="00000000">
        <w:rPr>
          <w:rtl w:val="0"/>
        </w:rPr>
      </w:r>
    </w:p>
    <w:p w:rsidR="00000000" w:rsidDel="00000000" w:rsidP="00000000" w:rsidRDefault="00000000" w:rsidRPr="00000000" w14:paraId="0000041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1E">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1F">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20">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2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2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2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24">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   </w:t>
      </w:r>
      <w:r w:rsidDel="00000000" w:rsidR="00000000" w:rsidRPr="00000000">
        <w:rPr>
          <w:rtl w:val="0"/>
        </w:rPr>
      </w:r>
    </w:p>
    <w:p w:rsidR="00000000" w:rsidDel="00000000" w:rsidP="00000000" w:rsidRDefault="00000000" w:rsidRPr="00000000" w14:paraId="00000425">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9y49gb2msu12" w:id="20"/>
      <w:bookmarkEnd w:id="20"/>
      <w:r w:rsidDel="00000000" w:rsidR="00000000" w:rsidRPr="00000000">
        <w:rPr>
          <w:rtl w:val="0"/>
        </w:rPr>
      </w:r>
    </w:p>
    <w:p w:rsidR="00000000" w:rsidDel="00000000" w:rsidP="00000000" w:rsidRDefault="00000000" w:rsidRPr="00000000" w14:paraId="0000042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color w:val="ff0000"/>
          <w:sz w:val="20"/>
          <w:szCs w:val="20"/>
          <w:u w:val="single"/>
        </w:rPr>
      </w:pPr>
      <w:r w:rsidDel="00000000" w:rsidR="00000000" w:rsidRPr="00000000">
        <w:br w:type="page"/>
      </w:r>
      <w:r w:rsidDel="00000000" w:rsidR="00000000" w:rsidRPr="00000000">
        <w:rPr>
          <w:rFonts w:ascii="Tahoma" w:cs="Tahoma" w:eastAsia="Tahoma" w:hAnsi="Tahoma"/>
          <w:b w:val="1"/>
          <w:sz w:val="20"/>
          <w:szCs w:val="20"/>
          <w:u w:val="single"/>
          <w:rtl w:val="0"/>
        </w:rPr>
        <w:t xml:space="preserve">ANEXO Nº 10.f</w:t>
      </w:r>
      <w:r w:rsidDel="00000000" w:rsidR="00000000" w:rsidRPr="00000000">
        <w:rPr>
          <w:rtl w:val="0"/>
        </w:rPr>
      </w:r>
    </w:p>
    <w:p w:rsidR="00000000" w:rsidDel="00000000" w:rsidP="00000000" w:rsidRDefault="00000000" w:rsidRPr="00000000" w14:paraId="0000042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28">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7</w:t>
      </w:r>
    </w:p>
    <w:p w:rsidR="00000000" w:rsidDel="00000000" w:rsidP="00000000" w:rsidRDefault="00000000" w:rsidRPr="00000000" w14:paraId="00000429">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2A">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2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42C">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7: Mejora de la Confiabilidad en el Sistema de Aireación de los Reactores Biológicos de la EDAR de Sant Feliu de Llobregat: Suministro e instalación eléctrica y de control, de cables eléctricos, protecciones de la parte de potencia y señal, comunicaciones e implementación a PLC y SCADA.</w:t>
      </w:r>
      <w:r w:rsidDel="00000000" w:rsidR="00000000" w:rsidRPr="00000000">
        <w:rPr>
          <w:rtl w:val="0"/>
        </w:rPr>
      </w:r>
    </w:p>
    <w:sdt>
      <w:sdtPr>
        <w:lock w:val="contentLocked"/>
        <w:id w:val="1712734819"/>
        <w:tag w:val="goog_rdk_31"/>
      </w:sdtPr>
      <w:sdtContent>
        <w:tbl>
          <w:tblPr>
            <w:tblStyle w:val="Table15"/>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2D">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TRES (3)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2E">
                <w:pPr>
                  <w:spacing w:line="276" w:lineRule="auto"/>
                  <w:ind w:right="-409.1338582677156"/>
                  <w:jc w:val="both"/>
                  <w:rPr>
                    <w:rFonts w:ascii="Tahoma" w:cs="Tahoma" w:eastAsia="Tahoma" w:hAnsi="Tahoma"/>
                    <w:b w:val="1"/>
                    <w:sz w:val="18"/>
                    <w:szCs w:val="18"/>
                  </w:rPr>
                </w:pPr>
                <w:sdt>
                  <w:sdtPr>
                    <w:id w:val="136235982"/>
                    <w:tag w:val="goog_rdk_2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2F">
                <w:pPr>
                  <w:spacing w:line="276" w:lineRule="auto"/>
                  <w:ind w:right="-409.1338582677156"/>
                  <w:jc w:val="both"/>
                  <w:rPr>
                    <w:rFonts w:ascii="Tahoma" w:cs="Tahoma" w:eastAsia="Tahoma" w:hAnsi="Tahoma"/>
                    <w:b w:val="1"/>
                    <w:sz w:val="18"/>
                    <w:szCs w:val="18"/>
                  </w:rPr>
                </w:pPr>
                <w:sdt>
                  <w:sdtPr>
                    <w:id w:val="1540298271"/>
                    <w:tag w:val="goog_rdk_2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30">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SEIS (6)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31">
                <w:pPr>
                  <w:spacing w:line="276" w:lineRule="auto"/>
                  <w:ind w:right="-409.1338582677156"/>
                  <w:jc w:val="both"/>
                  <w:rPr>
                    <w:rFonts w:ascii="Tahoma" w:cs="Tahoma" w:eastAsia="Tahoma" w:hAnsi="Tahoma"/>
                    <w:b w:val="1"/>
                    <w:sz w:val="18"/>
                    <w:szCs w:val="18"/>
                  </w:rPr>
                </w:pPr>
                <w:sdt>
                  <w:sdtPr>
                    <w:id w:val="-1709062764"/>
                    <w:tag w:val="goog_rdk_2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32">
                <w:pPr>
                  <w:spacing w:line="276" w:lineRule="auto"/>
                  <w:ind w:right="-409.1338582677156"/>
                  <w:jc w:val="both"/>
                  <w:rPr>
                    <w:rFonts w:ascii="Tahoma" w:cs="Tahoma" w:eastAsia="Tahoma" w:hAnsi="Tahoma"/>
                    <w:i w:val="1"/>
                  </w:rPr>
                </w:pPr>
                <w:sdt>
                  <w:sdtPr>
                    <w:id w:val="1232432685"/>
                    <w:tag w:val="goog_rdk_3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33">
      <w:pPr>
        <w:pStyle w:val="Heading1"/>
        <w:spacing w:after="120" w:before="0" w:line="276" w:lineRule="auto"/>
        <w:jc w:val="center"/>
        <w:rPr>
          <w:rFonts w:ascii="Tahoma" w:cs="Tahoma" w:eastAsia="Tahoma" w:hAnsi="Tahoma"/>
          <w:sz w:val="20"/>
          <w:szCs w:val="20"/>
        </w:rPr>
      </w:pPr>
      <w:bookmarkStart w:colFirst="0" w:colLast="0" w:name="_heading=h.w62xehfkdgx5" w:id="21"/>
      <w:bookmarkEnd w:id="21"/>
      <w:r w:rsidDel="00000000" w:rsidR="00000000" w:rsidRPr="00000000">
        <w:rPr>
          <w:rtl w:val="0"/>
        </w:rPr>
      </w:r>
    </w:p>
    <w:p w:rsidR="00000000" w:rsidDel="00000000" w:rsidP="00000000" w:rsidRDefault="00000000" w:rsidRPr="00000000" w14:paraId="0000043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3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36">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37">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3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3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3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3B">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43C">
      <w:pPr>
        <w:keepNext w:val="1"/>
        <w:keepLines w:val="1"/>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43D">
      <w:pPr>
        <w:keepNext w:val="1"/>
        <w:keepLines w:val="1"/>
        <w:spacing w:after="120" w:line="276" w:lineRule="auto"/>
        <w:ind w:right="-409.1338582677156"/>
        <w:jc w:val="center"/>
        <w:rPr>
          <w:rFonts w:ascii="Tahoma" w:cs="Tahoma" w:eastAsia="Tahoma" w:hAnsi="Tahoma"/>
          <w:b w:val="1"/>
          <w:color w:val="ff0000"/>
          <w:sz w:val="20"/>
          <w:szCs w:val="20"/>
          <w:u w:val="single"/>
        </w:rPr>
      </w:pPr>
      <w:r w:rsidDel="00000000" w:rsidR="00000000" w:rsidRPr="00000000">
        <w:rPr>
          <w:rFonts w:ascii="Tahoma" w:cs="Tahoma" w:eastAsia="Tahoma" w:hAnsi="Tahoma"/>
          <w:b w:val="1"/>
          <w:sz w:val="20"/>
          <w:szCs w:val="20"/>
          <w:u w:val="single"/>
          <w:rtl w:val="0"/>
        </w:rPr>
        <w:t xml:space="preserve">ANEXO Nº 10.g</w:t>
      </w:r>
      <w:r w:rsidDel="00000000" w:rsidR="00000000" w:rsidRPr="00000000">
        <w:rPr>
          <w:rtl w:val="0"/>
        </w:rPr>
      </w:r>
    </w:p>
    <w:p w:rsidR="00000000" w:rsidDel="00000000" w:rsidP="00000000" w:rsidRDefault="00000000" w:rsidRPr="00000000" w14:paraId="0000043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3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8</w:t>
      </w:r>
    </w:p>
    <w:p w:rsidR="00000000" w:rsidDel="00000000" w:rsidP="00000000" w:rsidRDefault="00000000" w:rsidRPr="00000000" w14:paraId="00000440">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41">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4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443">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8: Mejora de la Confiabilidad en el Sistema de Aireación de los Reactores Biológicos de la EDAR de Sant Feliu de Llobregat: Adecuaciones al CREA.</w:t>
      </w:r>
      <w:r w:rsidDel="00000000" w:rsidR="00000000" w:rsidRPr="00000000">
        <w:rPr>
          <w:rtl w:val="0"/>
        </w:rPr>
      </w:r>
    </w:p>
    <w:sdt>
      <w:sdtPr>
        <w:lock w:val="contentLocked"/>
        <w:id w:val="-1731737792"/>
        <w:tag w:val="goog_rdk_36"/>
      </w:sdtPr>
      <w:sdtContent>
        <w:tbl>
          <w:tblPr>
            <w:tblStyle w:val="Table16"/>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44">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TRES (3)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45">
                <w:pPr>
                  <w:spacing w:line="276" w:lineRule="auto"/>
                  <w:ind w:right="-409.1338582677156"/>
                  <w:jc w:val="both"/>
                  <w:rPr>
                    <w:rFonts w:ascii="Tahoma" w:cs="Tahoma" w:eastAsia="Tahoma" w:hAnsi="Tahoma"/>
                    <w:b w:val="1"/>
                    <w:sz w:val="18"/>
                    <w:szCs w:val="18"/>
                  </w:rPr>
                </w:pPr>
                <w:sdt>
                  <w:sdtPr>
                    <w:id w:val="-1732455959"/>
                    <w:tag w:val="goog_rdk_3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46">
                <w:pPr>
                  <w:spacing w:line="276" w:lineRule="auto"/>
                  <w:ind w:right="-409.1338582677156"/>
                  <w:jc w:val="both"/>
                  <w:rPr>
                    <w:rFonts w:ascii="Tahoma" w:cs="Tahoma" w:eastAsia="Tahoma" w:hAnsi="Tahoma"/>
                    <w:b w:val="1"/>
                    <w:sz w:val="18"/>
                    <w:szCs w:val="18"/>
                  </w:rPr>
                </w:pPr>
                <w:sdt>
                  <w:sdtPr>
                    <w:id w:val="1072733316"/>
                    <w:tag w:val="goog_rdk_3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47">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SEIS (6)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48">
                <w:pPr>
                  <w:spacing w:line="276" w:lineRule="auto"/>
                  <w:ind w:right="-409.1338582677156"/>
                  <w:jc w:val="both"/>
                  <w:rPr>
                    <w:rFonts w:ascii="Tahoma" w:cs="Tahoma" w:eastAsia="Tahoma" w:hAnsi="Tahoma"/>
                    <w:b w:val="1"/>
                    <w:sz w:val="18"/>
                    <w:szCs w:val="18"/>
                  </w:rPr>
                </w:pPr>
                <w:sdt>
                  <w:sdtPr>
                    <w:id w:val="361483023"/>
                    <w:tag w:val="goog_rdk_3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49">
                <w:pPr>
                  <w:spacing w:line="276" w:lineRule="auto"/>
                  <w:ind w:right="-409.1338582677156"/>
                  <w:jc w:val="both"/>
                  <w:rPr>
                    <w:rFonts w:ascii="Tahoma" w:cs="Tahoma" w:eastAsia="Tahoma" w:hAnsi="Tahoma"/>
                    <w:i w:val="1"/>
                  </w:rPr>
                </w:pPr>
                <w:sdt>
                  <w:sdtPr>
                    <w:id w:val="918140466"/>
                    <w:tag w:val="goog_rdk_3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4A">
      <w:pPr>
        <w:pStyle w:val="Heading1"/>
        <w:spacing w:after="120" w:before="0" w:line="276" w:lineRule="auto"/>
        <w:jc w:val="center"/>
        <w:rPr>
          <w:rFonts w:ascii="Tahoma" w:cs="Tahoma" w:eastAsia="Tahoma" w:hAnsi="Tahoma"/>
          <w:sz w:val="20"/>
          <w:szCs w:val="20"/>
        </w:rPr>
      </w:pPr>
      <w:bookmarkStart w:colFirst="0" w:colLast="0" w:name="_heading=h.8uqqdsa2r62s" w:id="22"/>
      <w:bookmarkEnd w:id="22"/>
      <w:r w:rsidDel="00000000" w:rsidR="00000000" w:rsidRPr="00000000">
        <w:rPr>
          <w:rtl w:val="0"/>
        </w:rPr>
      </w:r>
    </w:p>
    <w:p w:rsidR="00000000" w:rsidDel="00000000" w:rsidP="00000000" w:rsidRDefault="00000000" w:rsidRPr="00000000" w14:paraId="0000044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4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4D">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4E">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4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5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5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52">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r w:rsidDel="00000000" w:rsidR="00000000" w:rsidRPr="00000000">
        <w:rPr>
          <w:rtl w:val="0"/>
        </w:rPr>
      </w:r>
    </w:p>
    <w:p w:rsidR="00000000" w:rsidDel="00000000" w:rsidP="00000000" w:rsidRDefault="00000000" w:rsidRPr="00000000" w14:paraId="0000045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tl w:val="0"/>
        </w:rPr>
      </w:r>
    </w:p>
    <w:p w:rsidR="00000000" w:rsidDel="00000000" w:rsidP="00000000" w:rsidRDefault="00000000" w:rsidRPr="00000000" w14:paraId="00000454">
      <w:pPr>
        <w:keepNext w:val="1"/>
        <w:keepLines w:val="1"/>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455">
      <w:pPr>
        <w:keepNext w:val="1"/>
        <w:keepLines w:val="1"/>
        <w:spacing w:after="120" w:line="276" w:lineRule="auto"/>
        <w:ind w:right="-409.1338582677156"/>
        <w:jc w:val="center"/>
        <w:rPr>
          <w:rFonts w:ascii="Tahoma" w:cs="Tahoma" w:eastAsia="Tahoma" w:hAnsi="Tahoma"/>
          <w:b w:val="1"/>
          <w:color w:val="ff0000"/>
          <w:sz w:val="20"/>
          <w:szCs w:val="20"/>
          <w:u w:val="single"/>
        </w:rPr>
      </w:pPr>
      <w:r w:rsidDel="00000000" w:rsidR="00000000" w:rsidRPr="00000000">
        <w:rPr>
          <w:rFonts w:ascii="Tahoma" w:cs="Tahoma" w:eastAsia="Tahoma" w:hAnsi="Tahoma"/>
          <w:b w:val="1"/>
          <w:sz w:val="20"/>
          <w:szCs w:val="20"/>
          <w:u w:val="single"/>
          <w:rtl w:val="0"/>
        </w:rPr>
        <w:t xml:space="preserve">ANEXO Nº 10.h</w:t>
      </w:r>
      <w:r w:rsidDel="00000000" w:rsidR="00000000" w:rsidRPr="00000000">
        <w:rPr>
          <w:rtl w:val="0"/>
        </w:rPr>
      </w:r>
    </w:p>
    <w:p w:rsidR="00000000" w:rsidDel="00000000" w:rsidP="00000000" w:rsidRDefault="00000000" w:rsidRPr="00000000" w14:paraId="0000045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5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9</w:t>
      </w:r>
    </w:p>
    <w:p w:rsidR="00000000" w:rsidDel="00000000" w:rsidP="00000000" w:rsidRDefault="00000000" w:rsidRPr="00000000" w14:paraId="00000458">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59">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5A">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45B">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9: Mejora de la Confiabilidad en el Sistema de Aireación de los Reactores Biológicos de la EDAR de Sant Feliu de Llobregat: Mejora de la Confiabilidad en el Sistema de Aireación de los Reactores Biológicos de la EDAR de Sant Feliu de Llobregat</w:t>
      </w:r>
      <w:r w:rsidDel="00000000" w:rsidR="00000000" w:rsidRPr="00000000">
        <w:rPr>
          <w:rtl w:val="0"/>
        </w:rPr>
      </w:r>
    </w:p>
    <w:sdt>
      <w:sdtPr>
        <w:lock w:val="contentLocked"/>
        <w:id w:val="-381502361"/>
        <w:tag w:val="goog_rdk_41"/>
      </w:sdtPr>
      <w:sdtContent>
        <w:tbl>
          <w:tblPr>
            <w:tblStyle w:val="Table17"/>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5C">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5D">
                <w:pPr>
                  <w:spacing w:line="276" w:lineRule="auto"/>
                  <w:ind w:right="-409.1338582677156"/>
                  <w:jc w:val="both"/>
                  <w:rPr>
                    <w:rFonts w:ascii="Tahoma" w:cs="Tahoma" w:eastAsia="Tahoma" w:hAnsi="Tahoma"/>
                    <w:b w:val="1"/>
                    <w:sz w:val="18"/>
                    <w:szCs w:val="18"/>
                  </w:rPr>
                </w:pPr>
                <w:sdt>
                  <w:sdtPr>
                    <w:id w:val="-620515475"/>
                    <w:tag w:val="goog_rdk_3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5E">
                <w:pPr>
                  <w:spacing w:line="276" w:lineRule="auto"/>
                  <w:ind w:right="-409.1338582677156"/>
                  <w:jc w:val="both"/>
                  <w:rPr>
                    <w:rFonts w:ascii="Tahoma" w:cs="Tahoma" w:eastAsia="Tahoma" w:hAnsi="Tahoma"/>
                    <w:b w:val="1"/>
                    <w:sz w:val="18"/>
                    <w:szCs w:val="18"/>
                  </w:rPr>
                </w:pPr>
                <w:sdt>
                  <w:sdtPr>
                    <w:id w:val="1794483019"/>
                    <w:tag w:val="goog_rdk_3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5F">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OCHO (8)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60">
                <w:pPr>
                  <w:spacing w:line="276" w:lineRule="auto"/>
                  <w:ind w:right="-409.1338582677156"/>
                  <w:jc w:val="both"/>
                  <w:rPr>
                    <w:rFonts w:ascii="Tahoma" w:cs="Tahoma" w:eastAsia="Tahoma" w:hAnsi="Tahoma"/>
                    <w:b w:val="1"/>
                    <w:sz w:val="18"/>
                    <w:szCs w:val="18"/>
                  </w:rPr>
                </w:pPr>
                <w:sdt>
                  <w:sdtPr>
                    <w:id w:val="1639848140"/>
                    <w:tag w:val="goog_rdk_3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61">
                <w:pPr>
                  <w:spacing w:line="276" w:lineRule="auto"/>
                  <w:ind w:right="-409.1338582677156"/>
                  <w:jc w:val="both"/>
                  <w:rPr>
                    <w:rFonts w:ascii="Tahoma" w:cs="Tahoma" w:eastAsia="Tahoma" w:hAnsi="Tahoma"/>
                    <w:i w:val="1"/>
                  </w:rPr>
                </w:pPr>
                <w:sdt>
                  <w:sdtPr>
                    <w:id w:val="480262748"/>
                    <w:tag w:val="goog_rdk_4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62">
      <w:pPr>
        <w:pStyle w:val="Heading1"/>
        <w:spacing w:after="120" w:before="0" w:line="276" w:lineRule="auto"/>
        <w:jc w:val="center"/>
        <w:rPr>
          <w:rFonts w:ascii="Tahoma" w:cs="Tahoma" w:eastAsia="Tahoma" w:hAnsi="Tahoma"/>
          <w:sz w:val="20"/>
          <w:szCs w:val="20"/>
        </w:rPr>
      </w:pPr>
      <w:bookmarkStart w:colFirst="0" w:colLast="0" w:name="_heading=h.4dh1t6flrm92" w:id="23"/>
      <w:bookmarkEnd w:id="23"/>
      <w:r w:rsidDel="00000000" w:rsidR="00000000" w:rsidRPr="00000000">
        <w:rPr>
          <w:rtl w:val="0"/>
        </w:rPr>
      </w:r>
    </w:p>
    <w:p w:rsidR="00000000" w:rsidDel="00000000" w:rsidP="00000000" w:rsidRDefault="00000000" w:rsidRPr="00000000" w14:paraId="0000046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6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65">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66">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6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6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6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6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46B">
      <w:pPr>
        <w:keepNext w:val="1"/>
        <w:keepLines w:val="1"/>
        <w:spacing w:after="120" w:line="276" w:lineRule="auto"/>
        <w:ind w:right="-409.1338582677156"/>
        <w:jc w:val="center"/>
        <w:rPr>
          <w:rFonts w:ascii="Tahoma" w:cs="Tahoma" w:eastAsia="Tahoma" w:hAnsi="Tahoma"/>
          <w:b w:val="1"/>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46C">
      <w:pPr>
        <w:keepNext w:val="1"/>
        <w:keepLines w:val="1"/>
        <w:spacing w:after="120" w:line="276" w:lineRule="auto"/>
        <w:ind w:right="-409.1338582677156"/>
        <w:jc w:val="center"/>
        <w:rPr>
          <w:rFonts w:ascii="Tahoma" w:cs="Tahoma" w:eastAsia="Tahoma" w:hAnsi="Tahoma"/>
          <w:b w:val="1"/>
          <w:color w:val="ff0000"/>
          <w:sz w:val="20"/>
          <w:szCs w:val="20"/>
          <w:u w:val="single"/>
        </w:rPr>
      </w:pPr>
      <w:r w:rsidDel="00000000" w:rsidR="00000000" w:rsidRPr="00000000">
        <w:rPr>
          <w:rFonts w:ascii="Tahoma" w:cs="Tahoma" w:eastAsia="Tahoma" w:hAnsi="Tahoma"/>
          <w:b w:val="1"/>
          <w:sz w:val="20"/>
          <w:szCs w:val="20"/>
          <w:u w:val="single"/>
          <w:rtl w:val="0"/>
        </w:rPr>
        <w:t xml:space="preserve">ANEXO Nº 10.i</w:t>
      </w:r>
      <w:r w:rsidDel="00000000" w:rsidR="00000000" w:rsidRPr="00000000">
        <w:rPr>
          <w:rtl w:val="0"/>
        </w:rPr>
      </w:r>
    </w:p>
    <w:p w:rsidR="00000000" w:rsidDel="00000000" w:rsidP="00000000" w:rsidRDefault="00000000" w:rsidRPr="00000000" w14:paraId="0000046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6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REDUCCIÓN DEL PLAZO MÁXIMO DE EJECUCIÓN – LOTE Nº 10</w:t>
      </w:r>
    </w:p>
    <w:p w:rsidR="00000000" w:rsidDel="00000000" w:rsidP="00000000" w:rsidRDefault="00000000" w:rsidRPr="00000000" w14:paraId="0000046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7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71">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una reducción del plazo máximo de ejecución:</w:t>
      </w:r>
    </w:p>
    <w:p w:rsidR="00000000" w:rsidDel="00000000" w:rsidP="00000000" w:rsidRDefault="00000000" w:rsidRPr="00000000" w14:paraId="00000472">
      <w:pPr>
        <w:spacing w:after="120" w:line="276" w:lineRule="auto"/>
        <w:ind w:right="-409.1338582677156"/>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Nº10: Mejora de la Confiabilidad en el Sistema de Aireación de los Reactores Biológicos de la EDAR de Sant Feliu de Llobregat: Suministro de sondas y equipos de medida</w:t>
      </w:r>
      <w:r w:rsidDel="00000000" w:rsidR="00000000" w:rsidRPr="00000000">
        <w:rPr>
          <w:rtl w:val="0"/>
        </w:rPr>
      </w:r>
    </w:p>
    <w:sdt>
      <w:sdtPr>
        <w:lock w:val="contentLocked"/>
        <w:id w:val="427429094"/>
        <w:tag w:val="goog_rdk_46"/>
      </w:sdtPr>
      <w:sdtContent>
        <w:tbl>
          <w:tblPr>
            <w:tblStyle w:val="Table1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73">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A) Reducción del plazo máximo de ejecución </w:t>
                </w:r>
                <w:r w:rsidDel="00000000" w:rsidR="00000000" w:rsidRPr="00000000">
                  <w:rPr>
                    <w:rFonts w:ascii="Tahoma" w:cs="Tahoma" w:eastAsia="Tahoma" w:hAnsi="Tahoma"/>
                    <w:b w:val="1"/>
                    <w:i w:val="1"/>
                    <w:sz w:val="18"/>
                    <w:szCs w:val="18"/>
                    <w:rtl w:val="0"/>
                  </w:rPr>
                  <w:t xml:space="preserve">CUATRO (4)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74">
                <w:pPr>
                  <w:spacing w:line="276" w:lineRule="auto"/>
                  <w:ind w:right="-409.1338582677156"/>
                  <w:jc w:val="both"/>
                  <w:rPr>
                    <w:rFonts w:ascii="Tahoma" w:cs="Tahoma" w:eastAsia="Tahoma" w:hAnsi="Tahoma"/>
                    <w:b w:val="1"/>
                    <w:sz w:val="18"/>
                    <w:szCs w:val="18"/>
                  </w:rPr>
                </w:pPr>
                <w:sdt>
                  <w:sdtPr>
                    <w:id w:val="1979495207"/>
                    <w:tag w:val="goog_rdk_4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75">
                <w:pPr>
                  <w:spacing w:line="276" w:lineRule="auto"/>
                  <w:ind w:right="-409.1338582677156"/>
                  <w:jc w:val="both"/>
                  <w:rPr>
                    <w:rFonts w:ascii="Tahoma" w:cs="Tahoma" w:eastAsia="Tahoma" w:hAnsi="Tahoma"/>
                    <w:b w:val="1"/>
                    <w:sz w:val="18"/>
                    <w:szCs w:val="18"/>
                  </w:rPr>
                </w:pPr>
                <w:sdt>
                  <w:sdtPr>
                    <w:id w:val="1214408199"/>
                    <w:tag w:val="goog_rdk_4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76">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Reducción del plazo máximo de ejecución </w:t>
                </w:r>
                <w:r w:rsidDel="00000000" w:rsidR="00000000" w:rsidRPr="00000000">
                  <w:rPr>
                    <w:rFonts w:ascii="Tahoma" w:cs="Tahoma" w:eastAsia="Tahoma" w:hAnsi="Tahoma"/>
                    <w:b w:val="1"/>
                    <w:i w:val="1"/>
                    <w:sz w:val="18"/>
                    <w:szCs w:val="18"/>
                    <w:rtl w:val="0"/>
                  </w:rPr>
                  <w:t xml:space="preserve">OCHO (8) SEMANAS</w:t>
                </w:r>
                <w:r w:rsidDel="00000000" w:rsidR="00000000" w:rsidRPr="00000000">
                  <w:rPr>
                    <w:rFonts w:ascii="Tahoma" w:cs="Tahoma" w:eastAsia="Tahoma" w:hAnsi="Tahoma"/>
                    <w:i w:val="1"/>
                    <w:sz w:val="18"/>
                    <w:szCs w:val="18"/>
                    <w:rtl w:val="0"/>
                  </w:rPr>
                  <w:t xml:space="preserve">, de acuerdo con la Prescripción 10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77">
                <w:pPr>
                  <w:spacing w:line="276" w:lineRule="auto"/>
                  <w:ind w:right="-409.1338582677156"/>
                  <w:jc w:val="both"/>
                  <w:rPr>
                    <w:rFonts w:ascii="Tahoma" w:cs="Tahoma" w:eastAsia="Tahoma" w:hAnsi="Tahoma"/>
                    <w:b w:val="1"/>
                    <w:sz w:val="18"/>
                    <w:szCs w:val="18"/>
                  </w:rPr>
                </w:pPr>
                <w:sdt>
                  <w:sdtPr>
                    <w:id w:val="1484561264"/>
                    <w:tag w:val="goog_rdk_4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78">
                <w:pPr>
                  <w:spacing w:line="276" w:lineRule="auto"/>
                  <w:ind w:right="-409.1338582677156"/>
                  <w:jc w:val="both"/>
                  <w:rPr>
                    <w:rFonts w:ascii="Tahoma" w:cs="Tahoma" w:eastAsia="Tahoma" w:hAnsi="Tahoma"/>
                    <w:i w:val="1"/>
                  </w:rPr>
                </w:pPr>
                <w:sdt>
                  <w:sdtPr>
                    <w:id w:val="2043367121"/>
                    <w:tag w:val="goog_rdk_4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79">
      <w:pPr>
        <w:pStyle w:val="Heading1"/>
        <w:spacing w:after="120" w:before="0" w:line="276" w:lineRule="auto"/>
        <w:jc w:val="center"/>
        <w:rPr>
          <w:rFonts w:ascii="Tahoma" w:cs="Tahoma" w:eastAsia="Tahoma" w:hAnsi="Tahoma"/>
          <w:sz w:val="20"/>
          <w:szCs w:val="20"/>
        </w:rPr>
      </w:pPr>
      <w:bookmarkStart w:colFirst="0" w:colLast="0" w:name="_heading=h.k84b4qiwnnal" w:id="24"/>
      <w:bookmarkEnd w:id="24"/>
      <w:r w:rsidDel="00000000" w:rsidR="00000000" w:rsidRPr="00000000">
        <w:rPr>
          <w:rtl w:val="0"/>
        </w:rPr>
      </w:r>
    </w:p>
    <w:p w:rsidR="00000000" w:rsidDel="00000000" w:rsidP="00000000" w:rsidRDefault="00000000" w:rsidRPr="00000000" w14:paraId="0000047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7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7C">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7D">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7E">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7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8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8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48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483">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single"/>
          <w:shd w:fill="auto" w:val="clear"/>
          <w:vertAlign w:val="baseline"/>
        </w:rPr>
      </w:pPr>
      <w:r w:rsidDel="00000000" w:rsidR="00000000" w:rsidRPr="00000000">
        <w:br w:type="page"/>
      </w:r>
      <w:r w:rsidDel="00000000" w:rsidR="00000000" w:rsidRPr="00000000">
        <w:rPr>
          <w:rtl w:val="0"/>
        </w:rPr>
      </w:r>
    </w:p>
    <w:p w:rsidR="00000000" w:rsidDel="00000000" w:rsidP="00000000" w:rsidRDefault="00000000" w:rsidRPr="00000000" w14:paraId="00000484">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k220h4ca104g" w:id="25"/>
      <w:bookmarkEnd w:id="25"/>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11.a</w:t>
      </w:r>
      <w:r w:rsidDel="00000000" w:rsidR="00000000" w:rsidRPr="00000000">
        <w:rPr>
          <w:rtl w:val="0"/>
        </w:rPr>
      </w:r>
    </w:p>
    <w:p w:rsidR="00000000" w:rsidDel="00000000" w:rsidP="00000000" w:rsidRDefault="00000000" w:rsidRPr="00000000" w14:paraId="0000048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8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1</w:t>
      </w:r>
    </w:p>
    <w:p w:rsidR="00000000" w:rsidDel="00000000" w:rsidP="00000000" w:rsidRDefault="00000000" w:rsidRPr="00000000" w14:paraId="00000487">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88">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89">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48A">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 Reposición e instalación de 72 agitadores hiperboloides en las zonas anaerobia y anóxica de los reactores biológicos de la EDAR del Baix Llobregat</w:t>
      </w:r>
      <w:r w:rsidDel="00000000" w:rsidR="00000000" w:rsidRPr="00000000">
        <w:rPr>
          <w:rtl w:val="0"/>
        </w:rPr>
      </w:r>
    </w:p>
    <w:sdt>
      <w:sdtPr>
        <w:lock w:val="contentLocked"/>
        <w:id w:val="29746700"/>
        <w:tag w:val="goog_rdk_51"/>
      </w:sdtPr>
      <w:sdtContent>
        <w:tbl>
          <w:tblPr>
            <w:tblStyle w:val="Table19"/>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8B">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8C">
                <w:pPr>
                  <w:spacing w:line="276" w:lineRule="auto"/>
                  <w:ind w:right="-409.1338582677156"/>
                  <w:jc w:val="both"/>
                  <w:rPr>
                    <w:rFonts w:ascii="Tahoma" w:cs="Tahoma" w:eastAsia="Tahoma" w:hAnsi="Tahoma"/>
                    <w:b w:val="1"/>
                    <w:sz w:val="18"/>
                    <w:szCs w:val="18"/>
                  </w:rPr>
                </w:pPr>
                <w:sdt>
                  <w:sdtPr>
                    <w:id w:val="1335430293"/>
                    <w:tag w:val="goog_rdk_4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8D">
                <w:pPr>
                  <w:spacing w:line="276" w:lineRule="auto"/>
                  <w:ind w:right="-409.1338582677156"/>
                  <w:jc w:val="both"/>
                  <w:rPr>
                    <w:rFonts w:ascii="Tahoma" w:cs="Tahoma" w:eastAsia="Tahoma" w:hAnsi="Tahoma"/>
                    <w:b w:val="1"/>
                    <w:sz w:val="18"/>
                    <w:szCs w:val="18"/>
                  </w:rPr>
                </w:pPr>
                <w:sdt>
                  <w:sdtPr>
                    <w:id w:val="1831494048"/>
                    <w:tag w:val="goog_rdk_4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8E">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8F">
                <w:pPr>
                  <w:spacing w:line="276" w:lineRule="auto"/>
                  <w:ind w:right="-409.1338582677156"/>
                  <w:jc w:val="both"/>
                  <w:rPr>
                    <w:rFonts w:ascii="Tahoma" w:cs="Tahoma" w:eastAsia="Tahoma" w:hAnsi="Tahoma"/>
                    <w:b w:val="1"/>
                    <w:sz w:val="18"/>
                    <w:szCs w:val="18"/>
                  </w:rPr>
                </w:pPr>
                <w:sdt>
                  <w:sdtPr>
                    <w:id w:val="762851001"/>
                    <w:tag w:val="goog_rdk_4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90">
                <w:pPr>
                  <w:spacing w:line="276" w:lineRule="auto"/>
                  <w:ind w:right="-409.1338582677156"/>
                  <w:jc w:val="both"/>
                  <w:rPr>
                    <w:rFonts w:ascii="Tahoma" w:cs="Tahoma" w:eastAsia="Tahoma" w:hAnsi="Tahoma"/>
                    <w:i w:val="1"/>
                  </w:rPr>
                </w:pPr>
                <w:sdt>
                  <w:sdtPr>
                    <w:id w:val="-1597489341"/>
                    <w:tag w:val="goog_rdk_5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91">
      <w:pPr>
        <w:pStyle w:val="Heading1"/>
        <w:spacing w:after="120" w:before="0" w:line="276" w:lineRule="auto"/>
        <w:jc w:val="center"/>
        <w:rPr>
          <w:rFonts w:ascii="Tahoma" w:cs="Tahoma" w:eastAsia="Tahoma" w:hAnsi="Tahoma"/>
          <w:sz w:val="20"/>
          <w:szCs w:val="20"/>
        </w:rPr>
      </w:pPr>
      <w:bookmarkStart w:colFirst="0" w:colLast="0" w:name="_heading=h.525p8y4ephry" w:id="26"/>
      <w:bookmarkEnd w:id="26"/>
      <w:r w:rsidDel="00000000" w:rsidR="00000000" w:rsidRPr="00000000">
        <w:rPr>
          <w:rtl w:val="0"/>
        </w:rPr>
      </w:r>
    </w:p>
    <w:p w:rsidR="00000000" w:rsidDel="00000000" w:rsidP="00000000" w:rsidRDefault="00000000" w:rsidRPr="00000000" w14:paraId="0000049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9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94">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95">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96">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9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9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9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49A">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bookmarkStart w:colFirst="0" w:colLast="0" w:name="_heading=h.kqif521hzusr" w:id="27"/>
      <w:bookmarkEnd w:id="27"/>
      <w:r w:rsidDel="00000000" w:rsidR="00000000" w:rsidRPr="00000000">
        <w:rPr>
          <w:rtl w:val="0"/>
        </w:rPr>
      </w:r>
    </w:p>
    <w:p w:rsidR="00000000" w:rsidDel="00000000" w:rsidP="00000000" w:rsidRDefault="00000000" w:rsidRPr="00000000" w14:paraId="0000049B">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0"/>
          <w:i w:val="0"/>
          <w:smallCaps w:val="0"/>
          <w:strike w:val="0"/>
          <w:color w:val="000000"/>
          <w:sz w:val="20"/>
          <w:szCs w:val="20"/>
          <w:u w:val="none"/>
          <w:shd w:fill="auto" w:val="clear"/>
          <w:vertAlign w:val="baseline"/>
        </w:rPr>
      </w:pPr>
      <w:bookmarkStart w:colFirst="0" w:colLast="0" w:name="_heading=h.309ababmicru" w:id="28"/>
      <w:bookmarkEnd w:id="28"/>
      <w:r w:rsidDel="00000000" w:rsidR="00000000" w:rsidRPr="00000000">
        <w:rPr>
          <w:rtl w:val="0"/>
        </w:rPr>
      </w:r>
    </w:p>
    <w:p w:rsidR="00000000" w:rsidDel="00000000" w:rsidP="00000000" w:rsidRDefault="00000000" w:rsidRPr="00000000" w14:paraId="0000049C">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qz9d41ggu4t2" w:id="29"/>
      <w:bookmarkEnd w:id="29"/>
      <w:r w:rsidDel="00000000" w:rsidR="00000000" w:rsidRPr="00000000">
        <w:br w:type="page"/>
      </w:r>
      <w:r w:rsidDel="00000000" w:rsidR="00000000" w:rsidRPr="00000000">
        <w:rPr>
          <w:rtl w:val="0"/>
        </w:rPr>
      </w:r>
    </w:p>
    <w:p w:rsidR="00000000" w:rsidDel="00000000" w:rsidP="00000000" w:rsidRDefault="00000000" w:rsidRPr="00000000" w14:paraId="0000049D">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11.b</w:t>
      </w:r>
      <w:r w:rsidDel="00000000" w:rsidR="00000000" w:rsidRPr="00000000">
        <w:rPr>
          <w:rtl w:val="0"/>
        </w:rPr>
      </w:r>
    </w:p>
    <w:p w:rsidR="00000000" w:rsidDel="00000000" w:rsidP="00000000" w:rsidRDefault="00000000" w:rsidRPr="00000000" w14:paraId="0000049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9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2</w:t>
      </w:r>
    </w:p>
    <w:p w:rsidR="00000000" w:rsidDel="00000000" w:rsidP="00000000" w:rsidRDefault="00000000" w:rsidRPr="00000000" w14:paraId="000004A0">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A1">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A2">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4A3">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2: Suministro e Instalación de una Soplante de Aireación en la EDAR de Sant Feliu de Llobregat: Instalación mecánica de la soplante, suministro e instalación de los elementos mecánicos necesarios y obra civil</w:t>
      </w:r>
      <w:r w:rsidDel="00000000" w:rsidR="00000000" w:rsidRPr="00000000">
        <w:rPr>
          <w:rtl w:val="0"/>
        </w:rPr>
      </w:r>
    </w:p>
    <w:sdt>
      <w:sdtPr>
        <w:lock w:val="contentLocked"/>
        <w:id w:val="1229175647"/>
        <w:tag w:val="goog_rdk_56"/>
      </w:sdtPr>
      <w:sdtContent>
        <w:tbl>
          <w:tblPr>
            <w:tblStyle w:val="Table20"/>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A4">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A5">
                <w:pPr>
                  <w:spacing w:line="276" w:lineRule="auto"/>
                  <w:ind w:right="-409.1338582677156"/>
                  <w:jc w:val="both"/>
                  <w:rPr>
                    <w:rFonts w:ascii="Tahoma" w:cs="Tahoma" w:eastAsia="Tahoma" w:hAnsi="Tahoma"/>
                    <w:b w:val="1"/>
                    <w:sz w:val="18"/>
                    <w:szCs w:val="18"/>
                  </w:rPr>
                </w:pPr>
                <w:sdt>
                  <w:sdtPr>
                    <w:id w:val="-626132889"/>
                    <w:tag w:val="goog_rdk_5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A6">
                <w:pPr>
                  <w:spacing w:line="276" w:lineRule="auto"/>
                  <w:ind w:right="-409.1338582677156"/>
                  <w:jc w:val="both"/>
                  <w:rPr>
                    <w:rFonts w:ascii="Tahoma" w:cs="Tahoma" w:eastAsia="Tahoma" w:hAnsi="Tahoma"/>
                    <w:b w:val="1"/>
                    <w:sz w:val="18"/>
                    <w:szCs w:val="18"/>
                  </w:rPr>
                </w:pPr>
                <w:sdt>
                  <w:sdtPr>
                    <w:id w:val="699818462"/>
                    <w:tag w:val="goog_rdk_5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A7">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A8">
                <w:pPr>
                  <w:spacing w:line="276" w:lineRule="auto"/>
                  <w:ind w:right="-409.1338582677156"/>
                  <w:jc w:val="both"/>
                  <w:rPr>
                    <w:rFonts w:ascii="Tahoma" w:cs="Tahoma" w:eastAsia="Tahoma" w:hAnsi="Tahoma"/>
                    <w:b w:val="1"/>
                    <w:sz w:val="18"/>
                    <w:szCs w:val="18"/>
                  </w:rPr>
                </w:pPr>
                <w:sdt>
                  <w:sdtPr>
                    <w:id w:val="-618296894"/>
                    <w:tag w:val="goog_rdk_5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A9">
                <w:pPr>
                  <w:spacing w:line="276" w:lineRule="auto"/>
                  <w:ind w:right="-409.1338582677156"/>
                  <w:jc w:val="both"/>
                  <w:rPr>
                    <w:rFonts w:ascii="Tahoma" w:cs="Tahoma" w:eastAsia="Tahoma" w:hAnsi="Tahoma"/>
                    <w:i w:val="1"/>
                  </w:rPr>
                </w:pPr>
                <w:sdt>
                  <w:sdtPr>
                    <w:id w:val="-804077396"/>
                    <w:tag w:val="goog_rdk_5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AA">
      <w:pPr>
        <w:pStyle w:val="Heading1"/>
        <w:spacing w:after="120" w:before="0" w:line="276" w:lineRule="auto"/>
        <w:jc w:val="center"/>
        <w:rPr>
          <w:rFonts w:ascii="Tahoma" w:cs="Tahoma" w:eastAsia="Tahoma" w:hAnsi="Tahoma"/>
          <w:sz w:val="20"/>
          <w:szCs w:val="20"/>
        </w:rPr>
      </w:pPr>
      <w:bookmarkStart w:colFirst="0" w:colLast="0" w:name="_heading=h.62e57eete6sn" w:id="30"/>
      <w:bookmarkEnd w:id="30"/>
      <w:r w:rsidDel="00000000" w:rsidR="00000000" w:rsidRPr="00000000">
        <w:rPr>
          <w:rtl w:val="0"/>
        </w:rPr>
      </w:r>
    </w:p>
    <w:p w:rsidR="00000000" w:rsidDel="00000000" w:rsidP="00000000" w:rsidRDefault="00000000" w:rsidRPr="00000000" w14:paraId="000004A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A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AD">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AE">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A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B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B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B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4B3">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enlzcexd6wu0" w:id="31"/>
      <w:bookmarkEnd w:id="31"/>
      <w:r w:rsidDel="00000000" w:rsidR="00000000" w:rsidRPr="00000000">
        <w:br w:type="page"/>
      </w:r>
      <w:r w:rsidDel="00000000" w:rsidR="00000000" w:rsidRPr="00000000">
        <w:rPr>
          <w:rtl w:val="0"/>
        </w:rPr>
      </w:r>
    </w:p>
    <w:p w:rsidR="00000000" w:rsidDel="00000000" w:rsidP="00000000" w:rsidRDefault="00000000" w:rsidRPr="00000000" w14:paraId="000004B4">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11.c</w:t>
      </w:r>
      <w:r w:rsidDel="00000000" w:rsidR="00000000" w:rsidRPr="00000000">
        <w:rPr>
          <w:rtl w:val="0"/>
        </w:rPr>
      </w:r>
    </w:p>
    <w:p w:rsidR="00000000" w:rsidDel="00000000" w:rsidP="00000000" w:rsidRDefault="00000000" w:rsidRPr="00000000" w14:paraId="000004B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B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3</w:t>
      </w:r>
    </w:p>
    <w:p w:rsidR="00000000" w:rsidDel="00000000" w:rsidP="00000000" w:rsidRDefault="00000000" w:rsidRPr="00000000" w14:paraId="000004B7">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B8">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B9">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4BA">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3: Suministro e Instalación de una Soplante de Aireación en la EDAR de Sant Feliu de Llobregat: Suministro e instalación eléctrica y de control, de cables eléctricos, protecciones de la parte de potencia y señal, comunicaciones e implementación a PLC y SCADA</w:t>
      </w:r>
      <w:r w:rsidDel="00000000" w:rsidR="00000000" w:rsidRPr="00000000">
        <w:rPr>
          <w:rtl w:val="0"/>
        </w:rPr>
      </w:r>
    </w:p>
    <w:sdt>
      <w:sdtPr>
        <w:lock w:val="contentLocked"/>
        <w:id w:val="-1931279955"/>
        <w:tag w:val="goog_rdk_61"/>
      </w:sdtPr>
      <w:sdtContent>
        <w:tbl>
          <w:tblPr>
            <w:tblStyle w:val="Table21"/>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BB">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BC">
                <w:pPr>
                  <w:spacing w:line="276" w:lineRule="auto"/>
                  <w:ind w:right="-409.1338582677156"/>
                  <w:jc w:val="both"/>
                  <w:rPr>
                    <w:rFonts w:ascii="Tahoma" w:cs="Tahoma" w:eastAsia="Tahoma" w:hAnsi="Tahoma"/>
                    <w:b w:val="1"/>
                    <w:sz w:val="18"/>
                    <w:szCs w:val="18"/>
                  </w:rPr>
                </w:pPr>
                <w:sdt>
                  <w:sdtPr>
                    <w:id w:val="1137294538"/>
                    <w:tag w:val="goog_rdk_5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BD">
                <w:pPr>
                  <w:spacing w:line="276" w:lineRule="auto"/>
                  <w:ind w:right="-409.1338582677156"/>
                  <w:jc w:val="both"/>
                  <w:rPr>
                    <w:rFonts w:ascii="Tahoma" w:cs="Tahoma" w:eastAsia="Tahoma" w:hAnsi="Tahoma"/>
                    <w:b w:val="1"/>
                    <w:sz w:val="18"/>
                    <w:szCs w:val="18"/>
                  </w:rPr>
                </w:pPr>
                <w:sdt>
                  <w:sdtPr>
                    <w:id w:val="-1200087034"/>
                    <w:tag w:val="goog_rdk_5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BE">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BF">
                <w:pPr>
                  <w:spacing w:line="276" w:lineRule="auto"/>
                  <w:ind w:right="-409.1338582677156"/>
                  <w:jc w:val="both"/>
                  <w:rPr>
                    <w:rFonts w:ascii="Tahoma" w:cs="Tahoma" w:eastAsia="Tahoma" w:hAnsi="Tahoma"/>
                    <w:b w:val="1"/>
                    <w:sz w:val="18"/>
                    <w:szCs w:val="18"/>
                  </w:rPr>
                </w:pPr>
                <w:sdt>
                  <w:sdtPr>
                    <w:id w:val="-1180928336"/>
                    <w:tag w:val="goog_rdk_5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C0">
                <w:pPr>
                  <w:spacing w:line="276" w:lineRule="auto"/>
                  <w:ind w:right="-409.1338582677156"/>
                  <w:jc w:val="both"/>
                  <w:rPr>
                    <w:rFonts w:ascii="Tahoma" w:cs="Tahoma" w:eastAsia="Tahoma" w:hAnsi="Tahoma"/>
                    <w:i w:val="1"/>
                  </w:rPr>
                </w:pPr>
                <w:sdt>
                  <w:sdtPr>
                    <w:id w:val="231998300"/>
                    <w:tag w:val="goog_rdk_6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C1">
      <w:pPr>
        <w:pStyle w:val="Heading1"/>
        <w:spacing w:after="120" w:before="0" w:line="276" w:lineRule="auto"/>
        <w:jc w:val="center"/>
        <w:rPr>
          <w:rFonts w:ascii="Tahoma" w:cs="Tahoma" w:eastAsia="Tahoma" w:hAnsi="Tahoma"/>
          <w:sz w:val="20"/>
          <w:szCs w:val="20"/>
        </w:rPr>
      </w:pPr>
      <w:bookmarkStart w:colFirst="0" w:colLast="0" w:name="_heading=h.elyu5rh9u108" w:id="32"/>
      <w:bookmarkEnd w:id="32"/>
      <w:r w:rsidDel="00000000" w:rsidR="00000000" w:rsidRPr="00000000">
        <w:rPr>
          <w:rtl w:val="0"/>
        </w:rPr>
      </w:r>
    </w:p>
    <w:p w:rsidR="00000000" w:rsidDel="00000000" w:rsidP="00000000" w:rsidRDefault="00000000" w:rsidRPr="00000000" w14:paraId="000004C2">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C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C4">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C5">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C6">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C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C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C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4CA">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81egwl2h22k6" w:id="33"/>
      <w:bookmarkEnd w:id="33"/>
      <w:r w:rsidDel="00000000" w:rsidR="00000000" w:rsidRPr="00000000">
        <w:br w:type="page"/>
      </w:r>
      <w:r w:rsidDel="00000000" w:rsidR="00000000" w:rsidRPr="00000000">
        <w:rPr>
          <w:rtl w:val="0"/>
        </w:rPr>
      </w:r>
    </w:p>
    <w:p w:rsidR="00000000" w:rsidDel="00000000" w:rsidP="00000000" w:rsidRDefault="00000000" w:rsidRPr="00000000" w14:paraId="000004CB">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11.d</w:t>
      </w:r>
      <w:r w:rsidDel="00000000" w:rsidR="00000000" w:rsidRPr="00000000">
        <w:rPr>
          <w:rtl w:val="0"/>
        </w:rPr>
      </w:r>
    </w:p>
    <w:p w:rsidR="00000000" w:rsidDel="00000000" w:rsidP="00000000" w:rsidRDefault="00000000" w:rsidRPr="00000000" w14:paraId="000004CC">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C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4</w:t>
      </w:r>
    </w:p>
    <w:p w:rsidR="00000000" w:rsidDel="00000000" w:rsidP="00000000" w:rsidRDefault="00000000" w:rsidRPr="00000000" w14:paraId="000004CE">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CF">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D0">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4D1">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4: Suministro e Instalación de una Soplante de Aireación en la EDAR de Sant Feliu de Llobregat: Adecuaciones al CREA</w:t>
      </w:r>
      <w:r w:rsidDel="00000000" w:rsidR="00000000" w:rsidRPr="00000000">
        <w:rPr>
          <w:rtl w:val="0"/>
        </w:rPr>
      </w:r>
    </w:p>
    <w:sdt>
      <w:sdtPr>
        <w:lock w:val="contentLocked"/>
        <w:id w:val="-1426730696"/>
        <w:tag w:val="goog_rdk_66"/>
      </w:sdtPr>
      <w:sdtContent>
        <w:tbl>
          <w:tblPr>
            <w:tblStyle w:val="Table22"/>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D2">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D3">
                <w:pPr>
                  <w:spacing w:line="276" w:lineRule="auto"/>
                  <w:ind w:right="-409.1338582677156"/>
                  <w:jc w:val="both"/>
                  <w:rPr>
                    <w:rFonts w:ascii="Tahoma" w:cs="Tahoma" w:eastAsia="Tahoma" w:hAnsi="Tahoma"/>
                    <w:b w:val="1"/>
                    <w:sz w:val="18"/>
                    <w:szCs w:val="18"/>
                  </w:rPr>
                </w:pPr>
                <w:sdt>
                  <w:sdtPr>
                    <w:id w:val="-878280965"/>
                    <w:tag w:val="goog_rdk_6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D4">
                <w:pPr>
                  <w:spacing w:line="276" w:lineRule="auto"/>
                  <w:ind w:right="-409.1338582677156"/>
                  <w:jc w:val="both"/>
                  <w:rPr>
                    <w:rFonts w:ascii="Tahoma" w:cs="Tahoma" w:eastAsia="Tahoma" w:hAnsi="Tahoma"/>
                    <w:b w:val="1"/>
                    <w:sz w:val="18"/>
                    <w:szCs w:val="18"/>
                  </w:rPr>
                </w:pPr>
                <w:sdt>
                  <w:sdtPr>
                    <w:id w:val="-453339338"/>
                    <w:tag w:val="goog_rdk_6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D5">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D6">
                <w:pPr>
                  <w:spacing w:line="276" w:lineRule="auto"/>
                  <w:ind w:right="-409.1338582677156"/>
                  <w:jc w:val="both"/>
                  <w:rPr>
                    <w:rFonts w:ascii="Tahoma" w:cs="Tahoma" w:eastAsia="Tahoma" w:hAnsi="Tahoma"/>
                    <w:b w:val="1"/>
                    <w:sz w:val="18"/>
                    <w:szCs w:val="18"/>
                  </w:rPr>
                </w:pPr>
                <w:sdt>
                  <w:sdtPr>
                    <w:id w:val="-1624489219"/>
                    <w:tag w:val="goog_rdk_6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D7">
                <w:pPr>
                  <w:spacing w:line="276" w:lineRule="auto"/>
                  <w:ind w:right="-409.1338582677156"/>
                  <w:jc w:val="both"/>
                  <w:rPr>
                    <w:rFonts w:ascii="Tahoma" w:cs="Tahoma" w:eastAsia="Tahoma" w:hAnsi="Tahoma"/>
                    <w:i w:val="1"/>
                  </w:rPr>
                </w:pPr>
                <w:sdt>
                  <w:sdtPr>
                    <w:id w:val="1370067621"/>
                    <w:tag w:val="goog_rdk_6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D8">
      <w:pPr>
        <w:pStyle w:val="Heading1"/>
        <w:spacing w:after="120" w:before="0" w:line="276" w:lineRule="auto"/>
        <w:jc w:val="center"/>
        <w:rPr>
          <w:rFonts w:ascii="Tahoma" w:cs="Tahoma" w:eastAsia="Tahoma" w:hAnsi="Tahoma"/>
          <w:sz w:val="20"/>
          <w:szCs w:val="20"/>
        </w:rPr>
      </w:pPr>
      <w:bookmarkStart w:colFirst="0" w:colLast="0" w:name="_heading=h.1iw1pc5jqn6" w:id="34"/>
      <w:bookmarkEnd w:id="34"/>
      <w:r w:rsidDel="00000000" w:rsidR="00000000" w:rsidRPr="00000000">
        <w:rPr>
          <w:rtl w:val="0"/>
        </w:rPr>
      </w:r>
    </w:p>
    <w:p w:rsidR="00000000" w:rsidDel="00000000" w:rsidP="00000000" w:rsidRDefault="00000000" w:rsidRPr="00000000" w14:paraId="000004D9">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D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DB">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DC">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DD">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DE">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D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E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4E1">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c77rdg4phqu8" w:id="35"/>
      <w:bookmarkEnd w:id="35"/>
      <w:r w:rsidDel="00000000" w:rsidR="00000000" w:rsidRPr="00000000">
        <w:br w:type="page"/>
      </w:r>
      <w:r w:rsidDel="00000000" w:rsidR="00000000" w:rsidRPr="00000000">
        <w:rPr>
          <w:rtl w:val="0"/>
        </w:rPr>
      </w:r>
    </w:p>
    <w:p w:rsidR="00000000" w:rsidDel="00000000" w:rsidP="00000000" w:rsidRDefault="00000000" w:rsidRPr="00000000" w14:paraId="000004E2">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11.e</w:t>
      </w:r>
      <w:r w:rsidDel="00000000" w:rsidR="00000000" w:rsidRPr="00000000">
        <w:rPr>
          <w:rtl w:val="0"/>
        </w:rPr>
      </w:r>
    </w:p>
    <w:p w:rsidR="00000000" w:rsidDel="00000000" w:rsidP="00000000" w:rsidRDefault="00000000" w:rsidRPr="00000000" w14:paraId="000004E3">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E4">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5</w:t>
      </w:r>
    </w:p>
    <w:p w:rsidR="00000000" w:rsidDel="00000000" w:rsidP="00000000" w:rsidRDefault="00000000" w:rsidRPr="00000000" w14:paraId="000004E5">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E6">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E7">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4E8">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5: Suministro e Instalación de una Soplante de Aireación en la EDAR de Sant Feliu de Llobregat: Suministro de soplante de levitación</w:t>
      </w:r>
      <w:r w:rsidDel="00000000" w:rsidR="00000000" w:rsidRPr="00000000">
        <w:rPr>
          <w:rtl w:val="0"/>
        </w:rPr>
      </w:r>
    </w:p>
    <w:sdt>
      <w:sdtPr>
        <w:lock w:val="contentLocked"/>
        <w:id w:val="1190117224"/>
        <w:tag w:val="goog_rdk_71"/>
      </w:sdtPr>
      <w:sdtContent>
        <w:tbl>
          <w:tblPr>
            <w:tblStyle w:val="Table23"/>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E9">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EA">
                <w:pPr>
                  <w:spacing w:line="276" w:lineRule="auto"/>
                  <w:ind w:right="-409.1338582677156"/>
                  <w:jc w:val="both"/>
                  <w:rPr>
                    <w:rFonts w:ascii="Tahoma" w:cs="Tahoma" w:eastAsia="Tahoma" w:hAnsi="Tahoma"/>
                    <w:b w:val="1"/>
                    <w:sz w:val="18"/>
                    <w:szCs w:val="18"/>
                  </w:rPr>
                </w:pPr>
                <w:sdt>
                  <w:sdtPr>
                    <w:id w:val="-2031903114"/>
                    <w:tag w:val="goog_rdk_6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EB">
                <w:pPr>
                  <w:spacing w:line="276" w:lineRule="auto"/>
                  <w:ind w:right="-409.1338582677156"/>
                  <w:jc w:val="both"/>
                  <w:rPr>
                    <w:rFonts w:ascii="Tahoma" w:cs="Tahoma" w:eastAsia="Tahoma" w:hAnsi="Tahoma"/>
                    <w:b w:val="1"/>
                    <w:sz w:val="18"/>
                    <w:szCs w:val="18"/>
                  </w:rPr>
                </w:pPr>
                <w:sdt>
                  <w:sdtPr>
                    <w:id w:val="-913362416"/>
                    <w:tag w:val="goog_rdk_6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4EC">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4ED">
                <w:pPr>
                  <w:spacing w:line="276" w:lineRule="auto"/>
                  <w:ind w:right="-409.1338582677156"/>
                  <w:jc w:val="both"/>
                  <w:rPr>
                    <w:rFonts w:ascii="Tahoma" w:cs="Tahoma" w:eastAsia="Tahoma" w:hAnsi="Tahoma"/>
                    <w:b w:val="1"/>
                    <w:sz w:val="18"/>
                    <w:szCs w:val="18"/>
                  </w:rPr>
                </w:pPr>
                <w:sdt>
                  <w:sdtPr>
                    <w:id w:val="-1843744552"/>
                    <w:tag w:val="goog_rdk_6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4EE">
                <w:pPr>
                  <w:spacing w:line="276" w:lineRule="auto"/>
                  <w:ind w:right="-409.1338582677156"/>
                  <w:jc w:val="both"/>
                  <w:rPr>
                    <w:rFonts w:ascii="Tahoma" w:cs="Tahoma" w:eastAsia="Tahoma" w:hAnsi="Tahoma"/>
                    <w:i w:val="1"/>
                  </w:rPr>
                </w:pPr>
                <w:sdt>
                  <w:sdtPr>
                    <w:id w:val="52454376"/>
                    <w:tag w:val="goog_rdk_7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4EF">
      <w:pPr>
        <w:pStyle w:val="Heading1"/>
        <w:spacing w:after="120" w:before="0" w:line="276" w:lineRule="auto"/>
        <w:jc w:val="center"/>
        <w:rPr>
          <w:rFonts w:ascii="Tahoma" w:cs="Tahoma" w:eastAsia="Tahoma" w:hAnsi="Tahoma"/>
          <w:sz w:val="20"/>
          <w:szCs w:val="20"/>
        </w:rPr>
      </w:pPr>
      <w:bookmarkStart w:colFirst="0" w:colLast="0" w:name="_heading=h.4idp9npk6b70" w:id="36"/>
      <w:bookmarkEnd w:id="36"/>
      <w:r w:rsidDel="00000000" w:rsidR="00000000" w:rsidRPr="00000000">
        <w:rPr>
          <w:rtl w:val="0"/>
        </w:rPr>
      </w:r>
    </w:p>
    <w:p w:rsidR="00000000" w:rsidDel="00000000" w:rsidP="00000000" w:rsidRDefault="00000000" w:rsidRPr="00000000" w14:paraId="000004F0">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4F1">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4F2">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4F3">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4F4">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4F5">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4F6">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4F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4F8">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z8idciml7497" w:id="37"/>
      <w:bookmarkEnd w:id="37"/>
      <w:r w:rsidDel="00000000" w:rsidR="00000000" w:rsidRPr="00000000">
        <w:br w:type="page"/>
      </w:r>
      <w:r w:rsidDel="00000000" w:rsidR="00000000" w:rsidRPr="00000000">
        <w:rPr>
          <w:rtl w:val="0"/>
        </w:rPr>
      </w:r>
    </w:p>
    <w:p w:rsidR="00000000" w:rsidDel="00000000" w:rsidP="00000000" w:rsidRDefault="00000000" w:rsidRPr="00000000" w14:paraId="000004F9">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11.f</w:t>
      </w:r>
      <w:r w:rsidDel="00000000" w:rsidR="00000000" w:rsidRPr="00000000">
        <w:rPr>
          <w:rtl w:val="0"/>
        </w:rPr>
      </w:r>
    </w:p>
    <w:p w:rsidR="00000000" w:rsidDel="00000000" w:rsidP="00000000" w:rsidRDefault="00000000" w:rsidRPr="00000000" w14:paraId="000004FA">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4FB">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6</w:t>
      </w:r>
    </w:p>
    <w:p w:rsidR="00000000" w:rsidDel="00000000" w:rsidP="00000000" w:rsidRDefault="00000000" w:rsidRPr="00000000" w14:paraId="000004FC">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4FD">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4FE">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4FF">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6: Mejora de la Confiabilidad en el Sistema de Aireación de los Reactores Biológicos de la EDAR de Sant Feliu de Llobregat: Instalación mecánica, de nuevas válvulas de regulación de aire en la línea de aire que abastece a los difusores de los 6 reactores biológicos, instrumentación y analizadores, incluyendo suministro e instalación de todos los accesorios</w:t>
      </w:r>
      <w:r w:rsidDel="00000000" w:rsidR="00000000" w:rsidRPr="00000000">
        <w:rPr>
          <w:rtl w:val="0"/>
        </w:rPr>
      </w:r>
    </w:p>
    <w:sdt>
      <w:sdtPr>
        <w:lock w:val="contentLocked"/>
        <w:id w:val="-966993260"/>
        <w:tag w:val="goog_rdk_76"/>
      </w:sdtPr>
      <w:sdtContent>
        <w:tbl>
          <w:tblPr>
            <w:tblStyle w:val="Table24"/>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00">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01">
                <w:pPr>
                  <w:spacing w:line="276" w:lineRule="auto"/>
                  <w:ind w:right="-409.1338582677156"/>
                  <w:jc w:val="both"/>
                  <w:rPr>
                    <w:rFonts w:ascii="Tahoma" w:cs="Tahoma" w:eastAsia="Tahoma" w:hAnsi="Tahoma"/>
                    <w:b w:val="1"/>
                    <w:sz w:val="18"/>
                    <w:szCs w:val="18"/>
                  </w:rPr>
                </w:pPr>
                <w:sdt>
                  <w:sdtPr>
                    <w:id w:val="-831648764"/>
                    <w:tag w:val="goog_rdk_7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02">
                <w:pPr>
                  <w:spacing w:line="276" w:lineRule="auto"/>
                  <w:ind w:right="-409.1338582677156"/>
                  <w:jc w:val="both"/>
                  <w:rPr>
                    <w:rFonts w:ascii="Tahoma" w:cs="Tahoma" w:eastAsia="Tahoma" w:hAnsi="Tahoma"/>
                    <w:b w:val="1"/>
                    <w:sz w:val="18"/>
                    <w:szCs w:val="18"/>
                  </w:rPr>
                </w:pPr>
                <w:sdt>
                  <w:sdtPr>
                    <w:id w:val="-253735394"/>
                    <w:tag w:val="goog_rdk_7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03">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04">
                <w:pPr>
                  <w:spacing w:line="276" w:lineRule="auto"/>
                  <w:ind w:right="-409.1338582677156"/>
                  <w:jc w:val="both"/>
                  <w:rPr>
                    <w:rFonts w:ascii="Tahoma" w:cs="Tahoma" w:eastAsia="Tahoma" w:hAnsi="Tahoma"/>
                    <w:b w:val="1"/>
                    <w:sz w:val="18"/>
                    <w:szCs w:val="18"/>
                  </w:rPr>
                </w:pPr>
                <w:sdt>
                  <w:sdtPr>
                    <w:id w:val="1444293414"/>
                    <w:tag w:val="goog_rdk_7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05">
                <w:pPr>
                  <w:spacing w:line="276" w:lineRule="auto"/>
                  <w:ind w:right="-409.1338582677156"/>
                  <w:jc w:val="both"/>
                  <w:rPr>
                    <w:rFonts w:ascii="Tahoma" w:cs="Tahoma" w:eastAsia="Tahoma" w:hAnsi="Tahoma"/>
                    <w:i w:val="1"/>
                  </w:rPr>
                </w:pPr>
                <w:sdt>
                  <w:sdtPr>
                    <w:id w:val="-1313064239"/>
                    <w:tag w:val="goog_rdk_7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506">
      <w:pPr>
        <w:pStyle w:val="Heading1"/>
        <w:spacing w:after="120" w:before="0" w:line="276" w:lineRule="auto"/>
        <w:jc w:val="center"/>
        <w:rPr>
          <w:rFonts w:ascii="Tahoma" w:cs="Tahoma" w:eastAsia="Tahoma" w:hAnsi="Tahoma"/>
          <w:sz w:val="20"/>
          <w:szCs w:val="20"/>
        </w:rPr>
      </w:pPr>
      <w:bookmarkStart w:colFirst="0" w:colLast="0" w:name="_heading=h.gxwzym108ka8" w:id="38"/>
      <w:bookmarkEnd w:id="38"/>
      <w:r w:rsidDel="00000000" w:rsidR="00000000" w:rsidRPr="00000000">
        <w:rPr>
          <w:rtl w:val="0"/>
        </w:rPr>
      </w:r>
    </w:p>
    <w:p w:rsidR="00000000" w:rsidDel="00000000" w:rsidP="00000000" w:rsidRDefault="00000000" w:rsidRPr="00000000" w14:paraId="00000507">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508">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509">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50A">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50B">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50C">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50D">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50E">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50F">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n5flfl3hca7t" w:id="39"/>
      <w:bookmarkEnd w:id="39"/>
      <w:r w:rsidDel="00000000" w:rsidR="00000000" w:rsidRPr="00000000">
        <w:br w:type="page"/>
      </w:r>
      <w:r w:rsidDel="00000000" w:rsidR="00000000" w:rsidRPr="00000000">
        <w:rPr>
          <w:rtl w:val="0"/>
        </w:rPr>
      </w:r>
    </w:p>
    <w:p w:rsidR="00000000" w:rsidDel="00000000" w:rsidP="00000000" w:rsidRDefault="00000000" w:rsidRPr="00000000" w14:paraId="00000510">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11.g</w:t>
      </w:r>
      <w:r w:rsidDel="00000000" w:rsidR="00000000" w:rsidRPr="00000000">
        <w:rPr>
          <w:rtl w:val="0"/>
        </w:rPr>
      </w:r>
    </w:p>
    <w:p w:rsidR="00000000" w:rsidDel="00000000" w:rsidP="00000000" w:rsidRDefault="00000000" w:rsidRPr="00000000" w14:paraId="00000511">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512">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7</w:t>
      </w:r>
    </w:p>
    <w:p w:rsidR="00000000" w:rsidDel="00000000" w:rsidP="00000000" w:rsidRDefault="00000000" w:rsidRPr="00000000" w14:paraId="00000513">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514">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515">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516">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7: Mejora de la Confiabilidad en el Sistema de Aireación de los Reactores Biológicos de la EDAR de Sant Feliu de Llobregat: Suministro e instalación eléctrica y de control, de cables eléctricos, protecciones de la parte de potencia y señal, comunicaciones e implementación a PLC y SCADA</w:t>
      </w:r>
      <w:r w:rsidDel="00000000" w:rsidR="00000000" w:rsidRPr="00000000">
        <w:rPr>
          <w:rtl w:val="0"/>
        </w:rPr>
      </w:r>
    </w:p>
    <w:sdt>
      <w:sdtPr>
        <w:lock w:val="contentLocked"/>
        <w:id w:val="-1223815269"/>
        <w:tag w:val="goog_rdk_81"/>
      </w:sdtPr>
      <w:sdtContent>
        <w:tbl>
          <w:tblPr>
            <w:tblStyle w:val="Table25"/>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17">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18">
                <w:pPr>
                  <w:spacing w:line="276" w:lineRule="auto"/>
                  <w:ind w:right="-409.1338582677156"/>
                  <w:jc w:val="both"/>
                  <w:rPr>
                    <w:rFonts w:ascii="Tahoma" w:cs="Tahoma" w:eastAsia="Tahoma" w:hAnsi="Tahoma"/>
                    <w:b w:val="1"/>
                    <w:sz w:val="18"/>
                    <w:szCs w:val="18"/>
                  </w:rPr>
                </w:pPr>
                <w:sdt>
                  <w:sdtPr>
                    <w:id w:val="461466760"/>
                    <w:tag w:val="goog_rdk_7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19">
                <w:pPr>
                  <w:spacing w:line="276" w:lineRule="auto"/>
                  <w:ind w:right="-409.1338582677156"/>
                  <w:jc w:val="both"/>
                  <w:rPr>
                    <w:rFonts w:ascii="Tahoma" w:cs="Tahoma" w:eastAsia="Tahoma" w:hAnsi="Tahoma"/>
                    <w:b w:val="1"/>
                    <w:sz w:val="18"/>
                    <w:szCs w:val="18"/>
                  </w:rPr>
                </w:pPr>
                <w:sdt>
                  <w:sdtPr>
                    <w:id w:val="-895920648"/>
                    <w:tag w:val="goog_rdk_7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1A">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1B">
                <w:pPr>
                  <w:spacing w:line="276" w:lineRule="auto"/>
                  <w:ind w:right="-409.1338582677156"/>
                  <w:jc w:val="both"/>
                  <w:rPr>
                    <w:rFonts w:ascii="Tahoma" w:cs="Tahoma" w:eastAsia="Tahoma" w:hAnsi="Tahoma"/>
                    <w:b w:val="1"/>
                    <w:sz w:val="18"/>
                    <w:szCs w:val="18"/>
                  </w:rPr>
                </w:pPr>
                <w:sdt>
                  <w:sdtPr>
                    <w:id w:val="770787369"/>
                    <w:tag w:val="goog_rdk_7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1C">
                <w:pPr>
                  <w:spacing w:line="276" w:lineRule="auto"/>
                  <w:ind w:right="-409.1338582677156"/>
                  <w:jc w:val="both"/>
                  <w:rPr>
                    <w:rFonts w:ascii="Tahoma" w:cs="Tahoma" w:eastAsia="Tahoma" w:hAnsi="Tahoma"/>
                    <w:i w:val="1"/>
                  </w:rPr>
                </w:pPr>
                <w:sdt>
                  <w:sdtPr>
                    <w:id w:val="-1953246436"/>
                    <w:tag w:val="goog_rdk_8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51D">
      <w:pPr>
        <w:pStyle w:val="Heading1"/>
        <w:spacing w:after="120" w:before="0" w:line="276" w:lineRule="auto"/>
        <w:jc w:val="center"/>
        <w:rPr>
          <w:rFonts w:ascii="Tahoma" w:cs="Tahoma" w:eastAsia="Tahoma" w:hAnsi="Tahoma"/>
          <w:sz w:val="20"/>
          <w:szCs w:val="20"/>
        </w:rPr>
      </w:pPr>
      <w:bookmarkStart w:colFirst="0" w:colLast="0" w:name="_heading=h.fcacfoa273m" w:id="40"/>
      <w:bookmarkEnd w:id="40"/>
      <w:r w:rsidDel="00000000" w:rsidR="00000000" w:rsidRPr="00000000">
        <w:rPr>
          <w:rtl w:val="0"/>
        </w:rPr>
      </w:r>
    </w:p>
    <w:p w:rsidR="00000000" w:rsidDel="00000000" w:rsidP="00000000" w:rsidRDefault="00000000" w:rsidRPr="00000000" w14:paraId="0000051E">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51F">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520">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521">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52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52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524">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525">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526">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1gtab1alsm0a" w:id="41"/>
      <w:bookmarkEnd w:id="41"/>
      <w:r w:rsidDel="00000000" w:rsidR="00000000" w:rsidRPr="00000000">
        <w:br w:type="page"/>
      </w:r>
      <w:r w:rsidDel="00000000" w:rsidR="00000000" w:rsidRPr="00000000">
        <w:rPr>
          <w:rtl w:val="0"/>
        </w:rPr>
      </w:r>
    </w:p>
    <w:p w:rsidR="00000000" w:rsidDel="00000000" w:rsidP="00000000" w:rsidRDefault="00000000" w:rsidRPr="00000000" w14:paraId="00000527">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11.h</w:t>
      </w:r>
      <w:r w:rsidDel="00000000" w:rsidR="00000000" w:rsidRPr="00000000">
        <w:rPr>
          <w:rtl w:val="0"/>
        </w:rPr>
      </w:r>
    </w:p>
    <w:p w:rsidR="00000000" w:rsidDel="00000000" w:rsidP="00000000" w:rsidRDefault="00000000" w:rsidRPr="00000000" w14:paraId="00000528">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529">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8</w:t>
      </w:r>
    </w:p>
    <w:p w:rsidR="00000000" w:rsidDel="00000000" w:rsidP="00000000" w:rsidRDefault="00000000" w:rsidRPr="00000000" w14:paraId="0000052A">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52B">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52C">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52D">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8: Mejora de la Confiabilidad en el Sistema de Aireación de los Reactores Biológicos de la EDAR de Sant Feliu de Llobregat: Adecuaciones al CREA</w:t>
      </w:r>
      <w:r w:rsidDel="00000000" w:rsidR="00000000" w:rsidRPr="00000000">
        <w:rPr>
          <w:rtl w:val="0"/>
        </w:rPr>
      </w:r>
    </w:p>
    <w:sdt>
      <w:sdtPr>
        <w:lock w:val="contentLocked"/>
        <w:id w:val="116106558"/>
        <w:tag w:val="goog_rdk_86"/>
      </w:sdtPr>
      <w:sdtContent>
        <w:tbl>
          <w:tblPr>
            <w:tblStyle w:val="Table26"/>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2E">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2F">
                <w:pPr>
                  <w:spacing w:line="276" w:lineRule="auto"/>
                  <w:ind w:right="-409.1338582677156"/>
                  <w:jc w:val="both"/>
                  <w:rPr>
                    <w:rFonts w:ascii="Tahoma" w:cs="Tahoma" w:eastAsia="Tahoma" w:hAnsi="Tahoma"/>
                    <w:b w:val="1"/>
                    <w:sz w:val="18"/>
                    <w:szCs w:val="18"/>
                  </w:rPr>
                </w:pPr>
                <w:sdt>
                  <w:sdtPr>
                    <w:id w:val="640217789"/>
                    <w:tag w:val="goog_rdk_8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30">
                <w:pPr>
                  <w:spacing w:line="276" w:lineRule="auto"/>
                  <w:ind w:right="-409.1338582677156"/>
                  <w:jc w:val="both"/>
                  <w:rPr>
                    <w:rFonts w:ascii="Tahoma" w:cs="Tahoma" w:eastAsia="Tahoma" w:hAnsi="Tahoma"/>
                    <w:b w:val="1"/>
                    <w:sz w:val="18"/>
                    <w:szCs w:val="18"/>
                  </w:rPr>
                </w:pPr>
                <w:sdt>
                  <w:sdtPr>
                    <w:id w:val="1475120838"/>
                    <w:tag w:val="goog_rdk_8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31">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32">
                <w:pPr>
                  <w:spacing w:line="276" w:lineRule="auto"/>
                  <w:ind w:right="-409.1338582677156"/>
                  <w:jc w:val="both"/>
                  <w:rPr>
                    <w:rFonts w:ascii="Tahoma" w:cs="Tahoma" w:eastAsia="Tahoma" w:hAnsi="Tahoma"/>
                    <w:b w:val="1"/>
                    <w:sz w:val="18"/>
                    <w:szCs w:val="18"/>
                  </w:rPr>
                </w:pPr>
                <w:sdt>
                  <w:sdtPr>
                    <w:id w:val="730841914"/>
                    <w:tag w:val="goog_rdk_8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33">
                <w:pPr>
                  <w:spacing w:line="276" w:lineRule="auto"/>
                  <w:ind w:right="-409.1338582677156"/>
                  <w:jc w:val="both"/>
                  <w:rPr>
                    <w:rFonts w:ascii="Tahoma" w:cs="Tahoma" w:eastAsia="Tahoma" w:hAnsi="Tahoma"/>
                    <w:i w:val="1"/>
                  </w:rPr>
                </w:pPr>
                <w:sdt>
                  <w:sdtPr>
                    <w:id w:val="-282543041"/>
                    <w:tag w:val="goog_rdk_8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534">
      <w:pPr>
        <w:pStyle w:val="Heading1"/>
        <w:spacing w:after="120" w:before="0" w:line="276" w:lineRule="auto"/>
        <w:jc w:val="center"/>
        <w:rPr>
          <w:rFonts w:ascii="Tahoma" w:cs="Tahoma" w:eastAsia="Tahoma" w:hAnsi="Tahoma"/>
          <w:sz w:val="20"/>
          <w:szCs w:val="20"/>
        </w:rPr>
      </w:pPr>
      <w:bookmarkStart w:colFirst="0" w:colLast="0" w:name="_heading=h.r4csq78yrcsu" w:id="42"/>
      <w:bookmarkEnd w:id="42"/>
      <w:r w:rsidDel="00000000" w:rsidR="00000000" w:rsidRPr="00000000">
        <w:rPr>
          <w:rtl w:val="0"/>
        </w:rPr>
      </w:r>
    </w:p>
    <w:p w:rsidR="00000000" w:rsidDel="00000000" w:rsidP="00000000" w:rsidRDefault="00000000" w:rsidRPr="00000000" w14:paraId="00000535">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536">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537">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538">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53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53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53B">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53C">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53D">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rice2sriypng" w:id="43"/>
      <w:bookmarkEnd w:id="43"/>
      <w:r w:rsidDel="00000000" w:rsidR="00000000" w:rsidRPr="00000000">
        <w:br w:type="page"/>
      </w:r>
      <w:r w:rsidDel="00000000" w:rsidR="00000000" w:rsidRPr="00000000">
        <w:rPr>
          <w:rtl w:val="0"/>
        </w:rPr>
      </w:r>
    </w:p>
    <w:p w:rsidR="00000000" w:rsidDel="00000000" w:rsidP="00000000" w:rsidRDefault="00000000" w:rsidRPr="00000000" w14:paraId="0000053E">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11.i</w:t>
      </w:r>
      <w:r w:rsidDel="00000000" w:rsidR="00000000" w:rsidRPr="00000000">
        <w:rPr>
          <w:rtl w:val="0"/>
        </w:rPr>
      </w:r>
    </w:p>
    <w:p w:rsidR="00000000" w:rsidDel="00000000" w:rsidP="00000000" w:rsidRDefault="00000000" w:rsidRPr="00000000" w14:paraId="0000053F">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540">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9</w:t>
      </w:r>
    </w:p>
    <w:p w:rsidR="00000000" w:rsidDel="00000000" w:rsidP="00000000" w:rsidRDefault="00000000" w:rsidRPr="00000000" w14:paraId="00000541">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542">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543">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544">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9: Mejora de la Confiabilidad en el Sistema de Aireación de los Reactores Biológicos de la EDAR de Sant Feliu de Llobregat: Mejora de la Confiabilidad en el Sistema de Aireación de los Reactores Biológicos de la EDAR de Sant Feliu de Llobregat</w:t>
      </w:r>
      <w:r w:rsidDel="00000000" w:rsidR="00000000" w:rsidRPr="00000000">
        <w:rPr>
          <w:rtl w:val="0"/>
        </w:rPr>
      </w:r>
    </w:p>
    <w:sdt>
      <w:sdtPr>
        <w:lock w:val="contentLocked"/>
        <w:id w:val="1980126249"/>
        <w:tag w:val="goog_rdk_91"/>
      </w:sdtPr>
      <w:sdtContent>
        <w:tbl>
          <w:tblPr>
            <w:tblStyle w:val="Table27"/>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45">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46">
                <w:pPr>
                  <w:spacing w:line="276" w:lineRule="auto"/>
                  <w:ind w:right="-409.1338582677156"/>
                  <w:jc w:val="both"/>
                  <w:rPr>
                    <w:rFonts w:ascii="Tahoma" w:cs="Tahoma" w:eastAsia="Tahoma" w:hAnsi="Tahoma"/>
                    <w:b w:val="1"/>
                    <w:sz w:val="18"/>
                    <w:szCs w:val="18"/>
                  </w:rPr>
                </w:pPr>
                <w:sdt>
                  <w:sdtPr>
                    <w:id w:val="-1642975848"/>
                    <w:tag w:val="goog_rdk_8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47">
                <w:pPr>
                  <w:spacing w:line="276" w:lineRule="auto"/>
                  <w:ind w:right="-409.1338582677156"/>
                  <w:jc w:val="both"/>
                  <w:rPr>
                    <w:rFonts w:ascii="Tahoma" w:cs="Tahoma" w:eastAsia="Tahoma" w:hAnsi="Tahoma"/>
                    <w:b w:val="1"/>
                    <w:sz w:val="18"/>
                    <w:szCs w:val="18"/>
                  </w:rPr>
                </w:pPr>
                <w:sdt>
                  <w:sdtPr>
                    <w:id w:val="1587776624"/>
                    <w:tag w:val="goog_rdk_8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48">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49">
                <w:pPr>
                  <w:spacing w:line="276" w:lineRule="auto"/>
                  <w:ind w:right="-409.1338582677156"/>
                  <w:jc w:val="both"/>
                  <w:rPr>
                    <w:rFonts w:ascii="Tahoma" w:cs="Tahoma" w:eastAsia="Tahoma" w:hAnsi="Tahoma"/>
                    <w:b w:val="1"/>
                    <w:sz w:val="18"/>
                    <w:szCs w:val="18"/>
                  </w:rPr>
                </w:pPr>
                <w:sdt>
                  <w:sdtPr>
                    <w:id w:val="-544241315"/>
                    <w:tag w:val="goog_rdk_8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4A">
                <w:pPr>
                  <w:spacing w:line="276" w:lineRule="auto"/>
                  <w:ind w:right="-409.1338582677156"/>
                  <w:jc w:val="both"/>
                  <w:rPr>
                    <w:rFonts w:ascii="Tahoma" w:cs="Tahoma" w:eastAsia="Tahoma" w:hAnsi="Tahoma"/>
                    <w:i w:val="1"/>
                  </w:rPr>
                </w:pPr>
                <w:sdt>
                  <w:sdtPr>
                    <w:id w:val="-1215534970"/>
                    <w:tag w:val="goog_rdk_9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54B">
      <w:pPr>
        <w:pStyle w:val="Heading1"/>
        <w:spacing w:after="120" w:before="0" w:line="276" w:lineRule="auto"/>
        <w:jc w:val="center"/>
        <w:rPr>
          <w:rFonts w:ascii="Tahoma" w:cs="Tahoma" w:eastAsia="Tahoma" w:hAnsi="Tahoma"/>
          <w:sz w:val="20"/>
          <w:szCs w:val="20"/>
        </w:rPr>
      </w:pPr>
      <w:bookmarkStart w:colFirst="0" w:colLast="0" w:name="_heading=h.237jgwbi62bd" w:id="44"/>
      <w:bookmarkEnd w:id="44"/>
      <w:r w:rsidDel="00000000" w:rsidR="00000000" w:rsidRPr="00000000">
        <w:rPr>
          <w:rtl w:val="0"/>
        </w:rPr>
      </w:r>
    </w:p>
    <w:p w:rsidR="00000000" w:rsidDel="00000000" w:rsidP="00000000" w:rsidRDefault="00000000" w:rsidRPr="00000000" w14:paraId="0000054C">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54D">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54E">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54F">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55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55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552">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553">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554">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b48hsmi13vb" w:id="45"/>
      <w:bookmarkEnd w:id="45"/>
      <w:r w:rsidDel="00000000" w:rsidR="00000000" w:rsidRPr="00000000">
        <w:br w:type="page"/>
      </w:r>
      <w:r w:rsidDel="00000000" w:rsidR="00000000" w:rsidRPr="00000000">
        <w:rPr>
          <w:rtl w:val="0"/>
        </w:rPr>
      </w:r>
    </w:p>
    <w:p w:rsidR="00000000" w:rsidDel="00000000" w:rsidP="00000000" w:rsidRDefault="00000000" w:rsidRPr="00000000" w14:paraId="00000555">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11.j</w:t>
      </w:r>
      <w:r w:rsidDel="00000000" w:rsidR="00000000" w:rsidRPr="00000000">
        <w:rPr>
          <w:rtl w:val="0"/>
        </w:rPr>
      </w:r>
    </w:p>
    <w:p w:rsidR="00000000" w:rsidDel="00000000" w:rsidP="00000000" w:rsidRDefault="00000000" w:rsidRPr="00000000" w14:paraId="00000556">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55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10</w:t>
      </w:r>
    </w:p>
    <w:p w:rsidR="00000000" w:rsidDel="00000000" w:rsidP="00000000" w:rsidRDefault="00000000" w:rsidRPr="00000000" w14:paraId="00000558">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559">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55A">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55B">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10: Mejora de la Confiabilidad en el Sistema de Aireación de los Reactores Biológicos de la EDAR de Sant Feliu de Llobregat: Suministro de sondas y equipos de medida</w:t>
      </w:r>
      <w:r w:rsidDel="00000000" w:rsidR="00000000" w:rsidRPr="00000000">
        <w:rPr>
          <w:rtl w:val="0"/>
        </w:rPr>
      </w:r>
    </w:p>
    <w:sdt>
      <w:sdtPr>
        <w:lock w:val="contentLocked"/>
        <w:id w:val="-178457417"/>
        <w:tag w:val="goog_rdk_96"/>
      </w:sdtPr>
      <w:sdtContent>
        <w:tbl>
          <w:tblPr>
            <w:tblStyle w:val="Table28"/>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5C">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5D">
                <w:pPr>
                  <w:spacing w:line="276" w:lineRule="auto"/>
                  <w:ind w:right="-409.1338582677156"/>
                  <w:jc w:val="both"/>
                  <w:rPr>
                    <w:rFonts w:ascii="Tahoma" w:cs="Tahoma" w:eastAsia="Tahoma" w:hAnsi="Tahoma"/>
                    <w:b w:val="1"/>
                    <w:sz w:val="18"/>
                    <w:szCs w:val="18"/>
                  </w:rPr>
                </w:pPr>
                <w:sdt>
                  <w:sdtPr>
                    <w:id w:val="-863194589"/>
                    <w:tag w:val="goog_rdk_92"/>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5E">
                <w:pPr>
                  <w:spacing w:line="276" w:lineRule="auto"/>
                  <w:ind w:right="-409.1338582677156"/>
                  <w:jc w:val="both"/>
                  <w:rPr>
                    <w:rFonts w:ascii="Tahoma" w:cs="Tahoma" w:eastAsia="Tahoma" w:hAnsi="Tahoma"/>
                    <w:b w:val="1"/>
                    <w:sz w:val="18"/>
                    <w:szCs w:val="18"/>
                  </w:rPr>
                </w:pPr>
                <w:sdt>
                  <w:sdtPr>
                    <w:id w:val="847692133"/>
                    <w:tag w:val="goog_rdk_93"/>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5F">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60">
                <w:pPr>
                  <w:spacing w:line="276" w:lineRule="auto"/>
                  <w:ind w:right="-409.1338582677156"/>
                  <w:jc w:val="both"/>
                  <w:rPr>
                    <w:rFonts w:ascii="Tahoma" w:cs="Tahoma" w:eastAsia="Tahoma" w:hAnsi="Tahoma"/>
                    <w:b w:val="1"/>
                    <w:sz w:val="18"/>
                    <w:szCs w:val="18"/>
                  </w:rPr>
                </w:pPr>
                <w:sdt>
                  <w:sdtPr>
                    <w:id w:val="-2093259130"/>
                    <w:tag w:val="goog_rdk_94"/>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61">
                <w:pPr>
                  <w:spacing w:line="276" w:lineRule="auto"/>
                  <w:ind w:right="-409.1338582677156"/>
                  <w:jc w:val="both"/>
                  <w:rPr>
                    <w:rFonts w:ascii="Tahoma" w:cs="Tahoma" w:eastAsia="Tahoma" w:hAnsi="Tahoma"/>
                    <w:i w:val="1"/>
                  </w:rPr>
                </w:pPr>
                <w:sdt>
                  <w:sdtPr>
                    <w:id w:val="-1991152990"/>
                    <w:tag w:val="goog_rdk_95"/>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562">
      <w:pPr>
        <w:pStyle w:val="Heading1"/>
        <w:spacing w:after="120" w:before="0" w:line="276" w:lineRule="auto"/>
        <w:jc w:val="center"/>
        <w:rPr>
          <w:rFonts w:ascii="Tahoma" w:cs="Tahoma" w:eastAsia="Tahoma" w:hAnsi="Tahoma"/>
          <w:sz w:val="20"/>
          <w:szCs w:val="20"/>
        </w:rPr>
      </w:pPr>
      <w:bookmarkStart w:colFirst="0" w:colLast="0" w:name="_heading=h.sgp2nyt23jn9" w:id="46"/>
      <w:bookmarkEnd w:id="46"/>
      <w:r w:rsidDel="00000000" w:rsidR="00000000" w:rsidRPr="00000000">
        <w:rPr>
          <w:rtl w:val="0"/>
        </w:rPr>
      </w:r>
    </w:p>
    <w:p w:rsidR="00000000" w:rsidDel="00000000" w:rsidP="00000000" w:rsidRDefault="00000000" w:rsidRPr="00000000" w14:paraId="00000563">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564">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565">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566">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567">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568">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569">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56A">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56B">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57gg9ligxe7g" w:id="47"/>
      <w:bookmarkEnd w:id="47"/>
      <w:r w:rsidDel="00000000" w:rsidR="00000000" w:rsidRPr="00000000">
        <w:br w:type="page"/>
      </w:r>
      <w:r w:rsidDel="00000000" w:rsidR="00000000" w:rsidRPr="00000000">
        <w:rPr>
          <w:rtl w:val="0"/>
        </w:rPr>
      </w:r>
    </w:p>
    <w:p w:rsidR="00000000" w:rsidDel="00000000" w:rsidP="00000000" w:rsidRDefault="00000000" w:rsidRPr="00000000" w14:paraId="0000056C">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11.k</w:t>
      </w:r>
      <w:r w:rsidDel="00000000" w:rsidR="00000000" w:rsidRPr="00000000">
        <w:rPr>
          <w:rtl w:val="0"/>
        </w:rPr>
      </w:r>
    </w:p>
    <w:p w:rsidR="00000000" w:rsidDel="00000000" w:rsidP="00000000" w:rsidRDefault="00000000" w:rsidRPr="00000000" w14:paraId="0000056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(INCORPORAR EN EL SOBRE Nº 3)</w:t>
      </w:r>
    </w:p>
    <w:p w:rsidR="00000000" w:rsidDel="00000000" w:rsidP="00000000" w:rsidRDefault="00000000" w:rsidRPr="00000000" w14:paraId="0000056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INCREMENTO DEL PLAZO DE GARANTÍA – LOTE Nº 11</w:t>
      </w:r>
    </w:p>
    <w:p w:rsidR="00000000" w:rsidDel="00000000" w:rsidP="00000000" w:rsidRDefault="00000000" w:rsidRPr="00000000" w14:paraId="0000056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rtl w:val="0"/>
        </w:rPr>
        <w:t xml:space="preserve">     </w:t>
      </w: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57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571">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proporcionando un incremento del plazo de garantía:</w:t>
      </w:r>
    </w:p>
    <w:p w:rsidR="00000000" w:rsidDel="00000000" w:rsidP="00000000" w:rsidRDefault="00000000" w:rsidRPr="00000000" w14:paraId="00000572">
      <w:pPr>
        <w:spacing w:after="120" w:line="276" w:lineRule="auto"/>
        <w:ind w:left="-142"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Lote Nº 11: Suministro e instalación de 6 bombas para el emisario de agua tratada de la EDAR Besós (compra de 5 unidades)</w:t>
      </w:r>
      <w:r w:rsidDel="00000000" w:rsidR="00000000" w:rsidRPr="00000000">
        <w:rPr>
          <w:rtl w:val="0"/>
        </w:rPr>
      </w:r>
    </w:p>
    <w:sdt>
      <w:sdtPr>
        <w:lock w:val="contentLocked"/>
        <w:id w:val="-237942810"/>
        <w:tag w:val="goog_rdk_101"/>
      </w:sdtPr>
      <w:sdtContent>
        <w:tbl>
          <w:tblPr>
            <w:tblStyle w:val="Table29"/>
            <w:tblW w:w="89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60"/>
            <w:gridCol w:w="3495"/>
            <w:tblGridChange w:id="0">
              <w:tblGrid>
                <w:gridCol w:w="5460"/>
                <w:gridCol w:w="3495"/>
              </w:tblGrid>
            </w:tblGridChange>
          </w:tblGrid>
          <w:tr>
            <w:trPr>
              <w:cantSplit w:val="0"/>
              <w:trHeight w:val="1200" w:hRule="atLeast"/>
              <w:tblHeader w:val="0"/>
            </w:trPr>
            <w:tc>
              <w:tcPr>
                <w:tcBorders>
                  <w:top w:color="4f81bd" w:space="0" w:sz="12" w:val="single"/>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73">
                <w:pPr>
                  <w:spacing w:after="60" w:before="60" w:line="276" w:lineRule="auto"/>
                  <w:ind w:left="280" w:right="147.6377952755911" w:firstLine="0"/>
                  <w:jc w:val="both"/>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OPCIÓN A) Incremento de </w:t>
                </w:r>
                <w:r w:rsidDel="00000000" w:rsidR="00000000" w:rsidRPr="00000000">
                  <w:rPr>
                    <w:rFonts w:ascii="Tahoma" w:cs="Tahoma" w:eastAsia="Tahoma" w:hAnsi="Tahoma"/>
                    <w:b w:val="1"/>
                    <w:i w:val="1"/>
                    <w:sz w:val="18"/>
                    <w:szCs w:val="18"/>
                    <w:rtl w:val="0"/>
                  </w:rPr>
                  <w:t xml:space="preserve">UN (1) AÑO</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p>
            </w:tc>
            <w:tc>
              <w:tcPr>
                <w:tcBorders>
                  <w:top w:color="4f81bd" w:space="0" w:sz="12" w:val="single"/>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74">
                <w:pPr>
                  <w:spacing w:line="276" w:lineRule="auto"/>
                  <w:ind w:right="-409.1338582677156"/>
                  <w:jc w:val="both"/>
                  <w:rPr>
                    <w:rFonts w:ascii="Tahoma" w:cs="Tahoma" w:eastAsia="Tahoma" w:hAnsi="Tahoma"/>
                    <w:b w:val="1"/>
                    <w:sz w:val="18"/>
                    <w:szCs w:val="18"/>
                  </w:rPr>
                </w:pPr>
                <w:sdt>
                  <w:sdtPr>
                    <w:id w:val="2026311840"/>
                    <w:tag w:val="goog_rdk_97"/>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75">
                <w:pPr>
                  <w:spacing w:line="276" w:lineRule="auto"/>
                  <w:ind w:right="-409.1338582677156"/>
                  <w:jc w:val="both"/>
                  <w:rPr>
                    <w:rFonts w:ascii="Tahoma" w:cs="Tahoma" w:eastAsia="Tahoma" w:hAnsi="Tahoma"/>
                    <w:b w:val="1"/>
                    <w:sz w:val="18"/>
                    <w:szCs w:val="18"/>
                  </w:rPr>
                </w:pPr>
                <w:sdt>
                  <w:sdtPr>
                    <w:id w:val="1145362957"/>
                    <w:tag w:val="goog_rdk_98"/>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p>
            </w:tc>
          </w:tr>
          <w:tr>
            <w:trPr>
              <w:cantSplit w:val="0"/>
              <w:trHeight w:val="1245" w:hRule="atLeast"/>
              <w:tblHeader w:val="0"/>
            </w:trPr>
            <w:tc>
              <w:tcPr>
                <w:tcBorders>
                  <w:top w:color="000000" w:space="0" w:sz="0" w:val="nil"/>
                  <w:left w:color="4f81bd" w:space="0" w:sz="12" w:val="single"/>
                  <w:bottom w:color="4f81bd" w:space="0" w:sz="12" w:val="single"/>
                  <w:right w:color="4f81bd" w:space="0" w:sz="12" w:val="single"/>
                </w:tcBorders>
                <w:shd w:fill="auto" w:val="clear"/>
                <w:tcMar>
                  <w:top w:w="0.0" w:type="dxa"/>
                  <w:left w:w="100.0" w:type="dxa"/>
                  <w:bottom w:w="0.0" w:type="dxa"/>
                  <w:right w:w="100.0" w:type="dxa"/>
                </w:tcMar>
                <w:vAlign w:val="center"/>
              </w:tcPr>
              <w:p w:rsidR="00000000" w:rsidDel="00000000" w:rsidP="00000000" w:rsidRDefault="00000000" w:rsidRPr="00000000" w14:paraId="00000576">
                <w:pPr>
                  <w:spacing w:after="60" w:before="60" w:line="276" w:lineRule="auto"/>
                  <w:ind w:left="280" w:right="147.6377952755911" w:firstLine="0"/>
                  <w:jc w:val="both"/>
                  <w:rPr>
                    <w:rFonts w:ascii="Tahoma" w:cs="Tahoma" w:eastAsia="Tahoma" w:hAnsi="Tahoma"/>
                    <w:i w:val="1"/>
                  </w:rPr>
                </w:pPr>
                <w:r w:rsidDel="00000000" w:rsidR="00000000" w:rsidRPr="00000000">
                  <w:rPr>
                    <w:rFonts w:ascii="Tahoma" w:cs="Tahoma" w:eastAsia="Tahoma" w:hAnsi="Tahoma"/>
                    <w:i w:val="1"/>
                    <w:sz w:val="18"/>
                    <w:szCs w:val="18"/>
                    <w:rtl w:val="0"/>
                  </w:rPr>
                  <w:t xml:space="preserve">OPCIÓN B) Incremento de </w:t>
                </w:r>
                <w:r w:rsidDel="00000000" w:rsidR="00000000" w:rsidRPr="00000000">
                  <w:rPr>
                    <w:rFonts w:ascii="Tahoma" w:cs="Tahoma" w:eastAsia="Tahoma" w:hAnsi="Tahoma"/>
                    <w:b w:val="1"/>
                    <w:i w:val="1"/>
                    <w:sz w:val="18"/>
                    <w:szCs w:val="18"/>
                    <w:rtl w:val="0"/>
                  </w:rPr>
                  <w:t xml:space="preserve">DOS (2) AÑOS</w:t>
                </w:r>
                <w:r w:rsidDel="00000000" w:rsidR="00000000" w:rsidRPr="00000000">
                  <w:rPr>
                    <w:rFonts w:ascii="Tahoma" w:cs="Tahoma" w:eastAsia="Tahoma" w:hAnsi="Tahoma"/>
                    <w:i w:val="1"/>
                    <w:sz w:val="18"/>
                    <w:szCs w:val="18"/>
                    <w:rtl w:val="0"/>
                  </w:rPr>
                  <w:t xml:space="preserve"> del plazo de garantía, de acuerdo con la Prescripción 9 del Pliego de Prescripciones Técnicas.</w:t>
                </w:r>
                <w:r w:rsidDel="00000000" w:rsidR="00000000" w:rsidRPr="00000000">
                  <w:rPr>
                    <w:rtl w:val="0"/>
                  </w:rPr>
                </w:r>
              </w:p>
            </w:tc>
            <w:tc>
              <w:tcPr>
                <w:tcBorders>
                  <w:top w:color="000000" w:space="0" w:sz="0" w:val="nil"/>
                  <w:left w:color="000000" w:space="0" w:sz="0" w:val="nil"/>
                  <w:bottom w:color="4f81bd" w:space="0" w:sz="12" w:val="single"/>
                  <w:right w:color="4f81bd" w:space="0" w:sz="12" w:val="single"/>
                </w:tcBorders>
                <w:shd w:fill="auto" w:val="clear"/>
                <w:tcMar>
                  <w:top w:w="0.0" w:type="dxa"/>
                  <w:left w:w="100.0" w:type="dxa"/>
                  <w:bottom w:w="0.0" w:type="dxa"/>
                  <w:right w:w="100.0" w:type="dxa"/>
                </w:tcMar>
                <w:vAlign w:val="top"/>
              </w:tcPr>
              <w:p w:rsidR="00000000" w:rsidDel="00000000" w:rsidP="00000000" w:rsidRDefault="00000000" w:rsidRPr="00000000" w14:paraId="00000577">
                <w:pPr>
                  <w:spacing w:line="276" w:lineRule="auto"/>
                  <w:ind w:right="-409.1338582677156"/>
                  <w:jc w:val="both"/>
                  <w:rPr>
                    <w:rFonts w:ascii="Tahoma" w:cs="Tahoma" w:eastAsia="Tahoma" w:hAnsi="Tahoma"/>
                    <w:b w:val="1"/>
                    <w:sz w:val="18"/>
                    <w:szCs w:val="18"/>
                  </w:rPr>
                </w:pPr>
                <w:sdt>
                  <w:sdtPr>
                    <w:id w:val="-969880925"/>
                    <w:tag w:val="goog_rdk_99"/>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Sí</w:t>
                </w:r>
              </w:p>
              <w:p w:rsidR="00000000" w:rsidDel="00000000" w:rsidP="00000000" w:rsidRDefault="00000000" w:rsidRPr="00000000" w14:paraId="00000578">
                <w:pPr>
                  <w:spacing w:line="276" w:lineRule="auto"/>
                  <w:ind w:right="-409.1338582677156"/>
                  <w:jc w:val="both"/>
                  <w:rPr>
                    <w:rFonts w:ascii="Tahoma" w:cs="Tahoma" w:eastAsia="Tahoma" w:hAnsi="Tahoma"/>
                    <w:i w:val="1"/>
                  </w:rPr>
                </w:pPr>
                <w:sdt>
                  <w:sdtPr>
                    <w:id w:val="1850408551"/>
                    <w:tag w:val="goog_rdk_100"/>
                  </w:sdtPr>
                  <w:sdtContent>
                    <w:r w:rsidDel="00000000" w:rsidR="00000000" w:rsidRPr="00000000">
                      <w:rPr>
                        <w:rFonts w:ascii="Arial Unicode MS" w:cs="Arial Unicode MS" w:eastAsia="Arial Unicode MS" w:hAnsi="Arial Unicode MS"/>
                        <w:b w:val="1"/>
                        <w:sz w:val="44"/>
                        <w:szCs w:val="44"/>
                        <w:rtl w:val="0"/>
                      </w:rPr>
                      <w:t xml:space="preserve">□</w:t>
                    </w:r>
                  </w:sdtContent>
                </w:sdt>
                <w:r w:rsidDel="00000000" w:rsidR="00000000" w:rsidRPr="00000000">
                  <w:rPr>
                    <w:rFonts w:ascii="Tahoma" w:cs="Tahoma" w:eastAsia="Tahoma" w:hAnsi="Tahoma"/>
                    <w:b w:val="1"/>
                    <w:i w:val="1"/>
                    <w:sz w:val="44"/>
                    <w:szCs w:val="44"/>
                    <w:rtl w:val="0"/>
                  </w:rPr>
                  <w:t xml:space="preserve"> </w:t>
                </w:r>
                <w:r w:rsidDel="00000000" w:rsidR="00000000" w:rsidRPr="00000000">
                  <w:rPr>
                    <w:rFonts w:ascii="Tahoma" w:cs="Tahoma" w:eastAsia="Tahoma" w:hAnsi="Tahoma"/>
                    <w:b w:val="1"/>
                    <w:sz w:val="18"/>
                    <w:szCs w:val="18"/>
                    <w:rtl w:val="0"/>
                  </w:rPr>
                  <w:t xml:space="preserve">No</w:t>
                </w:r>
                <w:r w:rsidDel="00000000" w:rsidR="00000000" w:rsidRPr="00000000">
                  <w:rPr>
                    <w:rtl w:val="0"/>
                  </w:rPr>
                </w:r>
              </w:p>
            </w:tc>
          </w:tr>
        </w:tbl>
      </w:sdtContent>
    </w:sdt>
    <w:p w:rsidR="00000000" w:rsidDel="00000000" w:rsidP="00000000" w:rsidRDefault="00000000" w:rsidRPr="00000000" w14:paraId="00000579">
      <w:pPr>
        <w:pStyle w:val="Heading1"/>
        <w:spacing w:after="120" w:before="0" w:line="276" w:lineRule="auto"/>
        <w:jc w:val="center"/>
        <w:rPr>
          <w:rFonts w:ascii="Tahoma" w:cs="Tahoma" w:eastAsia="Tahoma" w:hAnsi="Tahoma"/>
          <w:sz w:val="20"/>
          <w:szCs w:val="20"/>
        </w:rPr>
      </w:pPr>
      <w:bookmarkStart w:colFirst="0" w:colLast="0" w:name="_heading=h.8zxpk3s2qfux" w:id="48"/>
      <w:bookmarkEnd w:id="48"/>
      <w:r w:rsidDel="00000000" w:rsidR="00000000" w:rsidRPr="00000000">
        <w:rPr>
          <w:rtl w:val="0"/>
        </w:rPr>
      </w:r>
    </w:p>
    <w:p w:rsidR="00000000" w:rsidDel="00000000" w:rsidP="00000000" w:rsidRDefault="00000000" w:rsidRPr="00000000" w14:paraId="0000057A">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Y a los efectos oportunos, se firma la presente, en [·] de [·] de [·].</w:t>
      </w:r>
    </w:p>
    <w:p w:rsidR="00000000" w:rsidDel="00000000" w:rsidP="00000000" w:rsidRDefault="00000000" w:rsidRPr="00000000" w14:paraId="0000057B">
      <w:pPr>
        <w:spacing w:after="120" w:line="276" w:lineRule="auto"/>
        <w:ind w:left="-135"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 (Nombre del representante) [·]</w:t>
      </w:r>
    </w:p>
    <w:p w:rsidR="00000000" w:rsidDel="00000000" w:rsidP="00000000" w:rsidRDefault="00000000" w:rsidRPr="00000000" w14:paraId="0000057C">
      <w:pPr>
        <w:spacing w:after="120" w:line="276" w:lineRule="auto"/>
        <w:ind w:left="-135" w:right="-409.1338582677156"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57D">
      <w:pPr>
        <w:pBdr>
          <w:bottom w:color="a6a6a6" w:space="1" w:sz="4" w:val="single"/>
        </w:pBdr>
        <w:spacing w:after="120" w:line="276" w:lineRule="auto"/>
        <w:ind w:right="-409.1338582677156"/>
        <w:jc w:val="center"/>
        <w:rPr>
          <w:rFonts w:ascii="Tahoma" w:cs="Tahoma" w:eastAsia="Tahoma" w:hAnsi="Tahoma"/>
          <w:i w:val="1"/>
          <w:sz w:val="18"/>
          <w:szCs w:val="18"/>
        </w:rPr>
      </w:pPr>
      <w:r w:rsidDel="00000000" w:rsidR="00000000" w:rsidRPr="00000000">
        <w:rPr>
          <w:rFonts w:ascii="Tahoma" w:cs="Tahoma" w:eastAsia="Tahoma" w:hAnsi="Tahoma"/>
          <w:i w:val="1"/>
          <w:sz w:val="18"/>
          <w:szCs w:val="18"/>
          <w:rtl w:val="0"/>
        </w:rPr>
        <w:t xml:space="preserve">Plazo de validez de la oferta.......6 meses</w:t>
      </w:r>
    </w:p>
    <w:p w:rsidR="00000000" w:rsidDel="00000000" w:rsidP="00000000" w:rsidRDefault="00000000" w:rsidRPr="00000000" w14:paraId="0000057E">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57F">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580">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2.- Con independencia de si se ofertan los mencionados aspectos de mejora, el operador económico deberá aportar el presente Anexo, debidamente cumplimentado y habiéndose de respetar en todo caso el contenido íntegro del mismo.</w:t>
      </w:r>
    </w:p>
    <w:p w:rsidR="00000000" w:rsidDel="00000000" w:rsidP="00000000" w:rsidRDefault="00000000" w:rsidRPr="00000000" w14:paraId="00000581">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3.- Se deberá marcar un “SI” en la opción ofrecida de entre las dos posibles (Opción A o Opción B) y en la otra un “NO”. En el caso de no ofrecer mejoras, deberá marcar “NO” en las dos opciones (Opción A y Opción B).</w:t>
      </w:r>
    </w:p>
    <w:p w:rsidR="00000000" w:rsidDel="00000000" w:rsidP="00000000" w:rsidRDefault="00000000" w:rsidRPr="00000000" w14:paraId="00000582">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r w:rsidDel="00000000" w:rsidR="00000000" w:rsidRPr="00000000">
        <w:br w:type="page"/>
      </w:r>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12</w:t>
      </w:r>
      <w:r w:rsidDel="00000000" w:rsidR="00000000" w:rsidRPr="00000000">
        <w:rPr>
          <w:rtl w:val="0"/>
        </w:rPr>
      </w:r>
    </w:p>
    <w:p w:rsidR="00000000" w:rsidDel="00000000" w:rsidP="00000000" w:rsidRDefault="00000000" w:rsidRPr="00000000" w14:paraId="00000583">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(INCORPORAR EN EL SOBRE Nº 3)</w:t>
      </w:r>
    </w:p>
    <w:p w:rsidR="00000000" w:rsidDel="00000000" w:rsidP="00000000" w:rsidRDefault="00000000" w:rsidRPr="00000000" w14:paraId="00000584">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ASPECTOS DE SOSTENIBILIDAD</w:t>
      </w:r>
    </w:p>
    <w:p w:rsidR="00000000" w:rsidDel="00000000" w:rsidP="00000000" w:rsidRDefault="00000000" w:rsidRPr="00000000" w14:paraId="00000585">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586">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587">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El/la abajo firmante, con DNI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nombre propio / en representación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con NIF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actuando en su condición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así como con la documentación técnica de su oferta, en caso de resultar adjudicataria, y se obliga a ejecutar la prestación aplicando los siguientes aspectos de sostenibilidad:</w:t>
      </w:r>
    </w:p>
    <w:p w:rsidR="00000000" w:rsidDel="00000000" w:rsidP="00000000" w:rsidRDefault="00000000" w:rsidRPr="00000000" w14:paraId="00000588">
      <w:pPr>
        <w:spacing w:after="120" w:line="276" w:lineRule="auto"/>
        <w:ind w:left="-135" w:right="-409" w:firstLine="0"/>
        <w:jc w:val="both"/>
        <w:rPr>
          <w:rFonts w:ascii="Tahoma" w:cs="Tahoma" w:eastAsia="Tahoma" w:hAnsi="Tahoma"/>
          <w:b w:val="1"/>
          <w:sz w:val="14"/>
          <w:szCs w:val="14"/>
        </w:rPr>
      </w:pPr>
      <w:r w:rsidDel="00000000" w:rsidR="00000000" w:rsidRPr="00000000">
        <w:rPr>
          <w:rFonts w:ascii="Tahoma" w:cs="Tahoma" w:eastAsia="Tahoma" w:hAnsi="Tahoma"/>
          <w:b w:val="1"/>
          <w:sz w:val="20"/>
          <w:szCs w:val="20"/>
          <w:rtl w:val="0"/>
        </w:rPr>
        <w:t xml:space="preserve">C.4.1) Aspectos medioambientales</w:t>
      </w:r>
      <w:r w:rsidDel="00000000" w:rsidR="00000000" w:rsidRPr="00000000">
        <w:rPr>
          <w:rtl w:val="0"/>
        </w:rPr>
      </w:r>
    </w:p>
    <w:sdt>
      <w:sdtPr>
        <w:lock w:val="contentLocked"/>
        <w:id w:val="66061315"/>
        <w:tag w:val="goog_rdk_102"/>
      </w:sdtPr>
      <w:sdtContent>
        <w:tbl>
          <w:tblPr>
            <w:tblStyle w:val="Table30"/>
            <w:tblW w:w="8731.0" w:type="dxa"/>
            <w:jc w:val="left"/>
            <w:tblInd w:w="-5.0" w:type="dxa"/>
            <w:tblBorders>
              <w:top w:color="ffffff" w:space="0" w:sz="4" w:val="single"/>
              <w:left w:color="ffffff" w:space="0" w:sz="4" w:val="single"/>
              <w:bottom w:color="ffffff" w:space="0" w:sz="4" w:val="single"/>
              <w:right w:color="ffffff" w:space="0" w:sz="4" w:val="single"/>
              <w:insideH w:color="ffffff" w:space="0" w:sz="4" w:val="single"/>
              <w:insideV w:color="ffffff" w:space="0" w:sz="4" w:val="single"/>
            </w:tblBorders>
            <w:tblLayout w:type="fixed"/>
            <w:tblLook w:val="0400"/>
          </w:tblPr>
          <w:tblGrid>
            <w:gridCol w:w="7655"/>
            <w:gridCol w:w="1076"/>
            <w:tblGridChange w:id="0">
              <w:tblGrid>
                <w:gridCol w:w="7655"/>
                <w:gridCol w:w="1076"/>
              </w:tblGrid>
            </w:tblGridChange>
          </w:tblGrid>
          <w:tr>
            <w:trPr>
              <w:cantSplit w:val="0"/>
              <w:tblHeader w:val="0"/>
            </w:trPr>
            <w:tc>
              <w:tcPr>
                <w:shd w:fill="b8cce4" w:val="clear"/>
                <w:vAlign w:val="center"/>
              </w:tcPr>
              <w:p w:rsidR="00000000" w:rsidDel="00000000" w:rsidP="00000000" w:rsidRDefault="00000000" w:rsidRPr="00000000" w14:paraId="00000589">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C.4.1.1) Con el </w:t>
                </w:r>
                <w:r w:rsidDel="00000000" w:rsidR="00000000" w:rsidRPr="00000000">
                  <w:rPr>
                    <w:rFonts w:ascii="Tahoma" w:cs="Tahoma" w:eastAsia="Tahoma" w:hAnsi="Tahoma"/>
                    <w:b w:val="1"/>
                    <w:sz w:val="20"/>
                    <w:szCs w:val="20"/>
                    <w:u w:val="single"/>
                    <w:rtl w:val="0"/>
                  </w:rPr>
                  <w:t xml:space="preserve">cálculo anual de la huella de gases de efecto invernadero</w:t>
                </w:r>
                <w:r w:rsidDel="00000000" w:rsidR="00000000" w:rsidRPr="00000000">
                  <w:rPr>
                    <w:rFonts w:ascii="Tahoma" w:cs="Tahoma" w:eastAsia="Tahoma" w:hAnsi="Tahoma"/>
                    <w:b w:val="1"/>
                    <w:sz w:val="20"/>
                    <w:szCs w:val="20"/>
                    <w:rtl w:val="0"/>
                  </w:rPr>
                  <w:t xml:space="preserve"> asociados a cada uno de los productos suministrados según los estándares y alcance descritos en el apartado C.4.1.1) del presente Pliego.</w:t>
                </w:r>
              </w:p>
            </w:tc>
            <w:tc>
              <w:tcPr>
                <w:vAlign w:val="center"/>
              </w:tcPr>
              <w:p w:rsidR="00000000" w:rsidDel="00000000" w:rsidP="00000000" w:rsidRDefault="00000000" w:rsidRPr="00000000" w14:paraId="0000058A">
                <w:pPr>
                  <w:spacing w:after="12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1</w:t>
                </w:r>
              </w:p>
            </w:tc>
          </w:tr>
          <w:tr>
            <w:trPr>
              <w:cantSplit w:val="0"/>
              <w:trHeight w:val="826" w:hRule="atLeast"/>
              <w:tblHeader w:val="0"/>
            </w:trPr>
            <w:tc>
              <w:tcPr>
                <w:shd w:fill="b8cce4" w:val="clear"/>
                <w:vAlign w:val="center"/>
              </w:tcPr>
              <w:p w:rsidR="00000000" w:rsidDel="00000000" w:rsidP="00000000" w:rsidRDefault="00000000" w:rsidRPr="00000000" w14:paraId="0000058B">
                <w:pPr>
                  <w:spacing w:after="120" w:line="240" w:lineRule="auto"/>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Fomento de la </w:t>
                </w:r>
                <w:r w:rsidDel="00000000" w:rsidR="00000000" w:rsidRPr="00000000">
                  <w:rPr>
                    <w:rFonts w:ascii="Tahoma" w:cs="Tahoma" w:eastAsia="Tahoma" w:hAnsi="Tahoma"/>
                    <w:b w:val="1"/>
                    <w:sz w:val="20"/>
                    <w:szCs w:val="20"/>
                    <w:u w:val="single"/>
                    <w:rtl w:val="0"/>
                  </w:rPr>
                  <w:t xml:space="preserve">movilidad sostenible</w:t>
                </w:r>
                <w:r w:rsidDel="00000000" w:rsidR="00000000" w:rsidRPr="00000000">
                  <w:rPr>
                    <w:rFonts w:ascii="Tahoma" w:cs="Tahoma" w:eastAsia="Tahoma" w:hAnsi="Tahoma"/>
                    <w:b w:val="1"/>
                    <w:sz w:val="20"/>
                    <w:szCs w:val="20"/>
                    <w:rtl w:val="0"/>
                  </w:rPr>
                  <w:t xml:space="preserve">. </w:t>
                </w:r>
              </w:p>
              <w:p w:rsidR="00000000" w:rsidDel="00000000" w:rsidP="00000000" w:rsidRDefault="00000000" w:rsidRPr="00000000" w14:paraId="0000058C">
                <w:pPr>
                  <w:numPr>
                    <w:ilvl w:val="0"/>
                    <w:numId w:val="38"/>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w:t>
                </w:r>
                <w:r w:rsidDel="00000000" w:rsidR="00000000" w:rsidRPr="00000000">
                  <w:rPr>
                    <w:rFonts w:ascii="Tahoma" w:cs="Tahoma" w:eastAsia="Tahoma" w:hAnsi="Tahoma"/>
                    <w:b w:val="1"/>
                    <w:sz w:val="20"/>
                    <w:szCs w:val="20"/>
                    <w:u w:val="single"/>
                    <w:rtl w:val="0"/>
                  </w:rPr>
                  <w:t xml:space="preserve">vehículos 100% eléctricos para la realización de la totalidad de los desplazamientos</w:t>
                </w:r>
                <w:r w:rsidDel="00000000" w:rsidR="00000000" w:rsidRPr="00000000">
                  <w:rPr>
                    <w:rFonts w:ascii="Tahoma" w:cs="Tahoma" w:eastAsia="Tahoma" w:hAnsi="Tahoma"/>
                    <w:b w:val="1"/>
                    <w:sz w:val="20"/>
                    <w:szCs w:val="20"/>
                    <w:rtl w:val="0"/>
                  </w:rPr>
                  <w:t xml:space="preserve"> a llevar a cabo en la ejecución del presente Contrato.</w:t>
                </w:r>
              </w:p>
            </w:tc>
            <w:tc>
              <w:tcPr>
                <w:vAlign w:val="center"/>
              </w:tcPr>
              <w:p w:rsidR="00000000" w:rsidDel="00000000" w:rsidP="00000000" w:rsidRDefault="00000000" w:rsidRPr="00000000" w14:paraId="0000058D">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r>
            <w:trPr>
              <w:cantSplit w:val="0"/>
              <w:trHeight w:val="501" w:hRule="atLeast"/>
              <w:tblHeader w:val="0"/>
            </w:trPr>
            <w:tc>
              <w:tcPr>
                <w:shd w:fill="b8cce4" w:val="clear"/>
                <w:vAlign w:val="center"/>
              </w:tcPr>
              <w:p w:rsidR="00000000" w:rsidDel="00000000" w:rsidP="00000000" w:rsidRDefault="00000000" w:rsidRPr="00000000" w14:paraId="0000058E">
                <w:pPr>
                  <w:numPr>
                    <w:ilvl w:val="0"/>
                    <w:numId w:val="38"/>
                  </w:numPr>
                  <w:spacing w:after="120" w:line="240" w:lineRule="auto"/>
                  <w:ind w:left="720" w:hanging="36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Con el uso de vehículos híbridos o que puedan funcionar con gas (ya sea natural, natural comprimido GNC o licuado del petróleo GLP) o el uso combinado de los anteriores con vehículos 100% eléctricos, para la realización de la totalidad de los desplazamientos a llevar a cabo en la ejecución del presente Contrato</w:t>
                </w:r>
              </w:p>
            </w:tc>
            <w:tc>
              <w:tcPr>
                <w:vAlign w:val="center"/>
              </w:tcPr>
              <w:p w:rsidR="00000000" w:rsidDel="00000000" w:rsidP="00000000" w:rsidRDefault="00000000" w:rsidRPr="00000000" w14:paraId="0000058F">
                <w:pPr>
                  <w:spacing w:after="60" w:line="240" w:lineRule="auto"/>
                  <w:jc w:val="center"/>
                  <w:rPr>
                    <w:rFonts w:ascii="Tahoma" w:cs="Tahoma" w:eastAsia="Tahoma" w:hAnsi="Tahoma"/>
                    <w:b w:val="1"/>
                    <w:vertAlign w:val="superscript"/>
                  </w:rPr>
                </w:pPr>
                <w:r w:rsidDel="00000000" w:rsidR="00000000" w:rsidRPr="00000000">
                  <w:rPr>
                    <w:rFonts w:ascii="Tahoma" w:cs="Tahoma" w:eastAsia="Tahoma" w:hAnsi="Tahoma"/>
                    <w:b w:val="1"/>
                    <w:sz w:val="20"/>
                    <w:szCs w:val="20"/>
                    <w:rtl w:val="0"/>
                  </w:rPr>
                  <w:t xml:space="preserve">SI/NO</w:t>
                </w:r>
                <w:r w:rsidDel="00000000" w:rsidR="00000000" w:rsidRPr="00000000">
                  <w:rPr>
                    <w:rFonts w:ascii="Tahoma" w:cs="Tahoma" w:eastAsia="Tahoma" w:hAnsi="Tahoma"/>
                    <w:b w:val="1"/>
                    <w:vertAlign w:val="superscript"/>
                    <w:rtl w:val="0"/>
                  </w:rPr>
                  <w:t xml:space="preserve">2</w:t>
                </w:r>
              </w:p>
            </w:tc>
          </w:tr>
        </w:tbl>
      </w:sdtContent>
    </w:sdt>
    <w:p w:rsidR="00000000" w:rsidDel="00000000" w:rsidP="00000000" w:rsidRDefault="00000000" w:rsidRPr="00000000" w14:paraId="00000590">
      <w:pPr>
        <w:pStyle w:val="Heading1"/>
        <w:spacing w:after="120" w:before="0" w:line="276" w:lineRule="auto"/>
        <w:ind w:right="-409.1338582677156"/>
        <w:jc w:val="center"/>
        <w:rPr>
          <w:rFonts w:ascii="Tahoma" w:cs="Tahoma" w:eastAsia="Tahoma" w:hAnsi="Tahoma"/>
          <w:b w:val="1"/>
          <w:color w:val="ff0000"/>
          <w:sz w:val="20"/>
          <w:szCs w:val="20"/>
        </w:rPr>
      </w:pPr>
      <w:bookmarkStart w:colFirst="0" w:colLast="0" w:name="_heading=h.wjvqionfzl5" w:id="49"/>
      <w:bookmarkEnd w:id="49"/>
      <w:r w:rsidDel="00000000" w:rsidR="00000000" w:rsidRPr="00000000">
        <w:rPr>
          <w:rtl w:val="0"/>
        </w:rPr>
      </w:r>
    </w:p>
    <w:p w:rsidR="00000000" w:rsidDel="00000000" w:rsidP="00000000" w:rsidRDefault="00000000" w:rsidRPr="00000000" w14:paraId="00000591">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000000"/>
          <w:sz w:val="20"/>
          <w:szCs w:val="20"/>
          <w:u w:val="none"/>
          <w:shd w:fill="auto" w:val="clear"/>
          <w:vertAlign w:val="baseline"/>
        </w:rPr>
      </w:pPr>
      <w:bookmarkStart w:colFirst="0" w:colLast="0" w:name="_heading=h.9umxazlugw60" w:id="50"/>
      <w:bookmarkEnd w:id="50"/>
      <w:r w:rsidDel="00000000" w:rsidR="00000000" w:rsidRPr="00000000">
        <w:rPr>
          <w:rtl w:val="0"/>
        </w:rPr>
      </w:r>
    </w:p>
    <w:p w:rsidR="00000000" w:rsidDel="00000000" w:rsidP="00000000" w:rsidRDefault="00000000" w:rsidRPr="00000000" w14:paraId="00000592">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Y a los efectos oportunos, se firma la presente, en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 de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593">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Firma: (Nombre del representante) [</w:t>
      </w:r>
      <w:r w:rsidDel="00000000" w:rsidR="00000000" w:rsidRPr="00000000">
        <w:rPr>
          <w:rFonts w:ascii="Tahoma" w:cs="Tahoma" w:eastAsia="Tahoma" w:hAnsi="Tahoma"/>
          <w:sz w:val="20"/>
          <w:szCs w:val="20"/>
          <w:rtl w:val="0"/>
        </w:rPr>
        <w:t xml:space="preserve">·</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594">
      <w:pPr>
        <w:spacing w:after="120" w:line="276" w:lineRule="auto"/>
        <w:ind w:left="-135" w:right="-409.1338582677156" w:firstLine="0"/>
        <w:jc w:val="both"/>
        <w:rPr>
          <w:rFonts w:ascii="Tahoma" w:cs="Tahoma" w:eastAsia="Tahoma" w:hAnsi="Tahoma"/>
          <w:smallCaps w:val="0"/>
          <w:sz w:val="20"/>
          <w:szCs w:val="20"/>
        </w:rPr>
      </w:pPr>
      <w:r w:rsidDel="00000000" w:rsidR="00000000" w:rsidRPr="00000000">
        <w:rPr>
          <w:rtl w:val="0"/>
        </w:rPr>
      </w:r>
    </w:p>
    <w:p w:rsidR="00000000" w:rsidDel="00000000" w:rsidP="00000000" w:rsidRDefault="00000000" w:rsidRPr="00000000" w14:paraId="00000595">
      <w:pPr>
        <w:pBdr>
          <w:bottom w:color="a6a6a6" w:space="1" w:sz="4" w:val="single"/>
        </w:pBdr>
        <w:spacing w:after="120" w:line="276" w:lineRule="auto"/>
        <w:ind w:left="-141" w:right="-409.1338582677156" w:firstLine="0"/>
        <w:jc w:val="center"/>
        <w:rPr>
          <w:rFonts w:ascii="Tahoma" w:cs="Tahoma" w:eastAsia="Tahoma" w:hAnsi="Tahoma"/>
          <w:i w:val="1"/>
          <w:sz w:val="18"/>
          <w:szCs w:val="18"/>
        </w:rPr>
      </w:pPr>
      <w:r w:rsidDel="00000000" w:rsidR="00000000" w:rsidRPr="00000000">
        <w:rPr>
          <w:rtl w:val="0"/>
        </w:rPr>
      </w:r>
    </w:p>
    <w:p w:rsidR="00000000" w:rsidDel="00000000" w:rsidP="00000000" w:rsidRDefault="00000000" w:rsidRPr="00000000" w14:paraId="00000596">
      <w:pPr>
        <w:spacing w:after="120" w:line="276" w:lineRule="auto"/>
        <w:ind w:left="-141" w:right="-409.1338582677156"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NOTAS: </w:t>
      </w:r>
    </w:p>
    <w:p w:rsidR="00000000" w:rsidDel="00000000" w:rsidP="00000000" w:rsidRDefault="00000000" w:rsidRPr="00000000" w14:paraId="00000597">
      <w:pPr>
        <w:spacing w:after="120" w:line="276" w:lineRule="auto"/>
        <w:ind w:left="-141" w:right="-409" w:firstLine="0"/>
        <w:jc w:val="both"/>
        <w:rPr>
          <w:rFonts w:ascii="Tahoma" w:cs="Tahoma" w:eastAsia="Tahoma" w:hAnsi="Tahoma"/>
          <w:i w:val="1"/>
          <w:color w:val="767171"/>
          <w:sz w:val="18"/>
          <w:szCs w:val="18"/>
        </w:rPr>
      </w:pPr>
      <w:r w:rsidDel="00000000" w:rsidR="00000000" w:rsidRPr="00000000">
        <w:rPr>
          <w:rFonts w:ascii="Tahoma" w:cs="Tahoma" w:eastAsia="Tahoma" w:hAnsi="Tahoma"/>
          <w:i w:val="1"/>
          <w:color w:val="767171"/>
          <w:sz w:val="18"/>
          <w:szCs w:val="18"/>
          <w:rtl w:val="0"/>
        </w:rPr>
        <w:t xml:space="preserve">1.- Indicar lo que proceda. Con independencia de si se ofertan los mencionados aspectos de sostenibilidad (C.3.1.1), deberá aportarse el presente Anexo Nº 12 debidamente cumplimentado, indicando la opción que corresponda y habiéndose de respetar en todo caso el contenido íntegro del mismo.</w:t>
      </w:r>
    </w:p>
    <w:p w:rsidR="00000000" w:rsidDel="00000000" w:rsidP="00000000" w:rsidRDefault="00000000" w:rsidRPr="00000000" w14:paraId="00000598">
      <w:pPr>
        <w:spacing w:after="120" w:line="276" w:lineRule="auto"/>
        <w:ind w:left="-141" w:right="-409" w:firstLine="0"/>
        <w:jc w:val="both"/>
        <w:rPr>
          <w:rFonts w:ascii="Tahoma" w:cs="Tahoma" w:eastAsia="Tahoma" w:hAnsi="Tahoma"/>
          <w:b w:val="1"/>
          <w:i w:val="0"/>
          <w:smallCaps w:val="0"/>
          <w:strike w:val="0"/>
          <w:color w:val="000000"/>
          <w:sz w:val="20"/>
          <w:szCs w:val="20"/>
          <w:u w:val="none"/>
          <w:shd w:fill="auto" w:val="clear"/>
          <w:vertAlign w:val="baseline"/>
        </w:rPr>
      </w:pPr>
      <w:r w:rsidDel="00000000" w:rsidR="00000000" w:rsidRPr="00000000">
        <w:rPr>
          <w:rFonts w:ascii="Tahoma" w:cs="Tahoma" w:eastAsia="Tahoma" w:hAnsi="Tahoma"/>
          <w:i w:val="1"/>
          <w:color w:val="767171"/>
          <w:sz w:val="18"/>
          <w:szCs w:val="18"/>
          <w:rtl w:val="0"/>
        </w:rPr>
        <w:t xml:space="preserve">2.- Indicar lo que proceda. Con independencia de si se ofertan los mencionados aspectos de sostenibilidad (C.4.1.2) vinculadas con la movilidad sostenible, se deberá marcar un “SI” en la opción ofrecida de entre las dos posibles (A o B) y en la otra un “NO”. En el caso de no ofrecer medidas ambientales (C.4.1.2), deberá marcar “NO” en las dos opciones (A y B).   </w:t>
      </w:r>
      <w:r w:rsidDel="00000000" w:rsidR="00000000" w:rsidRPr="00000000">
        <w:rPr>
          <w:rtl w:val="0"/>
        </w:rPr>
      </w:r>
    </w:p>
    <w:p w:rsidR="00000000" w:rsidDel="00000000" w:rsidP="00000000" w:rsidRDefault="00000000" w:rsidRPr="00000000" w14:paraId="0000059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pjp3qclbaplj" w:id="51"/>
      <w:bookmarkEnd w:id="51"/>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13.a</w:t>
      </w:r>
      <w:r w:rsidDel="00000000" w:rsidR="00000000" w:rsidRPr="00000000">
        <w:rPr>
          <w:rtl w:val="0"/>
        </w:rPr>
      </w:r>
    </w:p>
    <w:p w:rsidR="00000000" w:rsidDel="00000000" w:rsidP="00000000" w:rsidRDefault="00000000" w:rsidRPr="00000000" w14:paraId="0000059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CRITERIOS DE ADJUDICACIÓN – LOTE Nº 1</w:t>
      </w:r>
    </w:p>
    <w:p w:rsidR="00000000" w:rsidDel="00000000" w:rsidP="00000000" w:rsidRDefault="00000000" w:rsidRPr="00000000" w14:paraId="0000059B">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59C">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59D">
      <w:pPr>
        <w:spacing w:after="120" w:line="276" w:lineRule="auto"/>
        <w:ind w:left="-135" w:right="-409.1338582677156" w:firstLine="0"/>
        <w:jc w:val="both"/>
        <w:rPr>
          <w:rFonts w:ascii="Tahoma" w:cs="Tahoma" w:eastAsia="Tahoma" w:hAnsi="Tahoma"/>
          <w:b w:val="1"/>
          <w:smallCaps w:val="0"/>
          <w:color w:val="ff0000"/>
          <w:sz w:val="20"/>
          <w:szCs w:val="20"/>
        </w:rPr>
      </w:pPr>
      <w:r w:rsidDel="00000000" w:rsidR="00000000" w:rsidRPr="00000000">
        <w:rPr>
          <w:rFonts w:ascii="Tahoma" w:cs="Tahoma" w:eastAsia="Tahoma" w:hAnsi="Tahoma"/>
          <w:smallCaps w:val="0"/>
          <w:sz w:val="20"/>
          <w:szCs w:val="20"/>
          <w:rtl w:val="0"/>
        </w:rPr>
        <w:t xml:space="preserve">Los criterios de adjudicación que se tendrán en cuenta para determinar la oferta con la mejor relación calidad-precio, respecto al Lote Nº 1, son los siguientes:</w:t>
      </w:r>
      <w:r w:rsidDel="00000000" w:rsidR="00000000" w:rsidRPr="00000000">
        <w:rPr>
          <w:rtl w:val="0"/>
        </w:rPr>
      </w:r>
    </w:p>
    <w:tbl>
      <w:tblPr>
        <w:tblStyle w:val="Table31"/>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9E">
            <w:pPr>
              <w:widowControl w:val="0"/>
              <w:spacing w:after="0" w:line="240" w:lineRule="auto"/>
              <w:ind w:right="41.45669291338663"/>
              <w:rPr>
                <w:rFonts w:ascii="Tahoma" w:cs="Tahoma" w:eastAsia="Tahoma" w:hAnsi="Tahoma"/>
                <w:b w:val="1"/>
                <w:smallCaps w:val="0"/>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59F">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5A0">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5A1">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38,00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A2">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B.1)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sz w:val="18"/>
                <w:szCs w:val="18"/>
                <w:rtl w:val="0"/>
              </w:rPr>
              <w:t xml:space="preserve">Características técnicas de los equipos</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A3">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A4">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B.2)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sz w:val="18"/>
                <w:szCs w:val="18"/>
                <w:rtl w:val="0"/>
              </w:rPr>
              <w:t xml:space="preserve">Procedimiento y organización para la ejecución de los trabajos</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A5">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A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“Plan de control y calidad”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A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5A8">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5A9">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62,00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AA">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C.1) </w:t>
            </w:r>
            <w:r w:rsidDel="00000000" w:rsidR="00000000" w:rsidRPr="00000000">
              <w:rPr>
                <w:rFonts w:ascii="Tahoma" w:cs="Tahoma" w:eastAsia="Tahoma" w:hAnsi="Tahoma"/>
                <w:b w:val="1"/>
                <w:i w:val="1"/>
                <w:smallCaps w:val="0"/>
                <w:sz w:val="18"/>
                <w:szCs w:val="18"/>
                <w:rtl w:val="0"/>
              </w:rPr>
              <w:t xml:space="preserve">(Obligatorio)</w:t>
            </w:r>
            <w:r w:rsidDel="00000000" w:rsidR="00000000" w:rsidRPr="00000000">
              <w:rPr>
                <w:rFonts w:ascii="Tahoma" w:cs="Tahoma" w:eastAsia="Tahoma" w:hAnsi="Tahoma"/>
                <w:b w:val="1"/>
                <w:smallCaps w:val="0"/>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AB">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b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AC">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3</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sz w:val="18"/>
                <w:szCs w:val="18"/>
                <w:rtl w:val="0"/>
              </w:rPr>
              <w:t xml:space="preserve">Incremento del plazo de garantía</w:t>
            </w:r>
            <w:r w:rsidDel="00000000" w:rsidR="00000000" w:rsidRPr="00000000">
              <w:rPr>
                <w:rFonts w:ascii="Tahoma" w:cs="Tahoma" w:eastAsia="Tahoma" w:hAnsi="Tahoma"/>
                <w:b w:val="1"/>
                <w:smallCaps w:val="0"/>
                <w:sz w:val="18"/>
                <w:szCs w:val="18"/>
                <w:rtl w:val="0"/>
              </w:rPr>
              <w:t xml:space="preserve">”</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AD">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AE">
            <w:pPr>
              <w:widowControl w:val="0"/>
              <w:spacing w:after="0" w:line="240" w:lineRule="auto"/>
              <w:ind w:right="41.45669291338663"/>
              <w:rPr>
                <w:rFonts w:ascii="Tahoma" w:cs="Tahoma" w:eastAsia="Tahoma" w:hAnsi="Tahoma"/>
                <w:b w:val="1"/>
                <w:smallCaps w:val="0"/>
                <w:sz w:val="18"/>
                <w:szCs w:val="18"/>
              </w:rPr>
            </w:pPr>
            <w:r w:rsidDel="00000000" w:rsidR="00000000" w:rsidRPr="00000000">
              <w:rPr>
                <w:rFonts w:ascii="Tahoma" w:cs="Tahoma" w:eastAsia="Tahoma" w:hAnsi="Tahoma"/>
                <w:b w:val="1"/>
                <w:smallCaps w:val="0"/>
                <w:sz w:val="18"/>
                <w:szCs w:val="18"/>
                <w:rtl w:val="0"/>
              </w:rPr>
              <w:t xml:space="preserve">   C.</w:t>
            </w:r>
            <w:r w:rsidDel="00000000" w:rsidR="00000000" w:rsidRPr="00000000">
              <w:rPr>
                <w:rFonts w:ascii="Tahoma" w:cs="Tahoma" w:eastAsia="Tahoma" w:hAnsi="Tahoma"/>
                <w:b w:val="1"/>
                <w:sz w:val="18"/>
                <w:szCs w:val="18"/>
                <w:rtl w:val="0"/>
              </w:rPr>
              <w:t xml:space="preserve">4</w:t>
            </w:r>
            <w:r w:rsidDel="00000000" w:rsidR="00000000" w:rsidRPr="00000000">
              <w:rPr>
                <w:rFonts w:ascii="Tahoma" w:cs="Tahoma" w:eastAsia="Tahoma" w:hAnsi="Tahoma"/>
                <w:b w:val="1"/>
                <w:smallCaps w:val="0"/>
                <w:sz w:val="18"/>
                <w:szCs w:val="18"/>
                <w:rtl w:val="0"/>
              </w:rPr>
              <w:t xml:space="preserve">)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mallCaps w:val="0"/>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AF">
            <w:pPr>
              <w:widowControl w:val="0"/>
              <w:spacing w:after="0" w:line="240" w:lineRule="auto"/>
              <w:ind w:right="-62.12598425196802"/>
              <w:jc w:val="center"/>
              <w:rPr>
                <w:rFonts w:ascii="Tahoma" w:cs="Tahoma" w:eastAsia="Tahoma" w:hAnsi="Tahoma"/>
                <w:b w:val="1"/>
                <w:smallCaps w:val="0"/>
                <w:sz w:val="18"/>
                <w:szCs w:val="18"/>
              </w:rPr>
            </w:pPr>
            <w:r w:rsidDel="00000000" w:rsidR="00000000" w:rsidRPr="00000000">
              <w:rPr>
                <w:rFonts w:ascii="Tahoma" w:cs="Tahoma" w:eastAsia="Tahoma" w:hAnsi="Tahoma"/>
                <w:b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B0">
            <w:pPr>
              <w:widowControl w:val="0"/>
              <w:spacing w:after="0" w:line="240" w:lineRule="auto"/>
              <w:ind w:right="41.45669291338663"/>
              <w:rPr>
                <w:rFonts w:ascii="Tahoma" w:cs="Tahoma" w:eastAsia="Tahoma" w:hAnsi="Tahoma"/>
                <w:smallCaps w:val="0"/>
                <w:sz w:val="18"/>
                <w:szCs w:val="18"/>
              </w:rPr>
            </w:pPr>
            <w:r w:rsidDel="00000000" w:rsidR="00000000" w:rsidRPr="00000000">
              <w:rPr>
                <w:rFonts w:ascii="Tahoma" w:cs="Tahoma" w:eastAsia="Tahoma" w:hAnsi="Tahoma"/>
                <w:smallCaps w:val="0"/>
                <w:sz w:val="18"/>
                <w:szCs w:val="18"/>
                <w:rtl w:val="0"/>
              </w:rPr>
              <w:t xml:space="preserve">      C.</w:t>
            </w:r>
            <w:r w:rsidDel="00000000" w:rsidR="00000000" w:rsidRPr="00000000">
              <w:rPr>
                <w:rFonts w:ascii="Tahoma" w:cs="Tahoma" w:eastAsia="Tahoma" w:hAnsi="Tahoma"/>
                <w:sz w:val="18"/>
                <w:szCs w:val="18"/>
                <w:rtl w:val="0"/>
              </w:rPr>
              <w:t xml:space="preserve">4.1</w:t>
            </w:r>
            <w:r w:rsidDel="00000000" w:rsidR="00000000" w:rsidRPr="00000000">
              <w:rPr>
                <w:rFonts w:ascii="Tahoma" w:cs="Tahoma" w:eastAsia="Tahoma" w:hAnsi="Tahoma"/>
                <w:smallCaps w:val="0"/>
                <w:sz w:val="18"/>
                <w:szCs w:val="18"/>
                <w:rtl w:val="0"/>
              </w:rPr>
              <w:t xml:space="preserve">) </w:t>
            </w:r>
            <w:r w:rsidDel="00000000" w:rsidR="00000000" w:rsidRPr="00000000">
              <w:rPr>
                <w:rFonts w:ascii="Tahoma" w:cs="Tahoma" w:eastAsia="Tahoma" w:hAnsi="Tahoma"/>
                <w:i w:val="1"/>
                <w:smallCaps w:val="0"/>
                <w:sz w:val="18"/>
                <w:szCs w:val="18"/>
                <w:rtl w:val="0"/>
              </w:rPr>
              <w:t xml:space="preserve">(Mejora Opcional)</w:t>
            </w:r>
            <w:r w:rsidDel="00000000" w:rsidR="00000000" w:rsidRPr="00000000">
              <w:rPr>
                <w:rFonts w:ascii="Tahoma" w:cs="Tahoma" w:eastAsia="Tahoma" w:hAnsi="Tahoma"/>
                <w:smallCaps w:val="0"/>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5B1">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5B2">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5B3">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sz w:val="18"/>
                <w:szCs w:val="18"/>
                <w:rtl w:val="0"/>
              </w:rPr>
              <w:t xml:space="preserve">1,00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5B4">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5B5">
            <w:pPr>
              <w:widowControl w:val="0"/>
              <w:spacing w:after="0" w:line="240" w:lineRule="auto"/>
              <w:ind w:right="-62.12598425196802"/>
              <w:jc w:val="center"/>
              <w:rPr>
                <w:rFonts w:ascii="Tahoma" w:cs="Tahoma" w:eastAsia="Tahoma" w:hAnsi="Tahoma"/>
                <w:smallCaps w:val="0"/>
                <w:sz w:val="18"/>
                <w:szCs w:val="18"/>
              </w:rPr>
            </w:pPr>
            <w:r w:rsidDel="00000000" w:rsidR="00000000" w:rsidRPr="00000000">
              <w:rPr>
                <w:rFonts w:ascii="Tahoma" w:cs="Tahoma" w:eastAsia="Tahoma" w:hAnsi="Tahoma"/>
                <w:sz w:val="18"/>
                <w:szCs w:val="18"/>
                <w:rtl w:val="0"/>
              </w:rPr>
              <w:t xml:space="preserve">1,00</w:t>
            </w:r>
            <w:r w:rsidDel="00000000" w:rsidR="00000000" w:rsidRPr="00000000">
              <w:rPr>
                <w:rtl w:val="0"/>
              </w:rPr>
            </w:r>
          </w:p>
        </w:tc>
      </w:tr>
    </w:tbl>
    <w:p w:rsidR="00000000" w:rsidDel="00000000" w:rsidP="00000000" w:rsidRDefault="00000000" w:rsidRPr="00000000" w14:paraId="000005B6">
      <w:pPr>
        <w:spacing w:after="120" w:before="240" w:line="276" w:lineRule="auto"/>
        <w:ind w:left="-141" w:right="-409.1338582677156" w:firstLine="0"/>
        <w:jc w:val="both"/>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B) DOCUMENTACIÓN CUYA VALORACIÓN SE EFECTUARÁ A PARTIR DE CRITERIOS QUE DEPENDEN DE UN JUICIO DE VALOR (DOCUMENTACIÓN TÉCNICA): hasta </w:t>
      </w:r>
      <w:r w:rsidDel="00000000" w:rsidR="00000000" w:rsidRPr="00000000">
        <w:rPr>
          <w:rFonts w:ascii="Tahoma" w:cs="Tahoma" w:eastAsia="Tahoma" w:hAnsi="Tahoma"/>
          <w:b w:val="1"/>
          <w:sz w:val="20"/>
          <w:szCs w:val="20"/>
          <w:u w:val="single"/>
          <w:rtl w:val="0"/>
        </w:rPr>
        <w:t xml:space="preserve">38</w:t>
      </w:r>
      <w:r w:rsidDel="00000000" w:rsidR="00000000" w:rsidRPr="00000000">
        <w:rPr>
          <w:rFonts w:ascii="Tahoma" w:cs="Tahoma" w:eastAsia="Tahoma" w:hAnsi="Tahoma"/>
          <w:b w:val="1"/>
          <w:smallCaps w:val="0"/>
          <w:sz w:val="20"/>
          <w:szCs w:val="20"/>
          <w:u w:val="single"/>
          <w:rtl w:val="0"/>
        </w:rPr>
        <w:t xml:space="preserve"> puntos, desglosados de la siguiente manera:</w:t>
      </w:r>
    </w:p>
    <w:p w:rsidR="00000000" w:rsidDel="00000000" w:rsidP="00000000" w:rsidRDefault="00000000" w:rsidRPr="00000000" w14:paraId="000005B7">
      <w:pPr>
        <w:spacing w:after="120" w:line="276" w:lineRule="auto"/>
        <w:ind w:left="-141" w:right="-405"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B.1)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sz w:val="20"/>
          <w:szCs w:val="20"/>
          <w:rtl w:val="0"/>
        </w:rPr>
        <w:t xml:space="preserve">Características técnicas de los equipos</w:t>
      </w:r>
      <w:r w:rsidDel="00000000" w:rsidR="00000000" w:rsidRPr="00000000">
        <w:rPr>
          <w:rFonts w:ascii="Tahoma" w:cs="Tahoma" w:eastAsia="Tahoma" w:hAnsi="Tahoma"/>
          <w:b w:val="1"/>
          <w:smallCaps w:val="0"/>
          <w:sz w:val="20"/>
          <w:szCs w:val="20"/>
          <w:rtl w:val="0"/>
        </w:rPr>
        <w:t xml:space="preserve">”: hasta </w:t>
      </w:r>
      <w:r w:rsidDel="00000000" w:rsidR="00000000" w:rsidRPr="00000000">
        <w:rPr>
          <w:rFonts w:ascii="Tahoma" w:cs="Tahoma" w:eastAsia="Tahoma" w:hAnsi="Tahoma"/>
          <w:b w:val="1"/>
          <w:sz w:val="20"/>
          <w:szCs w:val="20"/>
          <w:rtl w:val="0"/>
        </w:rPr>
        <w:t xml:space="preserve">15</w:t>
      </w:r>
      <w:r w:rsidDel="00000000" w:rsidR="00000000" w:rsidRPr="00000000">
        <w:rPr>
          <w:rFonts w:ascii="Tahoma" w:cs="Tahoma" w:eastAsia="Tahoma" w:hAnsi="Tahoma"/>
          <w:b w:val="1"/>
          <w:smallCaps w:val="0"/>
          <w:sz w:val="20"/>
          <w:szCs w:val="20"/>
          <w:rtl w:val="0"/>
        </w:rPr>
        <w:t xml:space="preserve"> puntos.</w:t>
      </w:r>
      <w:r w:rsidDel="00000000" w:rsidR="00000000" w:rsidRPr="00000000">
        <w:rPr>
          <w:rtl w:val="0"/>
        </w:rPr>
      </w:r>
    </w:p>
    <w:p w:rsidR="00000000" w:rsidDel="00000000" w:rsidP="00000000" w:rsidRDefault="00000000" w:rsidRPr="00000000" w14:paraId="000005B8">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a suministrar, cuyo contenido ha de cumplir con lo descrito en el apartado B.1) de la cláusula 10 del presente Pliego, se puntuarán de forma comparativa entre todas las ofertas presentadas, valorándose entre otros aspectos, la funcionalidad, la eficiencia operativa y calidad de los componentes, y la durabilidad de los materiales de cada propuesta. Asimismo, se valorará la exhaustividad, particularización y la coherencia de la documentación.</w:t>
      </w:r>
    </w:p>
    <w:p w:rsidR="00000000" w:rsidDel="00000000" w:rsidP="00000000" w:rsidRDefault="00000000" w:rsidRPr="00000000" w14:paraId="000005B9">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documentación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5B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5BB">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5BC">
      <w:pPr>
        <w:spacing w:after="120" w:line="276" w:lineRule="auto"/>
        <w:ind w:left="-141" w:right="-405"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B.2)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sz w:val="20"/>
          <w:szCs w:val="20"/>
          <w:rtl w:val="0"/>
        </w:rPr>
        <w:t xml:space="preserve">Procedimiento y organización para la ejecución de los trabajos</w:t>
      </w:r>
      <w:r w:rsidDel="00000000" w:rsidR="00000000" w:rsidRPr="00000000">
        <w:rPr>
          <w:rFonts w:ascii="Tahoma" w:cs="Tahoma" w:eastAsia="Tahoma" w:hAnsi="Tahoma"/>
          <w:b w:val="1"/>
          <w:smallCaps w:val="0"/>
          <w:sz w:val="20"/>
          <w:szCs w:val="20"/>
          <w:rtl w:val="0"/>
        </w:rPr>
        <w:t xml:space="preserve">”: hasta </w:t>
      </w:r>
      <w:r w:rsidDel="00000000" w:rsidR="00000000" w:rsidRPr="00000000">
        <w:rPr>
          <w:rFonts w:ascii="Tahoma" w:cs="Tahoma" w:eastAsia="Tahoma" w:hAnsi="Tahoma"/>
          <w:b w:val="1"/>
          <w:sz w:val="20"/>
          <w:szCs w:val="20"/>
          <w:rtl w:val="0"/>
        </w:rPr>
        <w:t xml:space="preserve">15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5B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B.2) de la cláusula 10 del presente Pliego, se puntuará en comparación entre todas las ofertas presentadas, valorando entre otros aspectos, la exhaustividad y particularización, la coherencia de los diagramas funcionales de la organización de personal y las actividades y coordinación expuestas, así como el cronograma desarrollado. Todo esto en relación con los trabajos a realizar que se detallan en el PPT.</w:t>
      </w:r>
    </w:p>
    <w:p w:rsidR="00000000" w:rsidDel="00000000" w:rsidP="00000000" w:rsidRDefault="00000000" w:rsidRPr="00000000" w14:paraId="000005BE">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5BF">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5C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5C1">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“Plan de control y calidad”: hasta 8 puntos.</w:t>
      </w:r>
    </w:p>
    <w:p w:rsidR="00000000" w:rsidDel="00000000" w:rsidP="00000000" w:rsidRDefault="00000000" w:rsidRPr="00000000" w14:paraId="000005C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plan de control y calidad que se efectúe, el contenido del cual tiene que cumplir con el que se indica en el apartado B.3) de la cláusula 10 del presente Pliego, se puntuará en comparación entre todas las ofertas presentadas, valorando entre otros aspectos, el grado de idoneidad de la propuesta, exhaustividad y particularización de acuerdo a las actuaciones a llevar a cabo.</w:t>
      </w:r>
    </w:p>
    <w:p w:rsidR="00000000" w:rsidDel="00000000" w:rsidP="00000000" w:rsidRDefault="00000000" w:rsidRPr="00000000" w14:paraId="000005C3">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el plan de control y calidad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5C4">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5C5">
      <w:pPr>
        <w:spacing w:after="24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r w:rsidDel="00000000" w:rsidR="00000000" w:rsidRPr="00000000">
        <w:rPr>
          <w:rtl w:val="0"/>
        </w:rPr>
      </w:r>
    </w:p>
    <w:p w:rsidR="00000000" w:rsidDel="00000000" w:rsidP="00000000" w:rsidRDefault="00000000" w:rsidRPr="00000000" w14:paraId="000005C6">
      <w:pPr>
        <w:spacing w:after="120" w:before="240" w:line="276" w:lineRule="auto"/>
        <w:ind w:left="-141" w:right="-409.1338582677156" w:firstLine="0"/>
        <w:jc w:val="both"/>
        <w:rPr>
          <w:rFonts w:ascii="Tahoma" w:cs="Tahoma" w:eastAsia="Tahoma" w:hAnsi="Tahoma"/>
          <w:b w:val="1"/>
          <w:smallCaps w:val="0"/>
          <w:color w:val="000000"/>
          <w:sz w:val="20"/>
          <w:szCs w:val="20"/>
        </w:rPr>
      </w:pPr>
      <w:r w:rsidDel="00000000" w:rsidR="00000000" w:rsidRPr="00000000">
        <w:rPr>
          <w:rFonts w:ascii="Tahoma" w:cs="Tahoma" w:eastAsia="Tahoma" w:hAnsi="Tahoma"/>
          <w:b w:val="1"/>
          <w:smallCaps w:val="0"/>
          <w:sz w:val="20"/>
          <w:szCs w:val="20"/>
          <w:u w:val="single"/>
          <w:rtl w:val="0"/>
        </w:rPr>
        <w:t xml:space="preserve">C) DOCUMENTACIÓN CUYA VALORACIÓN SE EFECTUARÁ A PARTIR DE FÓRMULAS AUTOMÁTICAS O MATEMÁTICAS: hasta</w:t>
      </w:r>
      <w:r w:rsidDel="00000000" w:rsidR="00000000" w:rsidRPr="00000000">
        <w:rPr>
          <w:rFonts w:ascii="Tahoma" w:cs="Tahoma" w:eastAsia="Tahoma" w:hAnsi="Tahoma"/>
          <w:b w:val="1"/>
          <w:sz w:val="20"/>
          <w:szCs w:val="20"/>
          <w:u w:val="single"/>
          <w:rtl w:val="0"/>
        </w:rPr>
        <w:t xml:space="preserve"> 62</w:t>
      </w:r>
      <w:r w:rsidDel="00000000" w:rsidR="00000000" w:rsidRPr="00000000">
        <w:rPr>
          <w:rFonts w:ascii="Tahoma" w:cs="Tahoma" w:eastAsia="Tahoma" w:hAnsi="Tahoma"/>
          <w:b w:val="1"/>
          <w:smallCaps w:val="0"/>
          <w:sz w:val="20"/>
          <w:szCs w:val="20"/>
          <w:u w:val="single"/>
          <w:rtl w:val="0"/>
        </w:rPr>
        <w:t xml:space="preserve"> puntos, desglosados de la siguiente manera:</w:t>
      </w:r>
      <w:r w:rsidDel="00000000" w:rsidR="00000000" w:rsidRPr="00000000">
        <w:rPr>
          <w:rtl w:val="0"/>
        </w:rPr>
      </w:r>
    </w:p>
    <w:p w:rsidR="00000000" w:rsidDel="00000000" w:rsidP="00000000" w:rsidRDefault="00000000" w:rsidRPr="00000000" w14:paraId="000005C7">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C.1) </w:t>
      </w:r>
      <w:r w:rsidDel="00000000" w:rsidR="00000000" w:rsidRPr="00000000">
        <w:rPr>
          <w:rFonts w:ascii="Tahoma" w:cs="Tahoma" w:eastAsia="Tahoma" w:hAnsi="Tahoma"/>
          <w:b w:val="1"/>
          <w:i w:val="1"/>
          <w:smallCaps w:val="0"/>
          <w:sz w:val="20"/>
          <w:szCs w:val="20"/>
          <w:rtl w:val="0"/>
        </w:rPr>
        <w:t xml:space="preserve">(Obligatorio)</w:t>
      </w:r>
      <w:r w:rsidDel="00000000" w:rsidR="00000000" w:rsidRPr="00000000">
        <w:rPr>
          <w:rFonts w:ascii="Tahoma" w:cs="Tahoma" w:eastAsia="Tahoma" w:hAnsi="Tahoma"/>
          <w:b w:val="1"/>
          <w:smallCaps w:val="0"/>
          <w:sz w:val="20"/>
          <w:szCs w:val="20"/>
          <w:rtl w:val="0"/>
        </w:rPr>
        <w:t xml:space="preserve"> Proposición Económica: hasta</w:t>
      </w:r>
      <w:r w:rsidDel="00000000" w:rsidR="00000000" w:rsidRPr="00000000">
        <w:rPr>
          <w:rFonts w:ascii="Tahoma" w:cs="Tahoma" w:eastAsia="Tahoma" w:hAnsi="Tahoma"/>
          <w:b w:val="1"/>
          <w:sz w:val="20"/>
          <w:szCs w:val="20"/>
          <w:rtl w:val="0"/>
        </w:rPr>
        <w:t xml:space="preserve"> 55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5C8">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La proposición económica será valorada de acuerdo a la siguiente fórmula:</w:t>
      </w:r>
    </w:p>
    <w:p w:rsidR="00000000" w:rsidDel="00000000" w:rsidP="00000000" w:rsidRDefault="00000000" w:rsidRPr="00000000" w14:paraId="000005C9">
      <w:pPr>
        <w:spacing w:after="120" w:line="276" w:lineRule="auto"/>
        <w:ind w:left="-141" w:right="-409.1338582677156" w:firstLine="0"/>
        <w:jc w:val="center"/>
        <w:rPr>
          <w:rFonts w:ascii="Tahoma" w:cs="Tahoma" w:eastAsia="Tahoma" w:hAnsi="Tahoma"/>
          <w:smallCaps w:val="0"/>
          <w:sz w:val="20"/>
          <w:szCs w:val="20"/>
        </w:rPr>
      </w:pPr>
      <m:oMath>
        <m:r>
          <w:rPr>
            <w:rFonts w:ascii="Tahoma" w:cs="Tahoma" w:eastAsia="Tahoma" w:hAnsi="Tahoma"/>
            <w:sz w:val="20"/>
            <w:szCs w:val="20"/>
          </w:rPr>
          <m:t xml:space="preserve">Puntuación económica=55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smallCaps w:val="0"/>
          <w:rtl w:val="0"/>
        </w:rPr>
        <w:t xml:space="preserve">     </w:t>
      </w:r>
      <w:r w:rsidDel="00000000" w:rsidR="00000000" w:rsidRPr="00000000">
        <w:rPr>
          <w:rtl w:val="0"/>
        </w:rPr>
      </w:r>
    </w:p>
    <w:p w:rsidR="00000000" w:rsidDel="00000000" w:rsidP="00000000" w:rsidRDefault="00000000" w:rsidRPr="00000000" w14:paraId="000005CA">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smallCaps w:val="0"/>
          <w:sz w:val="20"/>
          <w:szCs w:val="20"/>
          <w:rtl w:val="0"/>
        </w:rPr>
        <w:t xml:space="preserve">Dónde: </w:t>
      </w:r>
    </w:p>
    <w:p w:rsidR="00000000" w:rsidDel="00000000" w:rsidP="00000000" w:rsidRDefault="00000000" w:rsidRPr="00000000" w14:paraId="000005CB">
      <w:pPr>
        <w:numPr>
          <w:ilvl w:val="0"/>
          <w:numId w:val="28"/>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i w:val="1"/>
          <w:smallCaps w:val="0"/>
          <w:sz w:val="20"/>
          <w:szCs w:val="20"/>
          <w:rtl w:val="0"/>
        </w:rPr>
        <w:t xml:space="preserve">PE</w:t>
      </w:r>
      <w:r w:rsidDel="00000000" w:rsidR="00000000" w:rsidRPr="00000000">
        <w:rPr>
          <w:rFonts w:ascii="Tahoma" w:cs="Tahoma" w:eastAsia="Tahoma" w:hAnsi="Tahoma"/>
          <w:i w:val="1"/>
          <w:smallCaps w:val="0"/>
          <w:sz w:val="20"/>
          <w:szCs w:val="20"/>
          <w:vertAlign w:val="subscript"/>
          <w:rtl w:val="0"/>
        </w:rPr>
        <w:t xml:space="preserve">min</w:t>
      </w:r>
      <w:r w:rsidDel="00000000" w:rsidR="00000000" w:rsidRPr="00000000">
        <w:rPr>
          <w:rFonts w:ascii="Tahoma" w:cs="Tahoma" w:eastAsia="Tahoma" w:hAnsi="Tahoma"/>
          <w:smallCaps w:val="0"/>
          <w:sz w:val="20"/>
          <w:szCs w:val="20"/>
          <w:vertAlign w:val="subscript"/>
          <w:rtl w:val="0"/>
        </w:rPr>
        <w:t xml:space="preserve"> </w:t>
      </w:r>
      <w:r w:rsidDel="00000000" w:rsidR="00000000" w:rsidRPr="00000000">
        <w:rPr>
          <w:rFonts w:ascii="Tahoma" w:cs="Tahoma" w:eastAsia="Tahoma" w:hAnsi="Tahoma"/>
          <w:smallCaps w:val="0"/>
          <w:sz w:val="20"/>
          <w:szCs w:val="20"/>
          <w:rtl w:val="0"/>
        </w:rPr>
        <w:t xml:space="preserve">es el importe total de la proposición económica más baja (IVA no incluido).</w:t>
      </w:r>
    </w:p>
    <w:p w:rsidR="00000000" w:rsidDel="00000000" w:rsidP="00000000" w:rsidRDefault="00000000" w:rsidRPr="00000000" w14:paraId="000005CC">
      <w:pPr>
        <w:numPr>
          <w:ilvl w:val="0"/>
          <w:numId w:val="28"/>
        </w:numPr>
        <w:spacing w:after="120" w:line="276" w:lineRule="auto"/>
        <w:ind w:left="566" w:right="-409.1338582677156" w:hanging="360"/>
        <w:jc w:val="both"/>
        <w:rPr>
          <w:rFonts w:ascii="Tahoma" w:cs="Tahoma" w:eastAsia="Tahoma" w:hAnsi="Tahoma"/>
          <w:smallCaps w:val="0"/>
          <w:sz w:val="20"/>
          <w:szCs w:val="20"/>
        </w:rPr>
      </w:pPr>
      <w:r w:rsidDel="00000000" w:rsidR="00000000" w:rsidRPr="00000000">
        <w:rPr>
          <w:rFonts w:ascii="Tahoma" w:cs="Tahoma" w:eastAsia="Tahoma" w:hAnsi="Tahoma"/>
          <w:i w:val="1"/>
          <w:smallCaps w:val="0"/>
          <w:sz w:val="20"/>
          <w:szCs w:val="20"/>
          <w:rtl w:val="0"/>
        </w:rPr>
        <w:t xml:space="preserve">PE</w:t>
      </w:r>
      <w:r w:rsidDel="00000000" w:rsidR="00000000" w:rsidRPr="00000000">
        <w:rPr>
          <w:rFonts w:ascii="Tahoma" w:cs="Tahoma" w:eastAsia="Tahoma" w:hAnsi="Tahoma"/>
          <w:i w:val="1"/>
          <w:smallCaps w:val="0"/>
          <w:sz w:val="20"/>
          <w:szCs w:val="20"/>
          <w:vertAlign w:val="subscript"/>
          <w:rtl w:val="0"/>
        </w:rPr>
        <w:t xml:space="preserve">i</w:t>
      </w:r>
      <w:r w:rsidDel="00000000" w:rsidR="00000000" w:rsidRPr="00000000">
        <w:rPr>
          <w:rFonts w:ascii="Tahoma" w:cs="Tahoma" w:eastAsia="Tahoma" w:hAnsi="Tahoma"/>
          <w:smallCaps w:val="0"/>
          <w:sz w:val="20"/>
          <w:szCs w:val="20"/>
          <w:rtl w:val="0"/>
        </w:rPr>
        <w:t xml:space="preserve"> es el importe total de la proposición económica del licitador objeto de valoración (IVA no incluido). </w:t>
      </w:r>
    </w:p>
    <w:p w:rsidR="00000000" w:rsidDel="00000000" w:rsidP="00000000" w:rsidRDefault="00000000" w:rsidRPr="00000000" w14:paraId="000005CD">
      <w:pPr>
        <w:spacing w:after="120" w:line="276" w:lineRule="auto"/>
        <w:ind w:left="-141" w:right="-409.1338582677156" w:firstLine="0"/>
        <w:jc w:val="both"/>
        <w:rPr>
          <w:rFonts w:ascii="Tahoma" w:cs="Tahoma" w:eastAsia="Tahoma" w:hAnsi="Tahoma"/>
          <w:smallCaps w:val="0"/>
          <w:sz w:val="20"/>
          <w:szCs w:val="20"/>
        </w:rPr>
      </w:pPr>
      <w:r w:rsidDel="00000000" w:rsidR="00000000" w:rsidRPr="00000000">
        <w:rPr>
          <w:rFonts w:ascii="Tahoma" w:cs="Tahoma" w:eastAsia="Tahoma" w:hAnsi="Tahoma"/>
          <w:b w:val="1"/>
          <w:smallCaps w:val="0"/>
          <w:sz w:val="20"/>
          <w:szCs w:val="20"/>
          <w:rtl w:val="0"/>
        </w:rPr>
        <w:t xml:space="preserve">NOTAS</w:t>
      </w:r>
      <w:r w:rsidDel="00000000" w:rsidR="00000000" w:rsidRPr="00000000">
        <w:rPr>
          <w:rFonts w:ascii="Tahoma" w:cs="Tahoma" w:eastAsia="Tahoma" w:hAnsi="Tahoma"/>
          <w:smallCaps w:val="0"/>
          <w:sz w:val="20"/>
          <w:szCs w:val="20"/>
          <w:rtl w:val="0"/>
        </w:rPr>
        <w:t xml:space="preserve">:</w:t>
      </w:r>
    </w:p>
    <w:p w:rsidR="00000000" w:rsidDel="00000000" w:rsidP="00000000" w:rsidRDefault="00000000" w:rsidRPr="00000000" w14:paraId="000005CE">
      <w:pPr>
        <w:numPr>
          <w:ilvl w:val="0"/>
          <w:numId w:val="24"/>
        </w:numPr>
        <w:spacing w:after="120" w:line="276" w:lineRule="auto"/>
        <w:ind w:left="283"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AIGÜES DE BARCELONA considerará que el </w:t>
      </w:r>
      <w:r w:rsidDel="00000000" w:rsidR="00000000" w:rsidRPr="00000000">
        <w:rPr>
          <w:rFonts w:ascii="Tahoma" w:cs="Tahoma" w:eastAsia="Tahoma" w:hAnsi="Tahoma"/>
          <w:b w:val="1"/>
          <w:smallCaps w:val="0"/>
          <w:sz w:val="20"/>
          <w:szCs w:val="20"/>
          <w:rtl w:val="0"/>
        </w:rPr>
        <w:t xml:space="preserve">importe total ofertado (IVA no incluido) </w:t>
      </w:r>
      <w:r w:rsidDel="00000000" w:rsidR="00000000" w:rsidRPr="00000000">
        <w:rPr>
          <w:rFonts w:ascii="Tahoma" w:cs="Tahoma" w:eastAsia="Tahoma" w:hAnsi="Tahoma"/>
          <w:smallCaps w:val="0"/>
          <w:sz w:val="20"/>
          <w:szCs w:val="20"/>
          <w:rtl w:val="0"/>
        </w:rPr>
        <w:t xml:space="preserve">contiene valores presuntamente anormales o desproporcionados cuando equivalga a una baja superior al 8,00 % de la media aritmética de las ofertas admitidas.</w:t>
      </w:r>
      <w:r w:rsidDel="00000000" w:rsidR="00000000" w:rsidRPr="00000000">
        <w:rPr>
          <w:rtl w:val="0"/>
        </w:rPr>
      </w:r>
    </w:p>
    <w:p w:rsidR="00000000" w:rsidDel="00000000" w:rsidP="00000000" w:rsidRDefault="00000000" w:rsidRPr="00000000" w14:paraId="000005CF">
      <w:pPr>
        <w:numPr>
          <w:ilvl w:val="0"/>
          <w:numId w:val="24"/>
        </w:numPr>
        <w:spacing w:after="240" w:line="276" w:lineRule="auto"/>
        <w:ind w:left="283.46456692913375" w:right="-409.1338582677156" w:hanging="360"/>
        <w:jc w:val="both"/>
        <w:rPr>
          <w:rFonts w:ascii="Tahoma" w:cs="Tahoma" w:eastAsia="Tahoma" w:hAnsi="Tahoma"/>
          <w:smallCaps w:val="0"/>
          <w:color w:val="000000"/>
          <w:sz w:val="20"/>
          <w:szCs w:val="20"/>
        </w:rPr>
      </w:pPr>
      <w:r w:rsidDel="00000000" w:rsidR="00000000" w:rsidRPr="00000000">
        <w:rPr>
          <w:rFonts w:ascii="Tahoma" w:cs="Tahoma" w:eastAsia="Tahoma" w:hAnsi="Tahoma"/>
          <w:smallCaps w:val="0"/>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r w:rsidDel="00000000" w:rsidR="00000000" w:rsidRPr="00000000">
        <w:rPr>
          <w:rtl w:val="0"/>
        </w:rPr>
      </w:r>
    </w:p>
    <w:p w:rsidR="00000000" w:rsidDel="00000000" w:rsidP="00000000" w:rsidRDefault="00000000" w:rsidRPr="00000000" w14:paraId="000005D0">
      <w:pPr>
        <w:spacing w:after="120" w:line="276" w:lineRule="auto"/>
        <w:ind w:left="-141"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3</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i w:val="1"/>
          <w:smallCaps w:val="0"/>
          <w:sz w:val="20"/>
          <w:szCs w:val="20"/>
          <w:rtl w:val="0"/>
        </w:rPr>
        <w:t xml:space="preserve">(</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i w:val="1"/>
          <w:smallCaps w:val="0"/>
          <w:sz w:val="20"/>
          <w:szCs w:val="20"/>
          <w:rtl w:val="0"/>
        </w:rPr>
        <w:t xml:space="preserve">)</w:t>
      </w:r>
      <w:r w:rsidDel="00000000" w:rsidR="00000000" w:rsidRPr="00000000">
        <w:rPr>
          <w:rFonts w:ascii="Tahoma" w:cs="Tahoma" w:eastAsia="Tahoma" w:hAnsi="Tahoma"/>
          <w:b w:val="1"/>
          <w:smallCaps w:val="0"/>
          <w:sz w:val="20"/>
          <w:szCs w:val="20"/>
          <w:rtl w:val="0"/>
        </w:rPr>
        <w:t xml:space="preserve"> </w:t>
      </w:r>
      <w:r w:rsidDel="00000000" w:rsidR="00000000" w:rsidRPr="00000000">
        <w:rPr>
          <w:rFonts w:ascii="Tahoma" w:cs="Tahoma" w:eastAsia="Tahoma" w:hAnsi="Tahoma"/>
          <w:b w:val="1"/>
          <w:sz w:val="20"/>
          <w:szCs w:val="20"/>
          <w:rtl w:val="0"/>
        </w:rPr>
        <w:t xml:space="preserve">Incremento del plazo de garantía</w:t>
      </w:r>
      <w:r w:rsidDel="00000000" w:rsidR="00000000" w:rsidRPr="00000000">
        <w:rPr>
          <w:rFonts w:ascii="Tahoma" w:cs="Tahoma" w:eastAsia="Tahoma" w:hAnsi="Tahoma"/>
          <w:b w:val="1"/>
          <w:smallCaps w:val="0"/>
          <w:sz w:val="20"/>
          <w:szCs w:val="20"/>
          <w:rtl w:val="0"/>
        </w:rPr>
        <w:t xml:space="preserve">: hasta </w:t>
      </w:r>
      <w:r w:rsidDel="00000000" w:rsidR="00000000" w:rsidRPr="00000000">
        <w:rPr>
          <w:rFonts w:ascii="Tahoma" w:cs="Tahoma" w:eastAsia="Tahoma" w:hAnsi="Tahoma"/>
          <w:b w:val="1"/>
          <w:sz w:val="20"/>
          <w:szCs w:val="20"/>
          <w:rtl w:val="0"/>
        </w:rPr>
        <w:t xml:space="preserve">5</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5D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5D2">
      <w:pPr>
        <w:numPr>
          <w:ilvl w:val="0"/>
          <w:numId w:val="16"/>
        </w:numPr>
        <w:spacing w:after="120" w:line="276" w:lineRule="auto"/>
        <w:ind w:left="720" w:right="-409.1338582677156" w:hanging="360"/>
        <w:jc w:val="both"/>
        <w:rPr>
          <w:rFonts w:ascii="Tahoma" w:cs="Tahoma" w:eastAsia="Tahoma" w:hAnsi="Tahoma"/>
          <w:sz w:val="20"/>
          <w:szCs w:val="20"/>
          <w:u w:val="none"/>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2 PUNTOS.</w:t>
      </w:r>
      <w:r w:rsidDel="00000000" w:rsidR="00000000" w:rsidRPr="00000000">
        <w:rPr>
          <w:rtl w:val="0"/>
        </w:rPr>
      </w:r>
    </w:p>
    <w:p w:rsidR="00000000" w:rsidDel="00000000" w:rsidP="00000000" w:rsidRDefault="00000000" w:rsidRPr="00000000" w14:paraId="000005D3">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5 PUNTOS.</w:t>
      </w:r>
      <w:r w:rsidDel="00000000" w:rsidR="00000000" w:rsidRPr="00000000">
        <w:rPr>
          <w:rtl w:val="0"/>
        </w:rPr>
      </w:r>
    </w:p>
    <w:p w:rsidR="00000000" w:rsidDel="00000000" w:rsidP="00000000" w:rsidRDefault="00000000" w:rsidRPr="00000000" w14:paraId="000005D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5D5">
      <w:pPr>
        <w:numPr>
          <w:ilvl w:val="0"/>
          <w:numId w:val="21"/>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5D6">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141" w:right="-409.1338582677156" w:firstLine="0"/>
        <w:jc w:val="left"/>
        <w:rPr>
          <w:rFonts w:ascii="Tahoma" w:cs="Tahoma" w:eastAsia="Tahoma" w:hAnsi="Tahoma"/>
          <w:b w:val="1"/>
          <w:i w:val="0"/>
          <w:smallCaps w:val="0"/>
          <w:strike w:val="0"/>
          <w:color w:val="000000"/>
          <w:sz w:val="20"/>
          <w:szCs w:val="20"/>
          <w:u w:val="none"/>
          <w:vertAlign w:val="baseline"/>
        </w:rPr>
      </w:pPr>
      <w:bookmarkStart w:colFirst="0" w:colLast="0" w:name="_heading=h.ed2ndbfheicb" w:id="52"/>
      <w:bookmarkEnd w:id="52"/>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C.</w:t>
      </w:r>
      <w:r w:rsidDel="00000000" w:rsidR="00000000" w:rsidRPr="00000000">
        <w:rPr>
          <w:rFonts w:ascii="Tahoma" w:cs="Tahoma" w:eastAsia="Tahoma" w:hAnsi="Tahoma"/>
          <w:b w:val="1"/>
          <w:sz w:val="20"/>
          <w:szCs w:val="20"/>
          <w:rtl w:val="0"/>
        </w:rPr>
        <w:t xml:space="preserve">4</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w:t>
      </w:r>
      <w:r w:rsidDel="00000000" w:rsidR="00000000" w:rsidRPr="00000000">
        <w:rPr>
          <w:rFonts w:ascii="Tahoma" w:cs="Tahoma" w:eastAsia="Tahoma" w:hAnsi="Tahoma"/>
          <w:b w:val="1"/>
          <w:i w:val="1"/>
          <w:smallCaps w:val="0"/>
          <w:strike w:val="0"/>
          <w:color w:val="000000"/>
          <w:sz w:val="20"/>
          <w:szCs w:val="20"/>
          <w:u w:val="none"/>
          <w:vertAlign w:val="baseline"/>
          <w:rtl w:val="0"/>
        </w:rPr>
        <w:t xml:space="preserve">(Mejora Opcional)</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Aspectos de sostenibilidad: hasta </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i w:val="0"/>
          <w:smallCaps w:val="0"/>
          <w:strike w:val="0"/>
          <w:color w:val="000000"/>
          <w:sz w:val="20"/>
          <w:szCs w:val="20"/>
          <w:u w:val="none"/>
          <w:vertAlign w:val="baseline"/>
          <w:rtl w:val="0"/>
        </w:rPr>
        <w:t xml:space="preserve"> puntos.</w:t>
      </w:r>
    </w:p>
    <w:p w:rsidR="00000000" w:rsidDel="00000000" w:rsidP="00000000" w:rsidRDefault="00000000" w:rsidRPr="00000000" w14:paraId="000005D7">
      <w:pPr>
        <w:spacing w:after="120" w:line="276" w:lineRule="auto"/>
        <w:ind w:left="425.19685039370086" w:right="-409.1338582677156" w:firstLine="0"/>
        <w:jc w:val="both"/>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C.</w:t>
      </w:r>
      <w:r w:rsidDel="00000000" w:rsidR="00000000" w:rsidRPr="00000000">
        <w:rPr>
          <w:rFonts w:ascii="Tahoma" w:cs="Tahoma" w:eastAsia="Tahoma" w:hAnsi="Tahoma"/>
          <w:b w:val="1"/>
          <w:sz w:val="20"/>
          <w:szCs w:val="20"/>
          <w:rtl w:val="0"/>
        </w:rPr>
        <w:t xml:space="preserve">4</w:t>
      </w:r>
      <w:r w:rsidDel="00000000" w:rsidR="00000000" w:rsidRPr="00000000">
        <w:rPr>
          <w:rFonts w:ascii="Tahoma" w:cs="Tahoma" w:eastAsia="Tahoma" w:hAnsi="Tahoma"/>
          <w:b w:val="1"/>
          <w:smallCaps w:val="0"/>
          <w:sz w:val="20"/>
          <w:szCs w:val="20"/>
          <w:rtl w:val="0"/>
        </w:rPr>
        <w:t xml:space="preserve">.1)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mallCaps w:val="0"/>
          <w:sz w:val="20"/>
          <w:szCs w:val="20"/>
          <w:rtl w:val="0"/>
        </w:rPr>
        <w:t xml:space="preserve">Aspectos medioambientales: hasta </w:t>
      </w:r>
      <w:r w:rsidDel="00000000" w:rsidR="00000000" w:rsidRPr="00000000">
        <w:rPr>
          <w:rFonts w:ascii="Tahoma" w:cs="Tahoma" w:eastAsia="Tahoma" w:hAnsi="Tahoma"/>
          <w:b w:val="1"/>
          <w:sz w:val="20"/>
          <w:szCs w:val="20"/>
          <w:rtl w:val="0"/>
        </w:rPr>
        <w:t xml:space="preserve">2</w:t>
      </w:r>
      <w:r w:rsidDel="00000000" w:rsidR="00000000" w:rsidRPr="00000000">
        <w:rPr>
          <w:rFonts w:ascii="Tahoma" w:cs="Tahoma" w:eastAsia="Tahoma" w:hAnsi="Tahoma"/>
          <w:b w:val="1"/>
          <w:smallCaps w:val="0"/>
          <w:sz w:val="20"/>
          <w:szCs w:val="20"/>
          <w:rtl w:val="0"/>
        </w:rPr>
        <w:t xml:space="preserve"> puntos.</w:t>
      </w:r>
    </w:p>
    <w:p w:rsidR="00000000" w:rsidDel="00000000" w:rsidP="00000000" w:rsidRDefault="00000000" w:rsidRPr="00000000" w14:paraId="000005D8">
      <w:pPr>
        <w:pStyle w:val="Heading1"/>
        <w:spacing w:after="120" w:before="0" w:line="276" w:lineRule="auto"/>
        <w:ind w:left="425.19685039370086" w:right="-409" w:firstLine="0"/>
        <w:jc w:val="both"/>
        <w:rPr>
          <w:rFonts w:ascii="Tahoma" w:cs="Tahoma" w:eastAsia="Tahoma" w:hAnsi="Tahoma"/>
          <w:color w:val="000000"/>
          <w:sz w:val="20"/>
          <w:szCs w:val="20"/>
        </w:rPr>
      </w:pPr>
      <w:bookmarkStart w:colFirst="0" w:colLast="0" w:name="_heading=h.y6x6iva32n30" w:id="53"/>
      <w:bookmarkEnd w:id="53"/>
      <w:r w:rsidDel="00000000" w:rsidR="00000000" w:rsidRPr="00000000">
        <w:rPr>
          <w:rFonts w:ascii="Tahoma" w:cs="Tahoma" w:eastAsia="Tahoma" w:hAnsi="Tahoma"/>
          <w:color w:val="000000"/>
          <w:sz w:val="20"/>
          <w:szCs w:val="20"/>
          <w:rtl w:val="0"/>
        </w:rPr>
        <w:t xml:space="preserve">Se otorgará la máxima puntuación al licitador que realice el </w:t>
      </w:r>
      <w:r w:rsidDel="00000000" w:rsidR="00000000" w:rsidRPr="00000000">
        <w:rPr>
          <w:rFonts w:ascii="Tahoma" w:cs="Tahoma" w:eastAsia="Tahoma" w:hAnsi="Tahoma"/>
          <w:color w:val="000000"/>
          <w:sz w:val="20"/>
          <w:szCs w:val="20"/>
          <w:u w:val="single"/>
          <w:rtl w:val="0"/>
        </w:rPr>
        <w:t xml:space="preserve">cálculo anual de la huella de gases de efecto invernadero</w:t>
      </w:r>
      <w:r w:rsidDel="00000000" w:rsidR="00000000" w:rsidRPr="00000000">
        <w:rPr>
          <w:rFonts w:ascii="Tahoma" w:cs="Tahoma" w:eastAsia="Tahoma" w:hAnsi="Tahoma"/>
          <w:color w:val="000000"/>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5D9">
      <w:pPr>
        <w:spacing w:after="120" w:line="276" w:lineRule="auto"/>
        <w:ind w:left="425.19685039370086"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Movilidad sostenible: hasta 1 punto.</w:t>
      </w:r>
    </w:p>
    <w:p w:rsidR="00000000" w:rsidDel="00000000" w:rsidP="00000000" w:rsidRDefault="00000000" w:rsidRPr="00000000" w14:paraId="000005DA">
      <w:pPr>
        <w:spacing w:after="120" w:line="276" w:lineRule="auto"/>
        <w:ind w:left="425.19685039370086"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5DB">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5DC">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5D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sz w:val="20"/>
          <w:szCs w:val="20"/>
        </w:rPr>
      </w:pPr>
      <w:bookmarkStart w:colFirst="0" w:colLast="0" w:name="_heading=h.lvmj4mr61kc3" w:id="54"/>
      <w:bookmarkEnd w:id="54"/>
      <w:r w:rsidDel="00000000" w:rsidR="00000000" w:rsidRPr="00000000">
        <w:rPr>
          <w:rtl w:val="0"/>
        </w:rPr>
      </w:r>
    </w:p>
    <w:p w:rsidR="00000000" w:rsidDel="00000000" w:rsidP="00000000" w:rsidRDefault="00000000" w:rsidRPr="00000000" w14:paraId="000005DE">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5gmg05b5g9iw" w:id="55"/>
      <w:bookmarkEnd w:id="55"/>
      <w:r w:rsidDel="00000000" w:rsidR="00000000" w:rsidRPr="00000000">
        <w:br w:type="page"/>
      </w:r>
      <w:r w:rsidDel="00000000" w:rsidR="00000000" w:rsidRPr="00000000">
        <w:rPr>
          <w:rtl w:val="0"/>
        </w:rPr>
      </w:r>
    </w:p>
    <w:p w:rsidR="00000000" w:rsidDel="00000000" w:rsidP="00000000" w:rsidRDefault="00000000" w:rsidRPr="00000000" w14:paraId="000005DF">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13.b</w:t>
      </w:r>
      <w:r w:rsidDel="00000000" w:rsidR="00000000" w:rsidRPr="00000000">
        <w:rPr>
          <w:rtl w:val="0"/>
        </w:rPr>
      </w:r>
    </w:p>
    <w:p w:rsidR="00000000" w:rsidDel="00000000" w:rsidP="00000000" w:rsidRDefault="00000000" w:rsidRPr="00000000" w14:paraId="000005E0">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2</w:t>
      </w:r>
    </w:p>
    <w:p w:rsidR="00000000" w:rsidDel="00000000" w:rsidP="00000000" w:rsidRDefault="00000000" w:rsidRPr="00000000" w14:paraId="000005E1">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5E2">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5E3">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2, son los siguientes:</w:t>
      </w:r>
      <w:r w:rsidDel="00000000" w:rsidR="00000000" w:rsidRPr="00000000">
        <w:rPr>
          <w:rtl w:val="0"/>
        </w:rPr>
      </w:r>
    </w:p>
    <w:tbl>
      <w:tblPr>
        <w:tblStyle w:val="Table32"/>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E4">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5E5">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5E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5E7">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47,00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E8">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E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EA">
            <w:pPr>
              <w:widowControl w:val="0"/>
              <w:spacing w:after="0" w:line="240" w:lineRule="auto"/>
              <w:ind w:left="141.73228346456688" w:right="41.4566929133866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 y su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E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EC">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E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5EE">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5EF">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F0">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F1">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F2">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F3">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F4">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F5">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9,00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5F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C.4)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5F7">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5F8">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5F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5FA">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5F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5FC">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5F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5FE">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47 puntos, desglosados de la siguiente manera:</w:t>
      </w:r>
    </w:p>
    <w:p w:rsidR="00000000" w:rsidDel="00000000" w:rsidP="00000000" w:rsidRDefault="00000000" w:rsidRPr="00000000" w14:paraId="000005F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30 puntos.</w:t>
      </w:r>
      <w:r w:rsidDel="00000000" w:rsidR="00000000" w:rsidRPr="00000000">
        <w:rPr>
          <w:rtl w:val="0"/>
        </w:rPr>
      </w:r>
    </w:p>
    <w:p w:rsidR="00000000" w:rsidDel="00000000" w:rsidP="00000000" w:rsidRDefault="00000000" w:rsidRPr="00000000" w14:paraId="0000060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60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60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03">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04">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y su organización”: hasta 12 puntos.</w:t>
      </w:r>
    </w:p>
    <w:p w:rsidR="00000000" w:rsidDel="00000000" w:rsidP="00000000" w:rsidRDefault="00000000" w:rsidRPr="00000000" w14:paraId="0000060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la coherencia de los diagramas funcionales de la organización de personal y las actividades y coordinación expuestas. Todo ello en relación con los trabajos a realizar que se detallan en el PPT.</w:t>
      </w:r>
    </w:p>
    <w:p w:rsidR="00000000" w:rsidDel="00000000" w:rsidP="00000000" w:rsidRDefault="00000000" w:rsidRPr="00000000" w14:paraId="0000060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60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0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09">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(Mejora Opciona)</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60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B.3) de la cláusula 10 del presente Pliego, se puntuará de forma comparativa entre todas las ofertas presentadas, valorándose entre otros aspectos, los aspectos de PRL, las mejoras en el diseño e instalación, en calidad y materiales, en confiabilidad con instrumentación, etc.</w:t>
      </w:r>
    </w:p>
    <w:p w:rsidR="00000000" w:rsidDel="00000000" w:rsidP="00000000" w:rsidRDefault="00000000" w:rsidRPr="00000000" w14:paraId="0000060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60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0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0E">
      <w:pPr>
        <w:spacing w:after="24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60F">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53 puntos, desglosados de la siguiente manera:</w:t>
      </w:r>
      <w:r w:rsidDel="00000000" w:rsidR="00000000" w:rsidRPr="00000000">
        <w:rPr>
          <w:rtl w:val="0"/>
        </w:rPr>
      </w:r>
    </w:p>
    <w:p w:rsidR="00000000" w:rsidDel="00000000" w:rsidP="00000000" w:rsidRDefault="00000000" w:rsidRPr="00000000" w14:paraId="00000610">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38 puntos.</w:t>
      </w:r>
    </w:p>
    <w:p w:rsidR="00000000" w:rsidDel="00000000" w:rsidP="00000000" w:rsidRDefault="00000000" w:rsidRPr="00000000" w14:paraId="0000061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612">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económica=38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61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614">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615">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61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17">
      <w:pPr>
        <w:numPr>
          <w:ilvl w:val="0"/>
          <w:numId w:val="14"/>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618">
      <w:pPr>
        <w:numPr>
          <w:ilvl w:val="0"/>
          <w:numId w:val="14"/>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619">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4 puntos.</w:t>
      </w:r>
    </w:p>
    <w:p w:rsidR="00000000" w:rsidDel="00000000" w:rsidP="00000000" w:rsidRDefault="00000000" w:rsidRPr="00000000" w14:paraId="0000061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61B">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CUATRO (4) SEMANAS: 1 PUNTO.</w:t>
      </w:r>
      <w:r w:rsidDel="00000000" w:rsidR="00000000" w:rsidRPr="00000000">
        <w:rPr>
          <w:rtl w:val="0"/>
        </w:rPr>
      </w:r>
    </w:p>
    <w:p w:rsidR="00000000" w:rsidDel="00000000" w:rsidP="00000000" w:rsidRDefault="00000000" w:rsidRPr="00000000" w14:paraId="0000061C">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OCHO (8) SEMANAS: 4 PUNTOS.</w:t>
      </w:r>
      <w:r w:rsidDel="00000000" w:rsidR="00000000" w:rsidRPr="00000000">
        <w:rPr>
          <w:rtl w:val="0"/>
        </w:rPr>
      </w:r>
    </w:p>
    <w:p w:rsidR="00000000" w:rsidDel="00000000" w:rsidP="00000000" w:rsidRDefault="00000000" w:rsidRPr="00000000" w14:paraId="0000061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1E">
      <w:pPr>
        <w:numPr>
          <w:ilvl w:val="0"/>
          <w:numId w:val="15"/>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61F">
      <w:pPr>
        <w:spacing w:after="120" w:line="276" w:lineRule="auto"/>
        <w:ind w:left="-141" w:right="-409.1338582677156" w:firstLine="0"/>
        <w:jc w:val="both"/>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620">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9 puntos.</w:t>
      </w:r>
    </w:p>
    <w:p w:rsidR="00000000" w:rsidDel="00000000" w:rsidP="00000000" w:rsidRDefault="00000000" w:rsidRPr="00000000" w14:paraId="0000062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622">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3 PUNTOS.</w:t>
      </w:r>
      <w:r w:rsidDel="00000000" w:rsidR="00000000" w:rsidRPr="00000000">
        <w:rPr>
          <w:rtl w:val="0"/>
        </w:rPr>
      </w:r>
    </w:p>
    <w:p w:rsidR="00000000" w:rsidDel="00000000" w:rsidP="00000000" w:rsidRDefault="00000000" w:rsidRPr="00000000" w14:paraId="00000623">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9 PUNTOS.</w:t>
      </w:r>
      <w:r w:rsidDel="00000000" w:rsidR="00000000" w:rsidRPr="00000000">
        <w:rPr>
          <w:rtl w:val="0"/>
        </w:rPr>
      </w:r>
    </w:p>
    <w:p w:rsidR="00000000" w:rsidDel="00000000" w:rsidP="00000000" w:rsidRDefault="00000000" w:rsidRPr="00000000" w14:paraId="0000062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25">
      <w:pPr>
        <w:numPr>
          <w:ilvl w:val="0"/>
          <w:numId w:val="8"/>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626">
      <w:pPr>
        <w:keepNext w:val="1"/>
        <w:keepLines w:val="1"/>
        <w:spacing w:after="120" w:line="276" w:lineRule="auto"/>
        <w:ind w:left="-141"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de sostenibilidad: hasta 2 puntos.</w:t>
      </w:r>
    </w:p>
    <w:p w:rsidR="00000000" w:rsidDel="00000000" w:rsidP="00000000" w:rsidRDefault="00000000" w:rsidRPr="00000000" w14:paraId="00000627">
      <w:pPr>
        <w:spacing w:after="120" w:line="276" w:lineRule="auto"/>
        <w:ind w:left="425.19685039370086"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z w:val="20"/>
          <w:szCs w:val="20"/>
          <w:rtl w:val="0"/>
        </w:rPr>
        <w:t xml:space="preserve">Aspectos medioambientales: hasta 2 puntos.</w:t>
      </w:r>
    </w:p>
    <w:p w:rsidR="00000000" w:rsidDel="00000000" w:rsidP="00000000" w:rsidRDefault="00000000" w:rsidRPr="00000000" w14:paraId="00000628">
      <w:pPr>
        <w:pStyle w:val="Heading1"/>
        <w:spacing w:after="120" w:before="0" w:line="276" w:lineRule="auto"/>
        <w:ind w:left="425.19685039370086" w:right="-409" w:firstLine="0"/>
        <w:jc w:val="both"/>
        <w:rPr>
          <w:rFonts w:ascii="Tahoma" w:cs="Tahoma" w:eastAsia="Tahoma" w:hAnsi="Tahoma"/>
          <w:color w:val="000000"/>
          <w:sz w:val="20"/>
          <w:szCs w:val="20"/>
        </w:rPr>
      </w:pPr>
      <w:bookmarkStart w:colFirst="0" w:colLast="0" w:name="_heading=h.2lm9ozs4zans" w:id="56"/>
      <w:bookmarkEnd w:id="56"/>
      <w:r w:rsidDel="00000000" w:rsidR="00000000" w:rsidRPr="00000000">
        <w:rPr>
          <w:rFonts w:ascii="Tahoma" w:cs="Tahoma" w:eastAsia="Tahoma" w:hAnsi="Tahoma"/>
          <w:color w:val="000000"/>
          <w:sz w:val="20"/>
          <w:szCs w:val="20"/>
          <w:rtl w:val="0"/>
        </w:rPr>
        <w:t xml:space="preserve">Se otorgará la máxima puntuación al licitador que realice el </w:t>
      </w:r>
      <w:r w:rsidDel="00000000" w:rsidR="00000000" w:rsidRPr="00000000">
        <w:rPr>
          <w:rFonts w:ascii="Tahoma" w:cs="Tahoma" w:eastAsia="Tahoma" w:hAnsi="Tahoma"/>
          <w:color w:val="000000"/>
          <w:sz w:val="20"/>
          <w:szCs w:val="20"/>
          <w:u w:val="single"/>
          <w:rtl w:val="0"/>
        </w:rPr>
        <w:t xml:space="preserve">cálculo anual de la huella de gases de efecto invernadero</w:t>
      </w:r>
      <w:r w:rsidDel="00000000" w:rsidR="00000000" w:rsidRPr="00000000">
        <w:rPr>
          <w:rFonts w:ascii="Tahoma" w:cs="Tahoma" w:eastAsia="Tahoma" w:hAnsi="Tahoma"/>
          <w:color w:val="000000"/>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629">
      <w:pPr>
        <w:spacing w:after="120" w:line="276" w:lineRule="auto"/>
        <w:ind w:left="425.19685039370086"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Movilidad sostenible: hasta 1 punto.</w:t>
      </w:r>
    </w:p>
    <w:p w:rsidR="00000000" w:rsidDel="00000000" w:rsidP="00000000" w:rsidRDefault="00000000" w:rsidRPr="00000000" w14:paraId="0000062A">
      <w:pPr>
        <w:spacing w:after="120" w:line="276" w:lineRule="auto"/>
        <w:ind w:left="425.19685039370086"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62B">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w:t>
      </w:r>
    </w:p>
    <w:p w:rsidR="00000000" w:rsidDel="00000000" w:rsidP="00000000" w:rsidRDefault="00000000" w:rsidRPr="00000000" w14:paraId="0000062C">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62D">
      <w:pPr>
        <w:spacing w:after="120" w:line="276" w:lineRule="auto"/>
        <w:ind w:left="0" w:right="-267"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62E">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eruqljwo0q8w" w:id="57"/>
      <w:bookmarkEnd w:id="57"/>
      <w:r w:rsidDel="00000000" w:rsidR="00000000" w:rsidRPr="00000000">
        <w:br w:type="page"/>
      </w:r>
      <w:r w:rsidDel="00000000" w:rsidR="00000000" w:rsidRPr="00000000">
        <w:rPr>
          <w:rtl w:val="0"/>
        </w:rPr>
      </w:r>
    </w:p>
    <w:p w:rsidR="00000000" w:rsidDel="00000000" w:rsidP="00000000" w:rsidRDefault="00000000" w:rsidRPr="00000000" w14:paraId="0000062F">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13.c</w:t>
      </w:r>
      <w:r w:rsidDel="00000000" w:rsidR="00000000" w:rsidRPr="00000000">
        <w:rPr>
          <w:rtl w:val="0"/>
        </w:rPr>
      </w:r>
    </w:p>
    <w:p w:rsidR="00000000" w:rsidDel="00000000" w:rsidP="00000000" w:rsidRDefault="00000000" w:rsidRPr="00000000" w14:paraId="00000630">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3</w:t>
      </w:r>
    </w:p>
    <w:p w:rsidR="00000000" w:rsidDel="00000000" w:rsidP="00000000" w:rsidRDefault="00000000" w:rsidRPr="00000000" w14:paraId="00000631">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632">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633">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3, son los siguientes:</w:t>
      </w:r>
      <w:r w:rsidDel="00000000" w:rsidR="00000000" w:rsidRPr="00000000">
        <w:rPr>
          <w:rtl w:val="0"/>
        </w:rPr>
      </w:r>
    </w:p>
    <w:tbl>
      <w:tblPr>
        <w:tblStyle w:val="Table33"/>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34">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35">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3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637">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47,00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38">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3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3A">
            <w:pPr>
              <w:widowControl w:val="0"/>
              <w:spacing w:after="0" w:line="240" w:lineRule="auto"/>
              <w:ind w:left="141.73228346456688" w:right="41.4566929133866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 y su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3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3C">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3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3E">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63F">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40">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41">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42">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 </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43">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44">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45">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9,00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4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C.4)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47">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648">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64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64A">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64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64C">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64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64E">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47 puntos, desglosados de la siguiente manera:</w:t>
      </w:r>
    </w:p>
    <w:p w:rsidR="00000000" w:rsidDel="00000000" w:rsidP="00000000" w:rsidRDefault="00000000" w:rsidRPr="00000000" w14:paraId="0000064F">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30 puntos.</w:t>
      </w:r>
      <w:r w:rsidDel="00000000" w:rsidR="00000000" w:rsidRPr="00000000">
        <w:rPr>
          <w:rtl w:val="0"/>
        </w:rPr>
      </w:r>
    </w:p>
    <w:p w:rsidR="00000000" w:rsidDel="00000000" w:rsidP="00000000" w:rsidRDefault="00000000" w:rsidRPr="00000000" w14:paraId="0000065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651">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65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53">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54">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y su organización”: hasta 12 puntos.</w:t>
      </w:r>
    </w:p>
    <w:p w:rsidR="00000000" w:rsidDel="00000000" w:rsidP="00000000" w:rsidRDefault="00000000" w:rsidRPr="00000000" w14:paraId="0000065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la coherencia de los diagramas funcionales de la organización de personal y las actividades y coordinación expuestas. Todo ello en relación con los trabajos a realizar que se detallan en el PPT.</w:t>
      </w:r>
    </w:p>
    <w:p w:rsidR="00000000" w:rsidDel="00000000" w:rsidP="00000000" w:rsidRDefault="00000000" w:rsidRPr="00000000" w14:paraId="00000656">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657">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58">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59">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65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B.3) de la cláusula 10 del presente Pliego, se puntuará de forma comparativa entre todas las ofertas presentadas, valorándose entre otros aspectos, los aspectos de PRL, las mejoras en el diseño e instalación, en calidad y materiales, etc.</w:t>
      </w:r>
    </w:p>
    <w:p w:rsidR="00000000" w:rsidDel="00000000" w:rsidP="00000000" w:rsidRDefault="00000000" w:rsidRPr="00000000" w14:paraId="0000065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65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5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5E">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65F">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53 puntos, desglosados de la siguiente manera:</w:t>
      </w:r>
      <w:r w:rsidDel="00000000" w:rsidR="00000000" w:rsidRPr="00000000">
        <w:rPr>
          <w:rtl w:val="0"/>
        </w:rPr>
      </w:r>
    </w:p>
    <w:p w:rsidR="00000000" w:rsidDel="00000000" w:rsidP="00000000" w:rsidRDefault="00000000" w:rsidRPr="00000000" w14:paraId="00000660">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38 puntos.</w:t>
      </w:r>
    </w:p>
    <w:p w:rsidR="00000000" w:rsidDel="00000000" w:rsidP="00000000" w:rsidRDefault="00000000" w:rsidRPr="00000000" w14:paraId="0000066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662">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económica=38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66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664">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665">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66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67">
      <w:pPr>
        <w:numPr>
          <w:ilvl w:val="0"/>
          <w:numId w:val="33"/>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668">
      <w:pPr>
        <w:numPr>
          <w:ilvl w:val="0"/>
          <w:numId w:val="33"/>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669">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4 puntos.</w:t>
      </w:r>
    </w:p>
    <w:p w:rsidR="00000000" w:rsidDel="00000000" w:rsidP="00000000" w:rsidRDefault="00000000" w:rsidRPr="00000000" w14:paraId="0000066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66B">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CUATRO (4) SEMANAS: 1 PUNTO.</w:t>
      </w:r>
      <w:r w:rsidDel="00000000" w:rsidR="00000000" w:rsidRPr="00000000">
        <w:rPr>
          <w:rtl w:val="0"/>
        </w:rPr>
      </w:r>
    </w:p>
    <w:p w:rsidR="00000000" w:rsidDel="00000000" w:rsidP="00000000" w:rsidRDefault="00000000" w:rsidRPr="00000000" w14:paraId="0000066C">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OCHO (8) SEMANAS: 4 PUNTOS.</w:t>
      </w:r>
      <w:r w:rsidDel="00000000" w:rsidR="00000000" w:rsidRPr="00000000">
        <w:rPr>
          <w:rtl w:val="0"/>
        </w:rPr>
      </w:r>
    </w:p>
    <w:p w:rsidR="00000000" w:rsidDel="00000000" w:rsidP="00000000" w:rsidRDefault="00000000" w:rsidRPr="00000000" w14:paraId="0000066D">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6E">
      <w:pPr>
        <w:numPr>
          <w:ilvl w:val="0"/>
          <w:numId w:val="39"/>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66F">
      <w:pPr>
        <w:spacing w:after="120" w:line="276" w:lineRule="auto"/>
        <w:ind w:left="-141" w:right="-409.1338582677156" w:firstLine="0"/>
        <w:jc w:val="both"/>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670">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9 puntos.</w:t>
      </w:r>
    </w:p>
    <w:p w:rsidR="00000000" w:rsidDel="00000000" w:rsidP="00000000" w:rsidRDefault="00000000" w:rsidRPr="00000000" w14:paraId="0000067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672">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3 PUNTOS.</w:t>
      </w:r>
      <w:r w:rsidDel="00000000" w:rsidR="00000000" w:rsidRPr="00000000">
        <w:rPr>
          <w:rtl w:val="0"/>
        </w:rPr>
      </w:r>
    </w:p>
    <w:p w:rsidR="00000000" w:rsidDel="00000000" w:rsidP="00000000" w:rsidRDefault="00000000" w:rsidRPr="00000000" w14:paraId="00000673">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9 PUNTOS.</w:t>
      </w:r>
      <w:r w:rsidDel="00000000" w:rsidR="00000000" w:rsidRPr="00000000">
        <w:rPr>
          <w:rtl w:val="0"/>
        </w:rPr>
      </w:r>
    </w:p>
    <w:p w:rsidR="00000000" w:rsidDel="00000000" w:rsidP="00000000" w:rsidRDefault="00000000" w:rsidRPr="00000000" w14:paraId="0000067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75">
      <w:pPr>
        <w:numPr>
          <w:ilvl w:val="0"/>
          <w:numId w:val="32"/>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676">
      <w:pPr>
        <w:keepNext w:val="1"/>
        <w:keepLines w:val="1"/>
        <w:spacing w:after="120" w:line="276" w:lineRule="auto"/>
        <w:ind w:left="-141"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de sostenibilidad: hasta 2 puntos.</w:t>
      </w:r>
    </w:p>
    <w:p w:rsidR="00000000" w:rsidDel="00000000" w:rsidP="00000000" w:rsidRDefault="00000000" w:rsidRPr="00000000" w14:paraId="00000677">
      <w:pPr>
        <w:spacing w:after="120" w:line="276" w:lineRule="auto"/>
        <w:ind w:left="425.19685039370086"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z w:val="20"/>
          <w:szCs w:val="20"/>
          <w:rtl w:val="0"/>
        </w:rPr>
        <w:t xml:space="preserve">Aspectos medioambientales: hasta 2 puntos.</w:t>
      </w:r>
    </w:p>
    <w:p w:rsidR="00000000" w:rsidDel="00000000" w:rsidP="00000000" w:rsidRDefault="00000000" w:rsidRPr="00000000" w14:paraId="00000678">
      <w:pPr>
        <w:pStyle w:val="Heading1"/>
        <w:spacing w:after="120" w:before="0" w:line="276" w:lineRule="auto"/>
        <w:ind w:left="425.19685039370086" w:right="-409" w:firstLine="0"/>
        <w:jc w:val="both"/>
        <w:rPr>
          <w:rFonts w:ascii="Tahoma" w:cs="Tahoma" w:eastAsia="Tahoma" w:hAnsi="Tahoma"/>
          <w:color w:val="000000"/>
          <w:sz w:val="20"/>
          <w:szCs w:val="20"/>
        </w:rPr>
      </w:pPr>
      <w:bookmarkStart w:colFirst="0" w:colLast="0" w:name="_heading=h.lp8hpeya48ab" w:id="58"/>
      <w:bookmarkEnd w:id="58"/>
      <w:r w:rsidDel="00000000" w:rsidR="00000000" w:rsidRPr="00000000">
        <w:rPr>
          <w:rFonts w:ascii="Tahoma" w:cs="Tahoma" w:eastAsia="Tahoma" w:hAnsi="Tahoma"/>
          <w:color w:val="000000"/>
          <w:sz w:val="20"/>
          <w:szCs w:val="20"/>
          <w:rtl w:val="0"/>
        </w:rPr>
        <w:t xml:space="preserve">Se otorgará la máxima puntuación al licitador que realice el </w:t>
      </w:r>
      <w:r w:rsidDel="00000000" w:rsidR="00000000" w:rsidRPr="00000000">
        <w:rPr>
          <w:rFonts w:ascii="Tahoma" w:cs="Tahoma" w:eastAsia="Tahoma" w:hAnsi="Tahoma"/>
          <w:color w:val="000000"/>
          <w:sz w:val="20"/>
          <w:szCs w:val="20"/>
          <w:u w:val="single"/>
          <w:rtl w:val="0"/>
        </w:rPr>
        <w:t xml:space="preserve">cálculo anual de la huella de gases de efecto invernadero</w:t>
      </w:r>
      <w:r w:rsidDel="00000000" w:rsidR="00000000" w:rsidRPr="00000000">
        <w:rPr>
          <w:rFonts w:ascii="Tahoma" w:cs="Tahoma" w:eastAsia="Tahoma" w:hAnsi="Tahoma"/>
          <w:color w:val="000000"/>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679">
      <w:pPr>
        <w:spacing w:after="120" w:line="276" w:lineRule="auto"/>
        <w:ind w:left="425.19685039370086"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Movilidad sostenible: hasta 1 punto.</w:t>
      </w:r>
    </w:p>
    <w:p w:rsidR="00000000" w:rsidDel="00000000" w:rsidP="00000000" w:rsidRDefault="00000000" w:rsidRPr="00000000" w14:paraId="0000067A">
      <w:pPr>
        <w:spacing w:after="120" w:line="276" w:lineRule="auto"/>
        <w:ind w:left="425.19685039370086"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67B">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w:t>
      </w:r>
    </w:p>
    <w:p w:rsidR="00000000" w:rsidDel="00000000" w:rsidP="00000000" w:rsidRDefault="00000000" w:rsidRPr="00000000" w14:paraId="0000067C">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br w:type="page"/>
      </w:r>
      <w:r w:rsidDel="00000000" w:rsidR="00000000" w:rsidRPr="00000000">
        <w:rPr>
          <w:rtl w:val="0"/>
        </w:rPr>
      </w:r>
    </w:p>
    <w:p w:rsidR="00000000" w:rsidDel="00000000" w:rsidP="00000000" w:rsidRDefault="00000000" w:rsidRPr="00000000" w14:paraId="0000067D">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13.d</w:t>
      </w:r>
      <w:r w:rsidDel="00000000" w:rsidR="00000000" w:rsidRPr="00000000">
        <w:rPr>
          <w:rtl w:val="0"/>
        </w:rPr>
      </w:r>
    </w:p>
    <w:p w:rsidR="00000000" w:rsidDel="00000000" w:rsidP="00000000" w:rsidRDefault="00000000" w:rsidRPr="00000000" w14:paraId="0000067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4</w:t>
      </w:r>
    </w:p>
    <w:p w:rsidR="00000000" w:rsidDel="00000000" w:rsidP="00000000" w:rsidRDefault="00000000" w:rsidRPr="00000000" w14:paraId="0000067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68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681">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4, son los siguientes:</w:t>
      </w:r>
      <w:r w:rsidDel="00000000" w:rsidR="00000000" w:rsidRPr="00000000">
        <w:rPr>
          <w:rtl w:val="0"/>
        </w:rPr>
      </w:r>
    </w:p>
    <w:sdt>
      <w:sdtPr>
        <w:lock w:val="contentLocked"/>
        <w:id w:val="1469450185"/>
        <w:tag w:val="goog_rdk_103"/>
      </w:sdtPr>
      <w:sdtContent>
        <w:tbl>
          <w:tblPr>
            <w:tblStyle w:val="Table34"/>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82">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83">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84">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685">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47,00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8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8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88">
                <w:pPr>
                  <w:widowControl w:val="0"/>
                  <w:spacing w:after="0" w:line="240" w:lineRule="auto"/>
                  <w:ind w:left="141.73228346456688" w:right="41.4566929133866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 y su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8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8A">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8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8C">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68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8E">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8F">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90">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 </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91">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92">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93">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11,00</w:t>
                </w:r>
              </w:p>
            </w:tc>
          </w:tr>
        </w:tbl>
      </w:sdtContent>
    </w:sdt>
    <w:p w:rsidR="00000000" w:rsidDel="00000000" w:rsidP="00000000" w:rsidRDefault="00000000" w:rsidRPr="00000000" w14:paraId="00000694">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47 puntos, desglosados de la siguiente manera:</w:t>
      </w:r>
    </w:p>
    <w:p w:rsidR="00000000" w:rsidDel="00000000" w:rsidP="00000000" w:rsidRDefault="00000000" w:rsidRPr="00000000" w14:paraId="0000069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30 puntos.</w:t>
      </w:r>
      <w:r w:rsidDel="00000000" w:rsidR="00000000" w:rsidRPr="00000000">
        <w:rPr>
          <w:rtl w:val="0"/>
        </w:rPr>
      </w:r>
    </w:p>
    <w:p w:rsidR="00000000" w:rsidDel="00000000" w:rsidP="00000000" w:rsidRDefault="00000000" w:rsidRPr="00000000" w14:paraId="00000696">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697">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698">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99">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9A">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y su organización”: hasta 12 puntos.</w:t>
      </w:r>
    </w:p>
    <w:p w:rsidR="00000000" w:rsidDel="00000000" w:rsidP="00000000" w:rsidRDefault="00000000" w:rsidRPr="00000000" w14:paraId="0000069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la coherencia de los diagramas funcionales de la organización de personal y las actividades y coordinación expuestas. Todo ello en relación con los trabajos a realizar que se detallan en el PPT.</w:t>
      </w:r>
    </w:p>
    <w:p w:rsidR="00000000" w:rsidDel="00000000" w:rsidP="00000000" w:rsidRDefault="00000000" w:rsidRPr="00000000" w14:paraId="0000069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69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9E">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9F">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6A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B.3) de la cláusula 10 del presente Pliego, se puntuará de forma comparativa entre todas las ofertas presentadas, valorándose entre otros aspectos, las mejoras en el diseño e instalación y en calidad y materiales.</w:t>
      </w:r>
    </w:p>
    <w:p w:rsidR="00000000" w:rsidDel="00000000" w:rsidP="00000000" w:rsidRDefault="00000000" w:rsidRPr="00000000" w14:paraId="000006A1">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6A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A3">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A4">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6A5">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53 puntos, desglosados de la siguiente manera:</w:t>
      </w:r>
      <w:r w:rsidDel="00000000" w:rsidR="00000000" w:rsidRPr="00000000">
        <w:rPr>
          <w:rtl w:val="0"/>
        </w:rPr>
      </w:r>
    </w:p>
    <w:p w:rsidR="00000000" w:rsidDel="00000000" w:rsidP="00000000" w:rsidRDefault="00000000" w:rsidRPr="00000000" w14:paraId="000006A6">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38 puntos.</w:t>
      </w:r>
    </w:p>
    <w:p w:rsidR="00000000" w:rsidDel="00000000" w:rsidP="00000000" w:rsidRDefault="00000000" w:rsidRPr="00000000" w14:paraId="000006A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6A8">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económica=38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6A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6AA">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6AB">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6A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AD">
      <w:pPr>
        <w:numPr>
          <w:ilvl w:val="0"/>
          <w:numId w:val="40"/>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6AE">
      <w:pPr>
        <w:numPr>
          <w:ilvl w:val="0"/>
          <w:numId w:val="40"/>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6AF">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4 puntos.</w:t>
      </w:r>
    </w:p>
    <w:p w:rsidR="00000000" w:rsidDel="00000000" w:rsidP="00000000" w:rsidRDefault="00000000" w:rsidRPr="00000000" w14:paraId="000006B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6B1">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CUATRO (4) SEMANAS: 1 PUNTO.</w:t>
      </w:r>
      <w:r w:rsidDel="00000000" w:rsidR="00000000" w:rsidRPr="00000000">
        <w:rPr>
          <w:rtl w:val="0"/>
        </w:rPr>
      </w:r>
    </w:p>
    <w:p w:rsidR="00000000" w:rsidDel="00000000" w:rsidP="00000000" w:rsidRDefault="00000000" w:rsidRPr="00000000" w14:paraId="000006B2">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OCHO (8) SEMANAS: 4 PUNTOS.</w:t>
      </w:r>
      <w:r w:rsidDel="00000000" w:rsidR="00000000" w:rsidRPr="00000000">
        <w:rPr>
          <w:rtl w:val="0"/>
        </w:rPr>
      </w:r>
    </w:p>
    <w:p w:rsidR="00000000" w:rsidDel="00000000" w:rsidP="00000000" w:rsidRDefault="00000000" w:rsidRPr="00000000" w14:paraId="000006B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B4">
      <w:pPr>
        <w:numPr>
          <w:ilvl w:val="0"/>
          <w:numId w:val="3"/>
        </w:numPr>
        <w:spacing w:after="12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6B5">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11 puntos.</w:t>
      </w:r>
    </w:p>
    <w:p w:rsidR="00000000" w:rsidDel="00000000" w:rsidP="00000000" w:rsidRDefault="00000000" w:rsidRPr="00000000" w14:paraId="000006B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6B7">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4 PUNTOS.</w:t>
      </w:r>
      <w:r w:rsidDel="00000000" w:rsidR="00000000" w:rsidRPr="00000000">
        <w:rPr>
          <w:rtl w:val="0"/>
        </w:rPr>
      </w:r>
    </w:p>
    <w:p w:rsidR="00000000" w:rsidDel="00000000" w:rsidP="00000000" w:rsidRDefault="00000000" w:rsidRPr="00000000" w14:paraId="000006B8">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11 PUNTOS.</w:t>
      </w:r>
      <w:r w:rsidDel="00000000" w:rsidR="00000000" w:rsidRPr="00000000">
        <w:rPr>
          <w:rtl w:val="0"/>
        </w:rPr>
      </w:r>
    </w:p>
    <w:p w:rsidR="00000000" w:rsidDel="00000000" w:rsidP="00000000" w:rsidRDefault="00000000" w:rsidRPr="00000000" w14:paraId="000006B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BA">
      <w:pPr>
        <w:numPr>
          <w:ilvl w:val="0"/>
          <w:numId w:val="2"/>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6BB">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ee99wq2axbqm" w:id="59"/>
      <w:bookmarkEnd w:id="59"/>
      <w:r w:rsidDel="00000000" w:rsidR="00000000" w:rsidRPr="00000000">
        <w:br w:type="page"/>
      </w:r>
      <w:r w:rsidDel="00000000" w:rsidR="00000000" w:rsidRPr="00000000">
        <w:rPr>
          <w:rtl w:val="0"/>
        </w:rPr>
      </w:r>
    </w:p>
    <w:p w:rsidR="00000000" w:rsidDel="00000000" w:rsidP="00000000" w:rsidRDefault="00000000" w:rsidRPr="00000000" w14:paraId="000006BC">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13.e</w:t>
      </w:r>
      <w:r w:rsidDel="00000000" w:rsidR="00000000" w:rsidRPr="00000000">
        <w:rPr>
          <w:rtl w:val="0"/>
        </w:rPr>
      </w:r>
    </w:p>
    <w:p w:rsidR="00000000" w:rsidDel="00000000" w:rsidP="00000000" w:rsidRDefault="00000000" w:rsidRPr="00000000" w14:paraId="000006BD">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5</w:t>
      </w:r>
    </w:p>
    <w:p w:rsidR="00000000" w:rsidDel="00000000" w:rsidP="00000000" w:rsidRDefault="00000000" w:rsidRPr="00000000" w14:paraId="000006BE">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6BF">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6C0">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5, son los siguientes:</w:t>
      </w:r>
      <w:r w:rsidDel="00000000" w:rsidR="00000000" w:rsidRPr="00000000">
        <w:rPr>
          <w:rtl w:val="0"/>
        </w:rPr>
      </w:r>
    </w:p>
    <w:sdt>
      <w:sdtPr>
        <w:lock w:val="contentLocked"/>
        <w:id w:val="-1036246955"/>
        <w:tag w:val="goog_rdk_104"/>
      </w:sdtPr>
      <w:sdtContent>
        <w:tbl>
          <w:tblPr>
            <w:tblStyle w:val="Table35"/>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C1">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C2">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C3">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6C4">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C5">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C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C7">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C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C9">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6CA">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C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CC">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57,00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CD">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C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CF">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D0">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11,00</w:t>
                </w:r>
              </w:p>
            </w:tc>
          </w:tr>
        </w:tbl>
      </w:sdtContent>
    </w:sdt>
    <w:p w:rsidR="00000000" w:rsidDel="00000000" w:rsidP="00000000" w:rsidRDefault="00000000" w:rsidRPr="00000000" w14:paraId="000006D1">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30 puntos, desglosados de la siguiente manera:</w:t>
      </w:r>
    </w:p>
    <w:p w:rsidR="00000000" w:rsidDel="00000000" w:rsidP="00000000" w:rsidRDefault="00000000" w:rsidRPr="00000000" w14:paraId="000006D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25 puntos.</w:t>
      </w:r>
      <w:r w:rsidDel="00000000" w:rsidR="00000000" w:rsidRPr="00000000">
        <w:rPr>
          <w:rtl w:val="0"/>
        </w:rPr>
      </w:r>
    </w:p>
    <w:p w:rsidR="00000000" w:rsidDel="00000000" w:rsidP="00000000" w:rsidRDefault="00000000" w:rsidRPr="00000000" w14:paraId="000006D3">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6D4">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6D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D6">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D7">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6D8">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B.2) de la cláusula 10 del presente Pliego, se puntuará de forma comparativa entre todas las ofertas presentadas, valorándose entre otros aspectos, las mejoras en el diseño e instalación, en calidad y materiales, incremento de la vida útil con trabajos preventivos, etc.</w:t>
      </w:r>
    </w:p>
    <w:p w:rsidR="00000000" w:rsidDel="00000000" w:rsidP="00000000" w:rsidRDefault="00000000" w:rsidRPr="00000000" w14:paraId="000006D9">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6D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6D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6DC">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6DD">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70 puntos, desglosados de la siguiente manera:</w:t>
      </w:r>
      <w:r w:rsidDel="00000000" w:rsidR="00000000" w:rsidRPr="00000000">
        <w:rPr>
          <w:rtl w:val="0"/>
        </w:rPr>
      </w:r>
    </w:p>
    <w:p w:rsidR="00000000" w:rsidDel="00000000" w:rsidP="00000000" w:rsidRDefault="00000000" w:rsidRPr="00000000" w14:paraId="000006DE">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57 puntos.</w:t>
      </w:r>
    </w:p>
    <w:p w:rsidR="00000000" w:rsidDel="00000000" w:rsidP="00000000" w:rsidRDefault="00000000" w:rsidRPr="00000000" w14:paraId="000006D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6E0">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económica=57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6E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6E2">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6E3">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6E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E5">
      <w:pPr>
        <w:numPr>
          <w:ilvl w:val="0"/>
          <w:numId w:val="34"/>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6E6">
      <w:pPr>
        <w:numPr>
          <w:ilvl w:val="0"/>
          <w:numId w:val="34"/>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6E7">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2 puntos.</w:t>
      </w:r>
    </w:p>
    <w:p w:rsidR="00000000" w:rsidDel="00000000" w:rsidP="00000000" w:rsidRDefault="00000000" w:rsidRPr="00000000" w14:paraId="000006E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6E9">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CUATRO (4) SEMANAS: 1 PUNTO.</w:t>
      </w:r>
      <w:r w:rsidDel="00000000" w:rsidR="00000000" w:rsidRPr="00000000">
        <w:rPr>
          <w:rtl w:val="0"/>
        </w:rPr>
      </w:r>
    </w:p>
    <w:p w:rsidR="00000000" w:rsidDel="00000000" w:rsidP="00000000" w:rsidRDefault="00000000" w:rsidRPr="00000000" w14:paraId="000006EA">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OCHO (8) SEMANAS: 2 PUNTOS.</w:t>
      </w:r>
      <w:r w:rsidDel="00000000" w:rsidR="00000000" w:rsidRPr="00000000">
        <w:rPr>
          <w:rtl w:val="0"/>
        </w:rPr>
      </w:r>
    </w:p>
    <w:p w:rsidR="00000000" w:rsidDel="00000000" w:rsidP="00000000" w:rsidRDefault="00000000" w:rsidRPr="00000000" w14:paraId="000006E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EC">
      <w:pPr>
        <w:numPr>
          <w:ilvl w:val="0"/>
          <w:numId w:val="41"/>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6ED">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11 puntos.</w:t>
      </w:r>
    </w:p>
    <w:p w:rsidR="00000000" w:rsidDel="00000000" w:rsidP="00000000" w:rsidRDefault="00000000" w:rsidRPr="00000000" w14:paraId="000006E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6EF">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4 PUNTOS.</w:t>
      </w:r>
      <w:r w:rsidDel="00000000" w:rsidR="00000000" w:rsidRPr="00000000">
        <w:rPr>
          <w:rtl w:val="0"/>
        </w:rPr>
      </w:r>
    </w:p>
    <w:p w:rsidR="00000000" w:rsidDel="00000000" w:rsidP="00000000" w:rsidRDefault="00000000" w:rsidRPr="00000000" w14:paraId="000006F0">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11 PUNTOS.</w:t>
      </w:r>
      <w:r w:rsidDel="00000000" w:rsidR="00000000" w:rsidRPr="00000000">
        <w:rPr>
          <w:rtl w:val="0"/>
        </w:rPr>
      </w:r>
    </w:p>
    <w:p w:rsidR="00000000" w:rsidDel="00000000" w:rsidP="00000000" w:rsidRDefault="00000000" w:rsidRPr="00000000" w14:paraId="000006F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6F2">
      <w:pPr>
        <w:numPr>
          <w:ilvl w:val="0"/>
          <w:numId w:val="6"/>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6F3">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x01qfqb5h3h0" w:id="60"/>
      <w:bookmarkEnd w:id="60"/>
      <w:r w:rsidDel="00000000" w:rsidR="00000000" w:rsidRPr="00000000">
        <w:br w:type="page"/>
      </w:r>
      <w:r w:rsidDel="00000000" w:rsidR="00000000" w:rsidRPr="00000000">
        <w:rPr>
          <w:rtl w:val="0"/>
        </w:rPr>
      </w:r>
    </w:p>
    <w:p w:rsidR="00000000" w:rsidDel="00000000" w:rsidP="00000000" w:rsidRDefault="00000000" w:rsidRPr="00000000" w14:paraId="000006F4">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13.f</w:t>
      </w:r>
      <w:r w:rsidDel="00000000" w:rsidR="00000000" w:rsidRPr="00000000">
        <w:rPr>
          <w:rtl w:val="0"/>
        </w:rPr>
      </w:r>
    </w:p>
    <w:p w:rsidR="00000000" w:rsidDel="00000000" w:rsidP="00000000" w:rsidRDefault="00000000" w:rsidRPr="00000000" w14:paraId="000006F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6</w:t>
      </w:r>
    </w:p>
    <w:p w:rsidR="00000000" w:rsidDel="00000000" w:rsidP="00000000" w:rsidRDefault="00000000" w:rsidRPr="00000000" w14:paraId="000006F6">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6F7">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6F8">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6, son los siguientes:</w:t>
      </w:r>
      <w:r w:rsidDel="00000000" w:rsidR="00000000" w:rsidRPr="00000000">
        <w:rPr>
          <w:rtl w:val="0"/>
        </w:rPr>
      </w:r>
    </w:p>
    <w:sdt>
      <w:sdtPr>
        <w:lock w:val="contentLocked"/>
        <w:id w:val="-1245074457"/>
        <w:tag w:val="goog_rdk_105"/>
      </w:sdtPr>
      <w:sdtContent>
        <w:tbl>
          <w:tblPr>
            <w:tblStyle w:val="Table36"/>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F9">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F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6F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6F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47,00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FD">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6F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6FF">
                <w:pPr>
                  <w:widowControl w:val="0"/>
                  <w:spacing w:after="0" w:line="240" w:lineRule="auto"/>
                  <w:ind w:left="141.73228346456688" w:right="41.4566929133866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 y su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0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01">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0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03">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70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05">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0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07">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0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09">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0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9,00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0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C.4)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0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0D">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70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70F">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71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711">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71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sdtContent>
    </w:sdt>
    <w:p w:rsidR="00000000" w:rsidDel="00000000" w:rsidP="00000000" w:rsidRDefault="00000000" w:rsidRPr="00000000" w14:paraId="00000713">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47 puntos, desglosados de la siguiente manera:</w:t>
      </w:r>
    </w:p>
    <w:p w:rsidR="00000000" w:rsidDel="00000000" w:rsidP="00000000" w:rsidRDefault="00000000" w:rsidRPr="00000000" w14:paraId="00000714">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30 puntos.</w:t>
      </w:r>
      <w:r w:rsidDel="00000000" w:rsidR="00000000" w:rsidRPr="00000000">
        <w:rPr>
          <w:rtl w:val="0"/>
        </w:rPr>
      </w:r>
    </w:p>
    <w:p w:rsidR="00000000" w:rsidDel="00000000" w:rsidP="00000000" w:rsidRDefault="00000000" w:rsidRPr="00000000" w14:paraId="0000071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716">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717">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18">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19">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y su organización”: hasta 12 puntos.</w:t>
      </w:r>
    </w:p>
    <w:p w:rsidR="00000000" w:rsidDel="00000000" w:rsidP="00000000" w:rsidRDefault="00000000" w:rsidRPr="00000000" w14:paraId="0000071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la coherencia de los diagramas funcionales de la organización de personal y las actividades y coordinación expuestas. Todo ello en relación con los trabajos a realizar que se detallan en el PPT.</w:t>
      </w:r>
    </w:p>
    <w:p w:rsidR="00000000" w:rsidDel="00000000" w:rsidP="00000000" w:rsidRDefault="00000000" w:rsidRPr="00000000" w14:paraId="0000071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71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1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1E">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71F">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B.3) de la cláusula 10 del presente Pliego, se puntuará de forma comparativa entre todas las ofertas presentadas, valorándose entre otros aspectos, los aspectos de PRL, las mejoras en el diseño e instalación, en calidad y materiales, en confiabilidad con instrumentación, etc.</w:t>
      </w:r>
    </w:p>
    <w:p w:rsidR="00000000" w:rsidDel="00000000" w:rsidP="00000000" w:rsidRDefault="00000000" w:rsidRPr="00000000" w14:paraId="0000072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721">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2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23">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724">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53 puntos, desglosados de la siguiente manera:</w:t>
      </w:r>
      <w:r w:rsidDel="00000000" w:rsidR="00000000" w:rsidRPr="00000000">
        <w:rPr>
          <w:rtl w:val="0"/>
        </w:rPr>
      </w:r>
    </w:p>
    <w:p w:rsidR="00000000" w:rsidDel="00000000" w:rsidP="00000000" w:rsidRDefault="00000000" w:rsidRPr="00000000" w14:paraId="00000725">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38 puntos.</w:t>
      </w:r>
    </w:p>
    <w:p w:rsidR="00000000" w:rsidDel="00000000" w:rsidP="00000000" w:rsidRDefault="00000000" w:rsidRPr="00000000" w14:paraId="0000072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727">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económica=38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72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729">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72A">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72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2C">
      <w:pPr>
        <w:numPr>
          <w:ilvl w:val="0"/>
          <w:numId w:val="1"/>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72D">
      <w:pPr>
        <w:numPr>
          <w:ilvl w:val="0"/>
          <w:numId w:val="1"/>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72E">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4 puntos.</w:t>
      </w:r>
    </w:p>
    <w:p w:rsidR="00000000" w:rsidDel="00000000" w:rsidP="00000000" w:rsidRDefault="00000000" w:rsidRPr="00000000" w14:paraId="0000072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730">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TRES (3) SEMANAS: 1 PUNTO.</w:t>
      </w:r>
      <w:r w:rsidDel="00000000" w:rsidR="00000000" w:rsidRPr="00000000">
        <w:rPr>
          <w:rtl w:val="0"/>
        </w:rPr>
      </w:r>
    </w:p>
    <w:p w:rsidR="00000000" w:rsidDel="00000000" w:rsidP="00000000" w:rsidRDefault="00000000" w:rsidRPr="00000000" w14:paraId="00000731">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SEIS (6) SEMANAS: 4 PUNTOS.</w:t>
      </w:r>
      <w:r w:rsidDel="00000000" w:rsidR="00000000" w:rsidRPr="00000000">
        <w:rPr>
          <w:rtl w:val="0"/>
        </w:rPr>
      </w:r>
    </w:p>
    <w:p w:rsidR="00000000" w:rsidDel="00000000" w:rsidP="00000000" w:rsidRDefault="00000000" w:rsidRPr="00000000" w14:paraId="0000073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33">
      <w:pPr>
        <w:numPr>
          <w:ilvl w:val="0"/>
          <w:numId w:val="18"/>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734">
      <w:pPr>
        <w:spacing w:after="120" w:line="276" w:lineRule="auto"/>
        <w:ind w:left="-141" w:right="-409.1338582677156" w:firstLine="0"/>
        <w:jc w:val="both"/>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735">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9 puntos.</w:t>
      </w:r>
    </w:p>
    <w:p w:rsidR="00000000" w:rsidDel="00000000" w:rsidP="00000000" w:rsidRDefault="00000000" w:rsidRPr="00000000" w14:paraId="0000073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737">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3 PUNTOS.</w:t>
      </w:r>
      <w:r w:rsidDel="00000000" w:rsidR="00000000" w:rsidRPr="00000000">
        <w:rPr>
          <w:rtl w:val="0"/>
        </w:rPr>
      </w:r>
    </w:p>
    <w:p w:rsidR="00000000" w:rsidDel="00000000" w:rsidP="00000000" w:rsidRDefault="00000000" w:rsidRPr="00000000" w14:paraId="00000738">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9 PUNTOS.</w:t>
      </w:r>
      <w:r w:rsidDel="00000000" w:rsidR="00000000" w:rsidRPr="00000000">
        <w:rPr>
          <w:rtl w:val="0"/>
        </w:rPr>
      </w:r>
    </w:p>
    <w:p w:rsidR="00000000" w:rsidDel="00000000" w:rsidP="00000000" w:rsidRDefault="00000000" w:rsidRPr="00000000" w14:paraId="0000073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3A">
      <w:pPr>
        <w:numPr>
          <w:ilvl w:val="0"/>
          <w:numId w:val="17"/>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73B">
      <w:pPr>
        <w:keepNext w:val="1"/>
        <w:keepLines w:val="1"/>
        <w:spacing w:after="120" w:line="276" w:lineRule="auto"/>
        <w:ind w:left="-141"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de sostenibilidad: hasta 2 puntos.</w:t>
      </w:r>
    </w:p>
    <w:p w:rsidR="00000000" w:rsidDel="00000000" w:rsidP="00000000" w:rsidRDefault="00000000" w:rsidRPr="00000000" w14:paraId="0000073C">
      <w:pPr>
        <w:spacing w:after="120" w:line="276" w:lineRule="auto"/>
        <w:ind w:left="425.19685039370086"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z w:val="20"/>
          <w:szCs w:val="20"/>
          <w:rtl w:val="0"/>
        </w:rPr>
        <w:t xml:space="preserve">Aspectos medioambientales: hasta 2 puntos.</w:t>
      </w:r>
    </w:p>
    <w:p w:rsidR="00000000" w:rsidDel="00000000" w:rsidP="00000000" w:rsidRDefault="00000000" w:rsidRPr="00000000" w14:paraId="0000073D">
      <w:pPr>
        <w:pStyle w:val="Heading1"/>
        <w:spacing w:after="120" w:before="0" w:line="276" w:lineRule="auto"/>
        <w:ind w:left="425.19685039370086" w:right="-409" w:firstLine="0"/>
        <w:jc w:val="both"/>
        <w:rPr>
          <w:rFonts w:ascii="Tahoma" w:cs="Tahoma" w:eastAsia="Tahoma" w:hAnsi="Tahoma"/>
          <w:color w:val="000000"/>
          <w:sz w:val="20"/>
          <w:szCs w:val="20"/>
        </w:rPr>
      </w:pPr>
      <w:bookmarkStart w:colFirst="0" w:colLast="0" w:name="_heading=h.4bf47g5cya2i" w:id="61"/>
      <w:bookmarkEnd w:id="61"/>
      <w:r w:rsidDel="00000000" w:rsidR="00000000" w:rsidRPr="00000000">
        <w:rPr>
          <w:rFonts w:ascii="Tahoma" w:cs="Tahoma" w:eastAsia="Tahoma" w:hAnsi="Tahoma"/>
          <w:color w:val="000000"/>
          <w:sz w:val="20"/>
          <w:szCs w:val="20"/>
          <w:rtl w:val="0"/>
        </w:rPr>
        <w:t xml:space="preserve">Se otorgará la máxima puntuación al licitador que realice el </w:t>
      </w:r>
      <w:r w:rsidDel="00000000" w:rsidR="00000000" w:rsidRPr="00000000">
        <w:rPr>
          <w:rFonts w:ascii="Tahoma" w:cs="Tahoma" w:eastAsia="Tahoma" w:hAnsi="Tahoma"/>
          <w:color w:val="000000"/>
          <w:sz w:val="20"/>
          <w:szCs w:val="20"/>
          <w:u w:val="single"/>
          <w:rtl w:val="0"/>
        </w:rPr>
        <w:t xml:space="preserve">cálculo anual de la huella de gases de efecto invernadero</w:t>
      </w:r>
      <w:r w:rsidDel="00000000" w:rsidR="00000000" w:rsidRPr="00000000">
        <w:rPr>
          <w:rFonts w:ascii="Tahoma" w:cs="Tahoma" w:eastAsia="Tahoma" w:hAnsi="Tahoma"/>
          <w:color w:val="000000"/>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73E">
      <w:pPr>
        <w:spacing w:after="120" w:line="276" w:lineRule="auto"/>
        <w:ind w:left="425.19685039370086"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Movilidad sostenible: hasta 1 punto.</w:t>
      </w:r>
    </w:p>
    <w:p w:rsidR="00000000" w:rsidDel="00000000" w:rsidP="00000000" w:rsidRDefault="00000000" w:rsidRPr="00000000" w14:paraId="0000073F">
      <w:pPr>
        <w:spacing w:after="120" w:line="276" w:lineRule="auto"/>
        <w:ind w:left="425.19685039370086"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740">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w:t>
      </w:r>
    </w:p>
    <w:p w:rsidR="00000000" w:rsidDel="00000000" w:rsidP="00000000" w:rsidRDefault="00000000" w:rsidRPr="00000000" w14:paraId="00000741">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742">
      <w:pPr>
        <w:spacing w:after="120" w:line="276" w:lineRule="auto"/>
        <w:ind w:left="0" w:right="-267"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743">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w5dkwwb3p3k" w:id="62"/>
      <w:bookmarkEnd w:id="62"/>
      <w:r w:rsidDel="00000000" w:rsidR="00000000" w:rsidRPr="00000000">
        <w:br w:type="page"/>
      </w:r>
      <w:r w:rsidDel="00000000" w:rsidR="00000000" w:rsidRPr="00000000">
        <w:rPr>
          <w:rtl w:val="0"/>
        </w:rPr>
      </w:r>
    </w:p>
    <w:p w:rsidR="00000000" w:rsidDel="00000000" w:rsidP="00000000" w:rsidRDefault="00000000" w:rsidRPr="00000000" w14:paraId="00000744">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13.g</w:t>
      </w:r>
      <w:r w:rsidDel="00000000" w:rsidR="00000000" w:rsidRPr="00000000">
        <w:rPr>
          <w:rtl w:val="0"/>
        </w:rPr>
      </w:r>
    </w:p>
    <w:p w:rsidR="00000000" w:rsidDel="00000000" w:rsidP="00000000" w:rsidRDefault="00000000" w:rsidRPr="00000000" w14:paraId="0000074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7</w:t>
      </w:r>
    </w:p>
    <w:p w:rsidR="00000000" w:rsidDel="00000000" w:rsidP="00000000" w:rsidRDefault="00000000" w:rsidRPr="00000000" w14:paraId="00000746">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747">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748">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7, son los siguientes:</w:t>
      </w:r>
      <w:r w:rsidDel="00000000" w:rsidR="00000000" w:rsidRPr="00000000">
        <w:rPr>
          <w:rtl w:val="0"/>
        </w:rPr>
      </w:r>
    </w:p>
    <w:sdt>
      <w:sdtPr>
        <w:lock w:val="contentLocked"/>
        <w:id w:val="-426233626"/>
        <w:tag w:val="goog_rdk_106"/>
      </w:sdtPr>
      <w:sdtContent>
        <w:tbl>
          <w:tblPr>
            <w:tblStyle w:val="Table37"/>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49">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4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4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74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47,00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4D">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4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4F">
                <w:pPr>
                  <w:widowControl w:val="0"/>
                  <w:spacing w:after="0" w:line="240" w:lineRule="auto"/>
                  <w:ind w:left="141.73228346456688" w:right="41.4566929133866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 y su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5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51">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5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53">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75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55">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5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57">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5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59">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5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9,00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5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C.4)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5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75D">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75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75F">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76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761">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76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sdtContent>
    </w:sdt>
    <w:p w:rsidR="00000000" w:rsidDel="00000000" w:rsidP="00000000" w:rsidRDefault="00000000" w:rsidRPr="00000000" w14:paraId="00000763">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47 puntos, desglosados de la siguiente manera:</w:t>
      </w:r>
    </w:p>
    <w:p w:rsidR="00000000" w:rsidDel="00000000" w:rsidP="00000000" w:rsidRDefault="00000000" w:rsidRPr="00000000" w14:paraId="00000764">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30 puntos.</w:t>
      </w:r>
      <w:r w:rsidDel="00000000" w:rsidR="00000000" w:rsidRPr="00000000">
        <w:rPr>
          <w:rtl w:val="0"/>
        </w:rPr>
      </w:r>
    </w:p>
    <w:p w:rsidR="00000000" w:rsidDel="00000000" w:rsidP="00000000" w:rsidRDefault="00000000" w:rsidRPr="00000000" w14:paraId="0000076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766">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767">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68">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69">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y su organización”: hasta 12 puntos.</w:t>
      </w:r>
    </w:p>
    <w:p w:rsidR="00000000" w:rsidDel="00000000" w:rsidP="00000000" w:rsidRDefault="00000000" w:rsidRPr="00000000" w14:paraId="0000076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la coherencia de los diagramas funcionales de la organización de personal y las actividades y coordinación expuestas. Todo ello en relación con los trabajos a realizar que se detallan en el PPT.</w:t>
      </w:r>
    </w:p>
    <w:p w:rsidR="00000000" w:rsidDel="00000000" w:rsidP="00000000" w:rsidRDefault="00000000" w:rsidRPr="00000000" w14:paraId="0000076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76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6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6E">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76F">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B.3) de la cláusula 10 del presente Pliego, se puntuará de forma comparativa entre todas las ofertas presentadas, valorándose entre otros aspectos, los aspectos de PRL, las mejoras en el diseño e instalación, en calidad y materiales, etc.</w:t>
      </w:r>
    </w:p>
    <w:p w:rsidR="00000000" w:rsidDel="00000000" w:rsidP="00000000" w:rsidRDefault="00000000" w:rsidRPr="00000000" w14:paraId="0000077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771">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7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73">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774">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53 puntos, desglosados de la siguiente manera:</w:t>
      </w:r>
      <w:r w:rsidDel="00000000" w:rsidR="00000000" w:rsidRPr="00000000">
        <w:rPr>
          <w:rtl w:val="0"/>
        </w:rPr>
      </w:r>
    </w:p>
    <w:p w:rsidR="00000000" w:rsidDel="00000000" w:rsidP="00000000" w:rsidRDefault="00000000" w:rsidRPr="00000000" w14:paraId="00000775">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38 puntos.</w:t>
      </w:r>
    </w:p>
    <w:p w:rsidR="00000000" w:rsidDel="00000000" w:rsidP="00000000" w:rsidRDefault="00000000" w:rsidRPr="00000000" w14:paraId="0000077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777">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económica=38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77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779">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77A">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77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7C">
      <w:pPr>
        <w:numPr>
          <w:ilvl w:val="0"/>
          <w:numId w:val="19"/>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77D">
      <w:pPr>
        <w:numPr>
          <w:ilvl w:val="0"/>
          <w:numId w:val="19"/>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77E">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4 puntos.</w:t>
      </w:r>
    </w:p>
    <w:p w:rsidR="00000000" w:rsidDel="00000000" w:rsidP="00000000" w:rsidRDefault="00000000" w:rsidRPr="00000000" w14:paraId="0000077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780">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TRES (3) SEMANAS: 1 PUNTO.</w:t>
      </w:r>
      <w:r w:rsidDel="00000000" w:rsidR="00000000" w:rsidRPr="00000000">
        <w:rPr>
          <w:rtl w:val="0"/>
        </w:rPr>
      </w:r>
    </w:p>
    <w:p w:rsidR="00000000" w:rsidDel="00000000" w:rsidP="00000000" w:rsidRDefault="00000000" w:rsidRPr="00000000" w14:paraId="00000781">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SEIS (6) SEMANAS: 4 PUNTOS.</w:t>
      </w:r>
      <w:r w:rsidDel="00000000" w:rsidR="00000000" w:rsidRPr="00000000">
        <w:rPr>
          <w:rtl w:val="0"/>
        </w:rPr>
      </w:r>
    </w:p>
    <w:p w:rsidR="00000000" w:rsidDel="00000000" w:rsidP="00000000" w:rsidRDefault="00000000" w:rsidRPr="00000000" w14:paraId="0000078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83">
      <w:pPr>
        <w:numPr>
          <w:ilvl w:val="0"/>
          <w:numId w:val="37"/>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784">
      <w:pPr>
        <w:spacing w:after="120" w:line="276" w:lineRule="auto"/>
        <w:ind w:left="-141" w:right="-409.1338582677156" w:firstLine="0"/>
        <w:jc w:val="both"/>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785">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9 puntos.</w:t>
      </w:r>
    </w:p>
    <w:p w:rsidR="00000000" w:rsidDel="00000000" w:rsidP="00000000" w:rsidRDefault="00000000" w:rsidRPr="00000000" w14:paraId="0000078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787">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3 PUNTOS.</w:t>
      </w:r>
      <w:r w:rsidDel="00000000" w:rsidR="00000000" w:rsidRPr="00000000">
        <w:rPr>
          <w:rtl w:val="0"/>
        </w:rPr>
      </w:r>
    </w:p>
    <w:p w:rsidR="00000000" w:rsidDel="00000000" w:rsidP="00000000" w:rsidRDefault="00000000" w:rsidRPr="00000000" w14:paraId="00000788">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9 PUNTOS.</w:t>
      </w:r>
      <w:r w:rsidDel="00000000" w:rsidR="00000000" w:rsidRPr="00000000">
        <w:rPr>
          <w:rtl w:val="0"/>
        </w:rPr>
      </w:r>
    </w:p>
    <w:p w:rsidR="00000000" w:rsidDel="00000000" w:rsidP="00000000" w:rsidRDefault="00000000" w:rsidRPr="00000000" w14:paraId="0000078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8A">
      <w:pPr>
        <w:numPr>
          <w:ilvl w:val="0"/>
          <w:numId w:val="5"/>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78B">
      <w:pPr>
        <w:keepNext w:val="1"/>
        <w:keepLines w:val="1"/>
        <w:spacing w:after="120" w:line="276" w:lineRule="auto"/>
        <w:ind w:left="-141"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de sostenibilidad: hasta 2 puntos.</w:t>
      </w:r>
    </w:p>
    <w:p w:rsidR="00000000" w:rsidDel="00000000" w:rsidP="00000000" w:rsidRDefault="00000000" w:rsidRPr="00000000" w14:paraId="0000078C">
      <w:pPr>
        <w:spacing w:after="120" w:line="276" w:lineRule="auto"/>
        <w:ind w:left="425.19685039370086"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z w:val="20"/>
          <w:szCs w:val="20"/>
          <w:rtl w:val="0"/>
        </w:rPr>
        <w:t xml:space="preserve">Aspectos medioambientales: hasta 2 puntos.</w:t>
      </w:r>
    </w:p>
    <w:p w:rsidR="00000000" w:rsidDel="00000000" w:rsidP="00000000" w:rsidRDefault="00000000" w:rsidRPr="00000000" w14:paraId="0000078D">
      <w:pPr>
        <w:pStyle w:val="Heading1"/>
        <w:spacing w:after="120" w:before="0" w:line="276" w:lineRule="auto"/>
        <w:ind w:left="425.19685039370086" w:right="-409" w:firstLine="0"/>
        <w:jc w:val="both"/>
        <w:rPr>
          <w:rFonts w:ascii="Tahoma" w:cs="Tahoma" w:eastAsia="Tahoma" w:hAnsi="Tahoma"/>
          <w:color w:val="000000"/>
          <w:sz w:val="20"/>
          <w:szCs w:val="20"/>
        </w:rPr>
      </w:pPr>
      <w:bookmarkStart w:colFirst="0" w:colLast="0" w:name="_heading=h.65bfpxcchv5e" w:id="63"/>
      <w:bookmarkEnd w:id="63"/>
      <w:r w:rsidDel="00000000" w:rsidR="00000000" w:rsidRPr="00000000">
        <w:rPr>
          <w:rFonts w:ascii="Tahoma" w:cs="Tahoma" w:eastAsia="Tahoma" w:hAnsi="Tahoma"/>
          <w:color w:val="000000"/>
          <w:sz w:val="20"/>
          <w:szCs w:val="20"/>
          <w:rtl w:val="0"/>
        </w:rPr>
        <w:t xml:space="preserve">Se otorgará la máxima puntuación al licitador que realice el </w:t>
      </w:r>
      <w:r w:rsidDel="00000000" w:rsidR="00000000" w:rsidRPr="00000000">
        <w:rPr>
          <w:rFonts w:ascii="Tahoma" w:cs="Tahoma" w:eastAsia="Tahoma" w:hAnsi="Tahoma"/>
          <w:color w:val="000000"/>
          <w:sz w:val="20"/>
          <w:szCs w:val="20"/>
          <w:u w:val="single"/>
          <w:rtl w:val="0"/>
        </w:rPr>
        <w:t xml:space="preserve">cálculo anual de la huella de gases de efecto invernadero</w:t>
      </w:r>
      <w:r w:rsidDel="00000000" w:rsidR="00000000" w:rsidRPr="00000000">
        <w:rPr>
          <w:rFonts w:ascii="Tahoma" w:cs="Tahoma" w:eastAsia="Tahoma" w:hAnsi="Tahoma"/>
          <w:color w:val="000000"/>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78E">
      <w:pPr>
        <w:spacing w:after="120" w:line="276" w:lineRule="auto"/>
        <w:ind w:left="425.19685039370086"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Movilidad sostenible: hasta 1 punto.</w:t>
      </w:r>
    </w:p>
    <w:p w:rsidR="00000000" w:rsidDel="00000000" w:rsidP="00000000" w:rsidRDefault="00000000" w:rsidRPr="00000000" w14:paraId="0000078F">
      <w:pPr>
        <w:spacing w:after="120" w:line="276" w:lineRule="auto"/>
        <w:ind w:left="425.19685039370086"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790">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w:t>
      </w:r>
    </w:p>
    <w:p w:rsidR="00000000" w:rsidDel="00000000" w:rsidP="00000000" w:rsidRDefault="00000000" w:rsidRPr="00000000" w14:paraId="00000791">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792">
      <w:pPr>
        <w:spacing w:after="120" w:line="276" w:lineRule="auto"/>
        <w:ind w:left="0" w:right="-267"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793">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4dirinz4azgf" w:id="64"/>
      <w:bookmarkEnd w:id="64"/>
      <w:r w:rsidDel="00000000" w:rsidR="00000000" w:rsidRPr="00000000">
        <w:br w:type="page"/>
      </w:r>
      <w:r w:rsidDel="00000000" w:rsidR="00000000" w:rsidRPr="00000000">
        <w:rPr>
          <w:rtl w:val="0"/>
        </w:rPr>
      </w:r>
    </w:p>
    <w:p w:rsidR="00000000" w:rsidDel="00000000" w:rsidP="00000000" w:rsidRDefault="00000000" w:rsidRPr="00000000" w14:paraId="00000794">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13.h</w:t>
      </w:r>
      <w:r w:rsidDel="00000000" w:rsidR="00000000" w:rsidRPr="00000000">
        <w:rPr>
          <w:rtl w:val="0"/>
        </w:rPr>
      </w:r>
    </w:p>
    <w:p w:rsidR="00000000" w:rsidDel="00000000" w:rsidP="00000000" w:rsidRDefault="00000000" w:rsidRPr="00000000" w14:paraId="0000079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8</w:t>
      </w:r>
    </w:p>
    <w:p w:rsidR="00000000" w:rsidDel="00000000" w:rsidP="00000000" w:rsidRDefault="00000000" w:rsidRPr="00000000" w14:paraId="00000796">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797">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798">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8, son los siguientes:</w:t>
      </w:r>
      <w:r w:rsidDel="00000000" w:rsidR="00000000" w:rsidRPr="00000000">
        <w:rPr>
          <w:rtl w:val="0"/>
        </w:rPr>
      </w:r>
    </w:p>
    <w:sdt>
      <w:sdtPr>
        <w:lock w:val="contentLocked"/>
        <w:id w:val="630638620"/>
        <w:tag w:val="goog_rdk_107"/>
      </w:sdtPr>
      <w:sdtContent>
        <w:tbl>
          <w:tblPr>
            <w:tblStyle w:val="Table38"/>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99">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9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9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79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47,00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9D">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9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9F">
                <w:pPr>
                  <w:widowControl w:val="0"/>
                  <w:spacing w:after="0" w:line="240" w:lineRule="auto"/>
                  <w:ind w:left="141.73228346456688" w:right="41.45669291338663" w:firstLine="0"/>
                  <w:jc w:val="both"/>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 y su organización”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A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A1">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A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A3">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7A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53,00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A5">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A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38,00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A7">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A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4,00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A9">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A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11,00</w:t>
                </w:r>
              </w:p>
            </w:tc>
          </w:tr>
        </w:tbl>
      </w:sdtContent>
    </w:sdt>
    <w:p w:rsidR="00000000" w:rsidDel="00000000" w:rsidP="00000000" w:rsidRDefault="00000000" w:rsidRPr="00000000" w14:paraId="000007AB">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47 puntos, desglosados de la siguiente manera:</w:t>
      </w:r>
    </w:p>
    <w:p w:rsidR="00000000" w:rsidDel="00000000" w:rsidP="00000000" w:rsidRDefault="00000000" w:rsidRPr="00000000" w14:paraId="000007A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30 puntos.</w:t>
      </w:r>
      <w:r w:rsidDel="00000000" w:rsidR="00000000" w:rsidRPr="00000000">
        <w:rPr>
          <w:rtl w:val="0"/>
        </w:rPr>
      </w:r>
    </w:p>
    <w:p w:rsidR="00000000" w:rsidDel="00000000" w:rsidP="00000000" w:rsidRDefault="00000000" w:rsidRPr="00000000" w14:paraId="000007A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7AE">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7AF">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B0">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B1">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detallada de la ejecución de los trabajos y su organización”: hasta 12 puntos.</w:t>
      </w:r>
    </w:p>
    <w:p w:rsidR="00000000" w:rsidDel="00000000" w:rsidP="00000000" w:rsidRDefault="00000000" w:rsidRPr="00000000" w14:paraId="000007B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B.2) de la cláusula 10 del presente Pliego, se puntuará en comparación entre todas las ofertas presentadas, valorándose entre otros aspectos, la exhaustividad y la particularización, la coherencia de los diagramas funcionales de la organización de personal y las actividades y coordinación expuestas. Todo ello en relación con los trabajos a realizar que se detallan en el PPT.</w:t>
      </w:r>
    </w:p>
    <w:p w:rsidR="00000000" w:rsidDel="00000000" w:rsidP="00000000" w:rsidRDefault="00000000" w:rsidRPr="00000000" w14:paraId="000007B3">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proporcionalmente respecto de la que haya obtenido la máxima puntuación.</w:t>
      </w:r>
    </w:p>
    <w:p w:rsidR="00000000" w:rsidDel="00000000" w:rsidP="00000000" w:rsidRDefault="00000000" w:rsidRPr="00000000" w14:paraId="000007B4">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B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B6">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7B7">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B.3) de la cláusula 10 del presente Pliego, se puntuará de forma comparativa entre todas las ofertas presentadas, valorándose entre otros aspectos, las mejoras en el diseño e instalación y en calidad y materiales.</w:t>
      </w:r>
    </w:p>
    <w:p w:rsidR="00000000" w:rsidDel="00000000" w:rsidP="00000000" w:rsidRDefault="00000000" w:rsidRPr="00000000" w14:paraId="000007B8">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7B9">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B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BB">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7BC">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53 puntos, desglosados de la siguiente manera:</w:t>
      </w:r>
      <w:r w:rsidDel="00000000" w:rsidR="00000000" w:rsidRPr="00000000">
        <w:rPr>
          <w:rtl w:val="0"/>
        </w:rPr>
      </w:r>
    </w:p>
    <w:p w:rsidR="00000000" w:rsidDel="00000000" w:rsidP="00000000" w:rsidRDefault="00000000" w:rsidRPr="00000000" w14:paraId="000007BD">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38 puntos.</w:t>
      </w:r>
    </w:p>
    <w:p w:rsidR="00000000" w:rsidDel="00000000" w:rsidP="00000000" w:rsidRDefault="00000000" w:rsidRPr="00000000" w14:paraId="000007B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7BF">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económica=38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7C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7C1">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7C2">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7C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C4">
      <w:pPr>
        <w:numPr>
          <w:ilvl w:val="0"/>
          <w:numId w:val="7"/>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7C5">
      <w:pPr>
        <w:numPr>
          <w:ilvl w:val="0"/>
          <w:numId w:val="7"/>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7C6">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4 puntos.</w:t>
      </w:r>
    </w:p>
    <w:p w:rsidR="00000000" w:rsidDel="00000000" w:rsidP="00000000" w:rsidRDefault="00000000" w:rsidRPr="00000000" w14:paraId="000007C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7C8">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TRES (3) SEMANAS: 1 PUNTO.</w:t>
      </w:r>
      <w:r w:rsidDel="00000000" w:rsidR="00000000" w:rsidRPr="00000000">
        <w:rPr>
          <w:rtl w:val="0"/>
        </w:rPr>
      </w:r>
    </w:p>
    <w:p w:rsidR="00000000" w:rsidDel="00000000" w:rsidP="00000000" w:rsidRDefault="00000000" w:rsidRPr="00000000" w14:paraId="000007C9">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SEIS (6) SEMANAS: 4 PUNTOS.</w:t>
      </w:r>
      <w:r w:rsidDel="00000000" w:rsidR="00000000" w:rsidRPr="00000000">
        <w:rPr>
          <w:rtl w:val="0"/>
        </w:rPr>
      </w:r>
    </w:p>
    <w:p w:rsidR="00000000" w:rsidDel="00000000" w:rsidP="00000000" w:rsidRDefault="00000000" w:rsidRPr="00000000" w14:paraId="000007CA">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CB">
      <w:pPr>
        <w:numPr>
          <w:ilvl w:val="0"/>
          <w:numId w:val="36"/>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7CC">
      <w:pPr>
        <w:spacing w:after="120" w:line="276" w:lineRule="auto"/>
        <w:ind w:left="-141" w:right="-409.1338582677156" w:firstLine="0"/>
        <w:jc w:val="both"/>
        <w:rPr>
          <w:rFonts w:ascii="Tahoma" w:cs="Tahoma" w:eastAsia="Tahoma" w:hAnsi="Tahoma"/>
          <w:b w:val="1"/>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7CD">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11 puntos.</w:t>
      </w:r>
    </w:p>
    <w:p w:rsidR="00000000" w:rsidDel="00000000" w:rsidP="00000000" w:rsidRDefault="00000000" w:rsidRPr="00000000" w14:paraId="000007CE">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7CF">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4 PUNTOS.</w:t>
      </w:r>
      <w:r w:rsidDel="00000000" w:rsidR="00000000" w:rsidRPr="00000000">
        <w:rPr>
          <w:rtl w:val="0"/>
        </w:rPr>
      </w:r>
    </w:p>
    <w:p w:rsidR="00000000" w:rsidDel="00000000" w:rsidP="00000000" w:rsidRDefault="00000000" w:rsidRPr="00000000" w14:paraId="000007D0">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11 PUNTOS.</w:t>
      </w:r>
      <w:r w:rsidDel="00000000" w:rsidR="00000000" w:rsidRPr="00000000">
        <w:rPr>
          <w:rtl w:val="0"/>
        </w:rPr>
      </w:r>
    </w:p>
    <w:p w:rsidR="00000000" w:rsidDel="00000000" w:rsidP="00000000" w:rsidRDefault="00000000" w:rsidRPr="00000000" w14:paraId="000007D1">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D2">
      <w:pPr>
        <w:numPr>
          <w:ilvl w:val="0"/>
          <w:numId w:val="20"/>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7D3">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okk3i0oxlwlm" w:id="65"/>
      <w:bookmarkEnd w:id="65"/>
      <w:r w:rsidDel="00000000" w:rsidR="00000000" w:rsidRPr="00000000">
        <w:br w:type="page"/>
      </w:r>
      <w:r w:rsidDel="00000000" w:rsidR="00000000" w:rsidRPr="00000000">
        <w:rPr>
          <w:rtl w:val="0"/>
        </w:rPr>
      </w:r>
    </w:p>
    <w:p w:rsidR="00000000" w:rsidDel="00000000" w:rsidP="00000000" w:rsidRDefault="00000000" w:rsidRPr="00000000" w14:paraId="000007D4">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13.i</w:t>
      </w:r>
      <w:r w:rsidDel="00000000" w:rsidR="00000000" w:rsidRPr="00000000">
        <w:rPr>
          <w:rtl w:val="0"/>
        </w:rPr>
      </w:r>
    </w:p>
    <w:p w:rsidR="00000000" w:rsidDel="00000000" w:rsidP="00000000" w:rsidRDefault="00000000" w:rsidRPr="00000000" w14:paraId="000007D5">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9</w:t>
      </w:r>
    </w:p>
    <w:p w:rsidR="00000000" w:rsidDel="00000000" w:rsidP="00000000" w:rsidRDefault="00000000" w:rsidRPr="00000000" w14:paraId="000007D6">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7D7">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7D8">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9, son los siguientes:</w:t>
      </w:r>
      <w:r w:rsidDel="00000000" w:rsidR="00000000" w:rsidRPr="00000000">
        <w:rPr>
          <w:rtl w:val="0"/>
        </w:rPr>
      </w:r>
    </w:p>
    <w:sdt>
      <w:sdtPr>
        <w:lock w:val="contentLocked"/>
        <w:id w:val="-1374085487"/>
        <w:tag w:val="goog_rdk_108"/>
      </w:sdtPr>
      <w:sdtContent>
        <w:tbl>
          <w:tblPr>
            <w:tblStyle w:val="Table39"/>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D9">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D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D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7D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DD">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D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DF">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E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7E1">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7E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E3">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E4">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57,00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E5">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E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7E7">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7E8">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11,00</w:t>
                </w:r>
              </w:p>
            </w:tc>
          </w:tr>
        </w:tbl>
      </w:sdtContent>
    </w:sdt>
    <w:p w:rsidR="00000000" w:rsidDel="00000000" w:rsidP="00000000" w:rsidRDefault="00000000" w:rsidRPr="00000000" w14:paraId="000007E9">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30 puntos, desglosados de la siguiente manera:</w:t>
      </w:r>
    </w:p>
    <w:p w:rsidR="00000000" w:rsidDel="00000000" w:rsidP="00000000" w:rsidRDefault="00000000" w:rsidRPr="00000000" w14:paraId="000007E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25 puntos.</w:t>
      </w:r>
      <w:r w:rsidDel="00000000" w:rsidR="00000000" w:rsidRPr="00000000">
        <w:rPr>
          <w:rtl w:val="0"/>
        </w:rPr>
      </w:r>
    </w:p>
    <w:p w:rsidR="00000000" w:rsidDel="00000000" w:rsidP="00000000" w:rsidRDefault="00000000" w:rsidRPr="00000000" w14:paraId="000007E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7E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7E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EE">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EF">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7F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B.2) de la cláusula 10 del presente Pliego, se puntuará de forma comparativa entre todas las ofertas presentadas, valorándose entre otros aspectos, las mejoras en el diseño e instalación, en calidad y materiales, incremento de la vida útil con trabajos preventivos, etc.</w:t>
      </w:r>
    </w:p>
    <w:p w:rsidR="00000000" w:rsidDel="00000000" w:rsidP="00000000" w:rsidRDefault="00000000" w:rsidRPr="00000000" w14:paraId="000007F1">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7F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7F3">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7F4">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7F5">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70 puntos, desglosados de la siguiente manera:</w:t>
      </w:r>
      <w:r w:rsidDel="00000000" w:rsidR="00000000" w:rsidRPr="00000000">
        <w:rPr>
          <w:rtl w:val="0"/>
        </w:rPr>
      </w:r>
    </w:p>
    <w:p w:rsidR="00000000" w:rsidDel="00000000" w:rsidP="00000000" w:rsidRDefault="00000000" w:rsidRPr="00000000" w14:paraId="000007F6">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57 puntos.</w:t>
      </w:r>
    </w:p>
    <w:p w:rsidR="00000000" w:rsidDel="00000000" w:rsidP="00000000" w:rsidRDefault="00000000" w:rsidRPr="00000000" w14:paraId="000007F7">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7F8">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económica=57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7F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7FA">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7FB">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7F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7FD">
      <w:pPr>
        <w:numPr>
          <w:ilvl w:val="0"/>
          <w:numId w:val="42"/>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7FE">
      <w:pPr>
        <w:numPr>
          <w:ilvl w:val="0"/>
          <w:numId w:val="42"/>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7FF">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2 puntos.</w:t>
      </w:r>
    </w:p>
    <w:p w:rsidR="00000000" w:rsidDel="00000000" w:rsidP="00000000" w:rsidRDefault="00000000" w:rsidRPr="00000000" w14:paraId="0000080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801">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CUATRO (4) SEMANAS: 1 PUNTO.</w:t>
      </w:r>
      <w:r w:rsidDel="00000000" w:rsidR="00000000" w:rsidRPr="00000000">
        <w:rPr>
          <w:rtl w:val="0"/>
        </w:rPr>
      </w:r>
    </w:p>
    <w:p w:rsidR="00000000" w:rsidDel="00000000" w:rsidP="00000000" w:rsidRDefault="00000000" w:rsidRPr="00000000" w14:paraId="00000802">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OCHO (8) SEMANAS: 2 PUNTOS.</w:t>
      </w:r>
      <w:r w:rsidDel="00000000" w:rsidR="00000000" w:rsidRPr="00000000">
        <w:rPr>
          <w:rtl w:val="0"/>
        </w:rPr>
      </w:r>
    </w:p>
    <w:p w:rsidR="00000000" w:rsidDel="00000000" w:rsidP="00000000" w:rsidRDefault="00000000" w:rsidRPr="00000000" w14:paraId="00000803">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804">
      <w:pPr>
        <w:numPr>
          <w:ilvl w:val="0"/>
          <w:numId w:val="4"/>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805">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11 puntos.</w:t>
      </w:r>
    </w:p>
    <w:p w:rsidR="00000000" w:rsidDel="00000000" w:rsidP="00000000" w:rsidRDefault="00000000" w:rsidRPr="00000000" w14:paraId="0000080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807">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4 PUNTOS.</w:t>
      </w:r>
      <w:r w:rsidDel="00000000" w:rsidR="00000000" w:rsidRPr="00000000">
        <w:rPr>
          <w:rtl w:val="0"/>
        </w:rPr>
      </w:r>
    </w:p>
    <w:p w:rsidR="00000000" w:rsidDel="00000000" w:rsidP="00000000" w:rsidRDefault="00000000" w:rsidRPr="00000000" w14:paraId="00000808">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11 PUNTOS.</w:t>
      </w:r>
      <w:r w:rsidDel="00000000" w:rsidR="00000000" w:rsidRPr="00000000">
        <w:rPr>
          <w:rtl w:val="0"/>
        </w:rPr>
      </w:r>
    </w:p>
    <w:p w:rsidR="00000000" w:rsidDel="00000000" w:rsidP="00000000" w:rsidRDefault="00000000" w:rsidRPr="00000000" w14:paraId="0000080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80A">
      <w:pPr>
        <w:numPr>
          <w:ilvl w:val="0"/>
          <w:numId w:val="11"/>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80B">
      <w:pPr>
        <w:spacing w:after="120" w:line="276" w:lineRule="auto"/>
        <w:ind w:left="0" w:right="-267"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80C">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l7h6pw2ji6cc" w:id="66"/>
      <w:bookmarkEnd w:id="66"/>
      <w:r w:rsidDel="00000000" w:rsidR="00000000" w:rsidRPr="00000000">
        <w:br w:type="page"/>
      </w:r>
      <w:r w:rsidDel="00000000" w:rsidR="00000000" w:rsidRPr="00000000">
        <w:rPr>
          <w:rtl w:val="0"/>
        </w:rPr>
      </w:r>
    </w:p>
    <w:p w:rsidR="00000000" w:rsidDel="00000000" w:rsidP="00000000" w:rsidRDefault="00000000" w:rsidRPr="00000000" w14:paraId="0000080D">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13.j</w:t>
      </w:r>
      <w:r w:rsidDel="00000000" w:rsidR="00000000" w:rsidRPr="00000000">
        <w:rPr>
          <w:rtl w:val="0"/>
        </w:rPr>
      </w:r>
    </w:p>
    <w:p w:rsidR="00000000" w:rsidDel="00000000" w:rsidP="00000000" w:rsidRDefault="00000000" w:rsidRPr="00000000" w14:paraId="0000080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10</w:t>
      </w:r>
    </w:p>
    <w:p w:rsidR="00000000" w:rsidDel="00000000" w:rsidP="00000000" w:rsidRDefault="00000000" w:rsidRPr="00000000" w14:paraId="0000080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81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811">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10, son los siguientes:</w:t>
      </w:r>
      <w:r w:rsidDel="00000000" w:rsidR="00000000" w:rsidRPr="00000000">
        <w:rPr>
          <w:rtl w:val="0"/>
        </w:rPr>
      </w:r>
    </w:p>
    <w:sdt>
      <w:sdtPr>
        <w:lock w:val="contentLocked"/>
        <w:id w:val="1950143983"/>
        <w:tag w:val="goog_rdk_109"/>
      </w:sdtPr>
      <w:sdtContent>
        <w:tbl>
          <w:tblPr>
            <w:tblStyle w:val="Table40"/>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12">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13">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14">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815">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30,00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1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“Especificaciones técnicas de los equipos y accesorios”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1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18">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“Propuesta de mejoras técnicas”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1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1A">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81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70,00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1C">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1D">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57,00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1E">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C.2)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“Reducción del plazo máximo de ejecución”</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1F">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20">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21">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11,00</w:t>
                </w:r>
              </w:p>
            </w:tc>
          </w:tr>
        </w:tbl>
      </w:sdtContent>
    </w:sdt>
    <w:p w:rsidR="00000000" w:rsidDel="00000000" w:rsidP="00000000" w:rsidRDefault="00000000" w:rsidRPr="00000000" w14:paraId="00000822">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30 puntos, desglosados de la siguiente manera:</w:t>
      </w:r>
    </w:p>
    <w:p w:rsidR="00000000" w:rsidDel="00000000" w:rsidP="00000000" w:rsidRDefault="00000000" w:rsidRPr="00000000" w14:paraId="00000823">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“Especificaciones técnicas de los equipos y accesorios”: hasta 25 puntos.</w:t>
      </w:r>
      <w:r w:rsidDel="00000000" w:rsidR="00000000" w:rsidRPr="00000000">
        <w:rPr>
          <w:rtl w:val="0"/>
        </w:rPr>
      </w:r>
    </w:p>
    <w:p w:rsidR="00000000" w:rsidDel="00000000" w:rsidP="00000000" w:rsidRDefault="00000000" w:rsidRPr="00000000" w14:paraId="00000824">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especificaciones técnicas de los equipos y componentes a suministrar, cuyo contenido debe cumplir con lo que se indica en el apartado B.1) de la cláusula 10 del presente Pliego, se puntuará en comparación entre todas las ofertas presentadas, valorándose entre otros aspectos, cumplimiento de las especificaciones de los equipos y componentes recogidos en el PPT, la funcionalidad, la eficiencia de la operación, la mantenibilidad posterior y la calidad de los materiales.</w:t>
      </w:r>
    </w:p>
    <w:p w:rsidR="00000000" w:rsidDel="00000000" w:rsidP="00000000" w:rsidRDefault="00000000" w:rsidRPr="00000000" w14:paraId="0000082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las especificaciones técnicas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826">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827">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828">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“Propuesta de mejoras técnicas”: hasta 5 puntos.</w:t>
      </w:r>
    </w:p>
    <w:p w:rsidR="00000000" w:rsidDel="00000000" w:rsidP="00000000" w:rsidRDefault="00000000" w:rsidRPr="00000000" w14:paraId="00000829">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mejoras técnicas propuestas, cuyo contenido debe cumplir con lo que se indica en el apartado B.2) de la cláusula 10 del presente Pliego, se puntuará de forma comparativa entre todas las ofertas presentadas, valorándose entre otros aspectos, las mejoras en el diseño e instalación, en calidad y materiales, incremento de la vida útil con trabajos preventivos, etc.</w:t>
      </w:r>
    </w:p>
    <w:p w:rsidR="00000000" w:rsidDel="00000000" w:rsidP="00000000" w:rsidRDefault="00000000" w:rsidRPr="00000000" w14:paraId="0000082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resulte más adecuada para la ejecución del proyecto y comisión de los trabajos. El resto de las ofertas de los operadores económicos se puntuarán proporcionalmente respecto de la que haya obtenido la máxima puntuación.</w:t>
      </w:r>
    </w:p>
    <w:p w:rsidR="00000000" w:rsidDel="00000000" w:rsidP="00000000" w:rsidRDefault="00000000" w:rsidRPr="00000000" w14:paraId="0000082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82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82D">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consecuencia, AIGÜES DE BARCELONA se reserva la facultad de admitir las mejoras a efectos de su valoración. Las mejoras en ningún caso deben comportar un coste para AIGÜES DE BARCELONA.</w:t>
      </w:r>
    </w:p>
    <w:p w:rsidR="00000000" w:rsidDel="00000000" w:rsidP="00000000" w:rsidRDefault="00000000" w:rsidRPr="00000000" w14:paraId="0000082E">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70 puntos, desglosados de la siguiente manera:</w:t>
      </w:r>
      <w:r w:rsidDel="00000000" w:rsidR="00000000" w:rsidRPr="00000000">
        <w:rPr>
          <w:rtl w:val="0"/>
        </w:rPr>
      </w:r>
    </w:p>
    <w:p w:rsidR="00000000" w:rsidDel="00000000" w:rsidP="00000000" w:rsidRDefault="00000000" w:rsidRPr="00000000" w14:paraId="0000082F">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57 puntos.</w:t>
      </w:r>
    </w:p>
    <w:p w:rsidR="00000000" w:rsidDel="00000000" w:rsidP="00000000" w:rsidRDefault="00000000" w:rsidRPr="00000000" w14:paraId="00000830">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831">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económica=57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83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833">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834">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835">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836">
      <w:pPr>
        <w:numPr>
          <w:ilvl w:val="0"/>
          <w:numId w:val="31"/>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837">
      <w:pPr>
        <w:numPr>
          <w:ilvl w:val="0"/>
          <w:numId w:val="31"/>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838">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C.2)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Reducción del plazo máximo de ejecución: hasta 2 puntos.</w:t>
      </w:r>
    </w:p>
    <w:p w:rsidR="00000000" w:rsidDel="00000000" w:rsidP="00000000" w:rsidRDefault="00000000" w:rsidRPr="00000000" w14:paraId="0000083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reducción del plazo máximo de ejecución, de acuerdo con lo estipulado en la letra E) del Cuadro-resumen de Características del PCP y la Prescripción 10 del PPT</w:t>
      </w:r>
    </w:p>
    <w:p w:rsidR="00000000" w:rsidDel="00000000" w:rsidP="00000000" w:rsidRDefault="00000000" w:rsidRPr="00000000" w14:paraId="0000083A">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CUATRO (4) SEMANAS: 1 PUNTO.</w:t>
      </w:r>
      <w:r w:rsidDel="00000000" w:rsidR="00000000" w:rsidRPr="00000000">
        <w:rPr>
          <w:rtl w:val="0"/>
        </w:rPr>
      </w:r>
    </w:p>
    <w:p w:rsidR="00000000" w:rsidDel="00000000" w:rsidP="00000000" w:rsidRDefault="00000000" w:rsidRPr="00000000" w14:paraId="0000083B">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Reducción del plazo máximo de ejecución de </w:t>
      </w:r>
      <w:r w:rsidDel="00000000" w:rsidR="00000000" w:rsidRPr="00000000">
        <w:rPr>
          <w:rFonts w:ascii="Tahoma" w:cs="Tahoma" w:eastAsia="Tahoma" w:hAnsi="Tahoma"/>
          <w:b w:val="1"/>
          <w:sz w:val="20"/>
          <w:szCs w:val="20"/>
          <w:rtl w:val="0"/>
        </w:rPr>
        <w:t xml:space="preserve">OCHO (8) SEMANAS: 2 PUNTOS.</w:t>
      </w:r>
      <w:r w:rsidDel="00000000" w:rsidR="00000000" w:rsidRPr="00000000">
        <w:rPr>
          <w:rtl w:val="0"/>
        </w:rPr>
      </w:r>
    </w:p>
    <w:p w:rsidR="00000000" w:rsidDel="00000000" w:rsidP="00000000" w:rsidRDefault="00000000" w:rsidRPr="00000000" w14:paraId="0000083C">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83D">
      <w:pPr>
        <w:numPr>
          <w:ilvl w:val="0"/>
          <w:numId w:val="35"/>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83E">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11 puntos.</w:t>
      </w:r>
    </w:p>
    <w:p w:rsidR="00000000" w:rsidDel="00000000" w:rsidP="00000000" w:rsidRDefault="00000000" w:rsidRPr="00000000" w14:paraId="0000083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840">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4 PUNTOS.</w:t>
      </w:r>
      <w:r w:rsidDel="00000000" w:rsidR="00000000" w:rsidRPr="00000000">
        <w:rPr>
          <w:rtl w:val="0"/>
        </w:rPr>
      </w:r>
    </w:p>
    <w:p w:rsidR="00000000" w:rsidDel="00000000" w:rsidP="00000000" w:rsidRDefault="00000000" w:rsidRPr="00000000" w14:paraId="00000841">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11 PUNTOS.</w:t>
      </w:r>
      <w:r w:rsidDel="00000000" w:rsidR="00000000" w:rsidRPr="00000000">
        <w:rPr>
          <w:rtl w:val="0"/>
        </w:rPr>
      </w:r>
    </w:p>
    <w:p w:rsidR="00000000" w:rsidDel="00000000" w:rsidP="00000000" w:rsidRDefault="00000000" w:rsidRPr="00000000" w14:paraId="0000084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843">
      <w:pPr>
        <w:numPr>
          <w:ilvl w:val="0"/>
          <w:numId w:val="29"/>
        </w:numPr>
        <w:spacing w:after="24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844">
      <w:pPr>
        <w:spacing w:after="120" w:line="276" w:lineRule="auto"/>
        <w:ind w:left="0" w:right="-267"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845">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1lvrn4q4ft5w" w:id="67"/>
      <w:bookmarkEnd w:id="67"/>
      <w:r w:rsidDel="00000000" w:rsidR="00000000" w:rsidRPr="00000000">
        <w:br w:type="page"/>
      </w:r>
      <w:r w:rsidDel="00000000" w:rsidR="00000000" w:rsidRPr="00000000">
        <w:rPr>
          <w:rtl w:val="0"/>
        </w:rPr>
      </w:r>
    </w:p>
    <w:p w:rsidR="00000000" w:rsidDel="00000000" w:rsidP="00000000" w:rsidRDefault="00000000" w:rsidRPr="00000000" w14:paraId="00000846">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13.k</w:t>
      </w:r>
      <w:r w:rsidDel="00000000" w:rsidR="00000000" w:rsidRPr="00000000">
        <w:rPr>
          <w:rtl w:val="0"/>
        </w:rPr>
      </w:r>
    </w:p>
    <w:p w:rsidR="00000000" w:rsidDel="00000000" w:rsidP="00000000" w:rsidRDefault="00000000" w:rsidRPr="00000000" w14:paraId="00000847">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11</w:t>
      </w:r>
    </w:p>
    <w:p w:rsidR="00000000" w:rsidDel="00000000" w:rsidP="00000000" w:rsidRDefault="00000000" w:rsidRPr="00000000" w14:paraId="00000848">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849">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84A">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11, son los siguientes:</w:t>
      </w:r>
      <w:r w:rsidDel="00000000" w:rsidR="00000000" w:rsidRPr="00000000">
        <w:rPr>
          <w:rtl w:val="0"/>
        </w:rPr>
      </w:r>
    </w:p>
    <w:tbl>
      <w:tblPr>
        <w:tblStyle w:val="Table41"/>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4B">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4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4D">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84E">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38,00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4F">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“Características técnicas de los equipos”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5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51">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B.2)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“Procedimiento y organización para la ejecución de los trabajos”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5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15,00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53">
            <w:pPr>
              <w:widowControl w:val="0"/>
              <w:spacing w:after="0" w:line="240" w:lineRule="auto"/>
              <w:ind w:left="141.73228346456688" w:right="41.45669291338663" w:firstLine="0"/>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B.3)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 la memoria técnica”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54">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8,00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55">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856">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62,00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57">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58">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55,00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59">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C.3)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“Incremento del plazo de garantía”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5A">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5B">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C.4) </w:t>
            </w:r>
            <w:r w:rsidDel="00000000" w:rsidR="00000000" w:rsidRPr="00000000">
              <w:rPr>
                <w:rFonts w:ascii="Tahoma" w:cs="Tahoma" w:eastAsia="Tahoma" w:hAnsi="Tahoma"/>
                <w:b w:val="1"/>
                <w:i w:val="1"/>
                <w:sz w:val="18"/>
                <w:szCs w:val="18"/>
                <w:rtl w:val="0"/>
              </w:rPr>
              <w:t xml:space="preserve">(Mejora Opcional)</w:t>
            </w:r>
            <w:r w:rsidDel="00000000" w:rsidR="00000000" w:rsidRPr="00000000">
              <w:rPr>
                <w:rFonts w:ascii="Tahoma" w:cs="Tahoma" w:eastAsia="Tahoma" w:hAnsi="Tahoma"/>
                <w:b w:val="1"/>
                <w:sz w:val="18"/>
                <w:szCs w:val="18"/>
                <w:rtl w:val="0"/>
              </w:rPr>
              <w:t xml:space="preserve"> “Aspectos de sostenibilidad”</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5C">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85D">
            <w:pPr>
              <w:widowControl w:val="0"/>
              <w:spacing w:after="0" w:line="240" w:lineRule="auto"/>
              <w:ind w:right="41.45669291338663"/>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 </w:t>
            </w:r>
            <w:r w:rsidDel="00000000" w:rsidR="00000000" w:rsidRPr="00000000">
              <w:rPr>
                <w:rFonts w:ascii="Tahoma" w:cs="Tahoma" w:eastAsia="Tahoma" w:hAnsi="Tahoma"/>
                <w:i w:val="1"/>
                <w:sz w:val="18"/>
                <w:szCs w:val="18"/>
                <w:rtl w:val="0"/>
              </w:rPr>
              <w:t xml:space="preserve">(Mejora Opcional)</w:t>
            </w:r>
            <w:r w:rsidDel="00000000" w:rsidR="00000000" w:rsidRPr="00000000">
              <w:rPr>
                <w:rFonts w:ascii="Tahoma" w:cs="Tahoma" w:eastAsia="Tahoma" w:hAnsi="Tahoma"/>
                <w:sz w:val="18"/>
                <w:szCs w:val="18"/>
                <w:rtl w:val="0"/>
              </w:rPr>
              <w:t xml:space="preserve"> “Aspectos medioambientales”</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85E">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2,00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85F">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C.4.1.1) “Huella de carbono”</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860">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tcPr>
          <w:p w:rsidR="00000000" w:rsidDel="00000000" w:rsidP="00000000" w:rsidRDefault="00000000" w:rsidRPr="00000000" w14:paraId="00000861">
            <w:pPr>
              <w:widowControl w:val="0"/>
              <w:spacing w:after="0" w:line="240" w:lineRule="auto"/>
              <w:jc w:val="both"/>
              <w:rPr>
                <w:rFonts w:ascii="Tahoma" w:cs="Tahoma" w:eastAsia="Tahoma" w:hAnsi="Tahoma"/>
                <w:sz w:val="18"/>
                <w:szCs w:val="18"/>
              </w:rPr>
            </w:pPr>
            <w:r w:rsidDel="00000000" w:rsidR="00000000" w:rsidRPr="00000000">
              <w:rPr>
                <w:rFonts w:ascii="Tahoma" w:cs="Tahoma" w:eastAsia="Tahoma" w:hAnsi="Tahoma"/>
                <w:sz w:val="18"/>
                <w:szCs w:val="18"/>
                <w:rtl w:val="0"/>
              </w:rPr>
              <w:t xml:space="preserve">         C.4.1.2) “Movilidad sostenible”</w:t>
            </w:r>
          </w:p>
        </w:tc>
        <w:tc>
          <w:tcPr>
            <w:tcBorders>
              <w:top w:color="6fa8dc" w:space="0" w:sz="8" w:val="single"/>
              <w:left w:color="6fa8dc" w:space="0" w:sz="8" w:val="single"/>
              <w:bottom w:color="6fa8dc" w:space="0" w:sz="8" w:val="single"/>
              <w:right w:color="6fa8dc" w:space="0" w:sz="8" w:val="single"/>
            </w:tcBorders>
            <w:shd w:fill="auto" w:val="clear"/>
            <w:tcMar>
              <w:top w:w="100.0" w:type="dxa"/>
              <w:left w:w="100.0" w:type="dxa"/>
              <w:bottom w:w="100.0" w:type="dxa"/>
              <w:right w:w="100.0" w:type="dxa"/>
            </w:tcMar>
            <w:vAlign w:val="center"/>
          </w:tcPr>
          <w:p w:rsidR="00000000" w:rsidDel="00000000" w:rsidP="00000000" w:rsidRDefault="00000000" w:rsidRPr="00000000" w14:paraId="00000862">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sz w:val="18"/>
                <w:szCs w:val="18"/>
                <w:rtl w:val="0"/>
              </w:rPr>
              <w:t xml:space="preserve">1,00</w:t>
            </w:r>
          </w:p>
        </w:tc>
      </w:tr>
    </w:tbl>
    <w:p w:rsidR="00000000" w:rsidDel="00000000" w:rsidP="00000000" w:rsidRDefault="00000000" w:rsidRPr="00000000" w14:paraId="00000863">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38 puntos, desglosados de la siguiente manera:</w:t>
      </w:r>
    </w:p>
    <w:p w:rsidR="00000000" w:rsidDel="00000000" w:rsidP="00000000" w:rsidRDefault="00000000" w:rsidRPr="00000000" w14:paraId="00000864">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“Características técnicas de los equipos”: hasta 15 puntos.</w:t>
      </w:r>
      <w:r w:rsidDel="00000000" w:rsidR="00000000" w:rsidRPr="00000000">
        <w:rPr>
          <w:rtl w:val="0"/>
        </w:rPr>
      </w:r>
    </w:p>
    <w:p w:rsidR="00000000" w:rsidDel="00000000" w:rsidP="00000000" w:rsidRDefault="00000000" w:rsidRPr="00000000" w14:paraId="00000865">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Las características técnicas de los equipos a suministrar, cuyo contenido ha de cumplir con lo descrito en el apartado B.1) de la cláusula 10 del presente Pliego, se puntuarán de forma comparativa entre todas las ofertas presentadas, valorándose entre otros aspectos, la funcionalidad, la eficiencia operativa y calidad de los componentes, y la durabilidad de los materiales de cada propuesta. Asimismo, se valorará la exhaustividad, particularización y la coherencia de la documentación.</w:t>
      </w:r>
    </w:p>
    <w:p w:rsidR="00000000" w:rsidDel="00000000" w:rsidP="00000000" w:rsidRDefault="00000000" w:rsidRPr="00000000" w14:paraId="00000866">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documentación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867">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868">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869">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B.2)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“Procedimiento y organización para la ejecución de los trabajos”: hasta 15 puntos.</w:t>
      </w:r>
    </w:p>
    <w:p w:rsidR="00000000" w:rsidDel="00000000" w:rsidP="00000000" w:rsidRDefault="00000000" w:rsidRPr="00000000" w14:paraId="0000086A">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forma en que se llevarán a cabo los trabajos, el contenido del cual tiene que cumplir con el que se indica en el apartado B.2) de la cláusula 10 del presente Pliego, se puntuará en comparación entre todas las ofertas presentadas, valorando entre otros aspectos, la exhaustividad y particularización, la coherencia de los diagramas funcionales de la organización de personal y las actividades y coordinación expuestas, así como el cronograma desarrollado. Todo esto en relación con los trabajos a realizar que se detallan en el PPT.</w:t>
      </w:r>
    </w:p>
    <w:p w:rsidR="00000000" w:rsidDel="00000000" w:rsidP="00000000" w:rsidRDefault="00000000" w:rsidRPr="00000000" w14:paraId="0000086B">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organización y planificación para la ejecución de los trabajos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86C">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86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86E">
      <w:pPr>
        <w:spacing w:after="120" w:line="276" w:lineRule="auto"/>
        <w:ind w:left="-141" w:right="-405"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B.3)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“Descripción de la memoria técnica”: hasta 8 puntos.</w:t>
      </w:r>
    </w:p>
    <w:p w:rsidR="00000000" w:rsidDel="00000000" w:rsidP="00000000" w:rsidRDefault="00000000" w:rsidRPr="00000000" w14:paraId="0000086F">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 la memoria técnica, el contenido del cual tiene que cumplir con el que se indica en el apartado B.3) de la cláusula 10 del presente Pliego, se puntuará en comparación entre todas las ofertas presentadas, valorando entre otros aspectos, la coherencia y utilidad de cada propuesta en relación con los trabajos a realizar y que se detallan en el PPT.</w:t>
      </w:r>
    </w:p>
    <w:p w:rsidR="00000000" w:rsidDel="00000000" w:rsidP="00000000" w:rsidRDefault="00000000" w:rsidRPr="00000000" w14:paraId="0000087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una memoria técnica que se considere como excelentes. El resto de las ofertas de los operadores económicos se puntuarán proporcionalmente respecto de la que haya obtenido la máxima puntuación.</w:t>
      </w:r>
    </w:p>
    <w:p w:rsidR="00000000" w:rsidDel="00000000" w:rsidP="00000000" w:rsidRDefault="00000000" w:rsidRPr="00000000" w14:paraId="00000871">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872">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873">
      <w:pPr>
        <w:spacing w:after="120" w:line="276" w:lineRule="auto"/>
        <w:ind w:left="-141" w:right="-405" w:firstLine="0"/>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874">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62 puntos, desglosados de la siguiente manera:</w:t>
      </w:r>
      <w:r w:rsidDel="00000000" w:rsidR="00000000" w:rsidRPr="00000000">
        <w:rPr>
          <w:rtl w:val="0"/>
        </w:rPr>
      </w:r>
    </w:p>
    <w:p w:rsidR="00000000" w:rsidDel="00000000" w:rsidP="00000000" w:rsidRDefault="00000000" w:rsidRPr="00000000" w14:paraId="00000875">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55 puntos.</w:t>
      </w:r>
    </w:p>
    <w:p w:rsidR="00000000" w:rsidDel="00000000" w:rsidP="00000000" w:rsidRDefault="00000000" w:rsidRPr="00000000" w14:paraId="0000087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877">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económica=55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878">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879">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87A">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87B">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87C">
      <w:pPr>
        <w:numPr>
          <w:ilvl w:val="0"/>
          <w:numId w:val="10"/>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87D">
      <w:pPr>
        <w:numPr>
          <w:ilvl w:val="0"/>
          <w:numId w:val="10"/>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87E">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C.3)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Incremento del plazo de garantía: hasta 5 puntos.</w:t>
      </w:r>
    </w:p>
    <w:p w:rsidR="00000000" w:rsidDel="00000000" w:rsidP="00000000" w:rsidRDefault="00000000" w:rsidRPr="00000000" w14:paraId="0000087F">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Será objeto de valoración el incremento del plazo de garantía, de acuerdo con lo estipulado en la letra L) del Cuadro-resumen de Características del PCP y la Prescripción 9 del PPT será valorada de la siguiente forma:</w:t>
      </w:r>
    </w:p>
    <w:p w:rsidR="00000000" w:rsidDel="00000000" w:rsidP="00000000" w:rsidRDefault="00000000" w:rsidRPr="00000000" w14:paraId="00000880">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UN (1) AÑO: 2 PUNTOS.</w:t>
      </w:r>
      <w:r w:rsidDel="00000000" w:rsidR="00000000" w:rsidRPr="00000000">
        <w:rPr>
          <w:rtl w:val="0"/>
        </w:rPr>
      </w:r>
    </w:p>
    <w:p w:rsidR="00000000" w:rsidDel="00000000" w:rsidP="00000000" w:rsidRDefault="00000000" w:rsidRPr="00000000" w14:paraId="00000881">
      <w:pPr>
        <w:numPr>
          <w:ilvl w:val="0"/>
          <w:numId w:val="16"/>
        </w:numPr>
        <w:spacing w:after="120" w:line="276" w:lineRule="auto"/>
        <w:ind w:left="720"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Incremento del plazo de garantía en </w:t>
      </w:r>
      <w:r w:rsidDel="00000000" w:rsidR="00000000" w:rsidRPr="00000000">
        <w:rPr>
          <w:rFonts w:ascii="Tahoma" w:cs="Tahoma" w:eastAsia="Tahoma" w:hAnsi="Tahoma"/>
          <w:b w:val="1"/>
          <w:sz w:val="20"/>
          <w:szCs w:val="20"/>
          <w:rtl w:val="0"/>
        </w:rPr>
        <w:t xml:space="preserve">DOS (2) AÑOS: 5 PUNTOS.</w:t>
      </w:r>
      <w:r w:rsidDel="00000000" w:rsidR="00000000" w:rsidRPr="00000000">
        <w:rPr>
          <w:rtl w:val="0"/>
        </w:rPr>
      </w:r>
    </w:p>
    <w:p w:rsidR="00000000" w:rsidDel="00000000" w:rsidP="00000000" w:rsidRDefault="00000000" w:rsidRPr="00000000" w14:paraId="00000882">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883">
      <w:pPr>
        <w:numPr>
          <w:ilvl w:val="0"/>
          <w:numId w:val="27"/>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Quedarán excluidas aquellas ofertas que no se ajusten al formato del presente anexo, sean incompletas, anómalas, contengan enmiendas, errores y/u omisiones, que no permitan conocer claramente las condiciones para valorar la oferta o induzcan a error.</w:t>
      </w:r>
    </w:p>
    <w:p w:rsidR="00000000" w:rsidDel="00000000" w:rsidP="00000000" w:rsidRDefault="00000000" w:rsidRPr="00000000" w14:paraId="00000884">
      <w:pPr>
        <w:keepNext w:val="1"/>
        <w:keepLines w:val="1"/>
        <w:spacing w:after="120" w:line="276" w:lineRule="auto"/>
        <w:ind w:left="-141" w:right="-409.1338582677156" w:firstLine="0"/>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 </w:t>
      </w:r>
      <w:r w:rsidDel="00000000" w:rsidR="00000000" w:rsidRPr="00000000">
        <w:rPr>
          <w:rFonts w:ascii="Tahoma" w:cs="Tahoma" w:eastAsia="Tahoma" w:hAnsi="Tahoma"/>
          <w:b w:val="1"/>
          <w:i w:val="1"/>
          <w:sz w:val="20"/>
          <w:szCs w:val="20"/>
          <w:rtl w:val="0"/>
        </w:rPr>
        <w:t xml:space="preserve">(Mejora Opcional)</w:t>
      </w:r>
      <w:r w:rsidDel="00000000" w:rsidR="00000000" w:rsidRPr="00000000">
        <w:rPr>
          <w:rFonts w:ascii="Tahoma" w:cs="Tahoma" w:eastAsia="Tahoma" w:hAnsi="Tahoma"/>
          <w:b w:val="1"/>
          <w:sz w:val="20"/>
          <w:szCs w:val="20"/>
          <w:rtl w:val="0"/>
        </w:rPr>
        <w:t xml:space="preserve"> Aspectos de sostenibilidad: hasta 2 puntos.</w:t>
      </w:r>
    </w:p>
    <w:p w:rsidR="00000000" w:rsidDel="00000000" w:rsidP="00000000" w:rsidRDefault="00000000" w:rsidRPr="00000000" w14:paraId="00000885">
      <w:pPr>
        <w:spacing w:after="120" w:line="276" w:lineRule="auto"/>
        <w:ind w:left="425.19685039370086"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 </w:t>
      </w:r>
      <w:r w:rsidDel="00000000" w:rsidR="00000000" w:rsidRPr="00000000">
        <w:rPr>
          <w:rFonts w:ascii="Tahoma" w:cs="Tahoma" w:eastAsia="Tahoma" w:hAnsi="Tahoma"/>
          <w:b w:val="1"/>
          <w:i w:val="1"/>
          <w:sz w:val="20"/>
          <w:szCs w:val="20"/>
          <w:rtl w:val="0"/>
        </w:rPr>
        <w:t xml:space="preserve">(Mejora Opcional) </w:t>
      </w:r>
      <w:r w:rsidDel="00000000" w:rsidR="00000000" w:rsidRPr="00000000">
        <w:rPr>
          <w:rFonts w:ascii="Tahoma" w:cs="Tahoma" w:eastAsia="Tahoma" w:hAnsi="Tahoma"/>
          <w:b w:val="1"/>
          <w:sz w:val="20"/>
          <w:szCs w:val="20"/>
          <w:rtl w:val="0"/>
        </w:rPr>
        <w:t xml:space="preserve">Aspectos medioambientales: hasta 2 puntos.</w:t>
      </w:r>
    </w:p>
    <w:p w:rsidR="00000000" w:rsidDel="00000000" w:rsidP="00000000" w:rsidRDefault="00000000" w:rsidRPr="00000000" w14:paraId="00000886">
      <w:pPr>
        <w:pStyle w:val="Heading1"/>
        <w:spacing w:after="120" w:before="0" w:line="276" w:lineRule="auto"/>
        <w:ind w:left="425.19685039370086" w:right="-409" w:firstLine="0"/>
        <w:jc w:val="both"/>
        <w:rPr>
          <w:rFonts w:ascii="Tahoma" w:cs="Tahoma" w:eastAsia="Tahoma" w:hAnsi="Tahoma"/>
          <w:color w:val="000000"/>
          <w:sz w:val="20"/>
          <w:szCs w:val="20"/>
        </w:rPr>
      </w:pPr>
      <w:bookmarkStart w:colFirst="0" w:colLast="0" w:name="_heading=h.unw8k5ai7iy7" w:id="68"/>
      <w:bookmarkEnd w:id="68"/>
      <w:r w:rsidDel="00000000" w:rsidR="00000000" w:rsidRPr="00000000">
        <w:rPr>
          <w:rFonts w:ascii="Tahoma" w:cs="Tahoma" w:eastAsia="Tahoma" w:hAnsi="Tahoma"/>
          <w:color w:val="000000"/>
          <w:sz w:val="20"/>
          <w:szCs w:val="20"/>
          <w:rtl w:val="0"/>
        </w:rPr>
        <w:t xml:space="preserve">Se otorgará la máxima puntuación al licitador que realice el </w:t>
      </w:r>
      <w:r w:rsidDel="00000000" w:rsidR="00000000" w:rsidRPr="00000000">
        <w:rPr>
          <w:rFonts w:ascii="Tahoma" w:cs="Tahoma" w:eastAsia="Tahoma" w:hAnsi="Tahoma"/>
          <w:color w:val="000000"/>
          <w:sz w:val="20"/>
          <w:szCs w:val="20"/>
          <w:u w:val="single"/>
          <w:rtl w:val="0"/>
        </w:rPr>
        <w:t xml:space="preserve">cálculo anual de la huella de gases de efecto invernadero</w:t>
      </w:r>
      <w:r w:rsidDel="00000000" w:rsidR="00000000" w:rsidRPr="00000000">
        <w:rPr>
          <w:rFonts w:ascii="Tahoma" w:cs="Tahoma" w:eastAsia="Tahoma" w:hAnsi="Tahoma"/>
          <w:color w:val="000000"/>
          <w:sz w:val="20"/>
          <w:szCs w:val="20"/>
          <w:rtl w:val="0"/>
        </w:rPr>
        <w:t xml:space="preserve"> asociados a los productos suministrados a Aigües de Barcelona según los estándares y alcance descritos en la Cláusula 10, C.4.1.1) durante la ejecución del contrato.</w:t>
      </w:r>
    </w:p>
    <w:p w:rsidR="00000000" w:rsidDel="00000000" w:rsidP="00000000" w:rsidRDefault="00000000" w:rsidRPr="00000000" w14:paraId="00000887">
      <w:pPr>
        <w:spacing w:after="120" w:line="276" w:lineRule="auto"/>
        <w:ind w:left="425.19685039370086" w:right="-267"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C.4.1.2) Movilidad sostenible: hasta 1 punto.</w:t>
      </w:r>
    </w:p>
    <w:p w:rsidR="00000000" w:rsidDel="00000000" w:rsidP="00000000" w:rsidRDefault="00000000" w:rsidRPr="00000000" w14:paraId="00000888">
      <w:pPr>
        <w:spacing w:after="120" w:line="276" w:lineRule="auto"/>
        <w:ind w:left="425.19685039370086" w:right="-267"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Según se ofrezca la opción A) o la opción B), se otorgará la puntuación que se indica a continuación y en base a los siguientes criterios:</w:t>
      </w:r>
    </w:p>
    <w:p w:rsidR="00000000" w:rsidDel="00000000" w:rsidP="00000000" w:rsidRDefault="00000000" w:rsidRPr="00000000" w14:paraId="00000889">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A)</w:t>
      </w:r>
      <w:r w:rsidDel="00000000" w:rsidR="00000000" w:rsidRPr="00000000">
        <w:rPr>
          <w:rFonts w:ascii="Tahoma" w:cs="Tahoma" w:eastAsia="Tahoma" w:hAnsi="Tahoma"/>
          <w:sz w:val="20"/>
          <w:szCs w:val="20"/>
          <w:rtl w:val="0"/>
        </w:rPr>
        <w:t xml:space="preserve"> Se otorgarán </w:t>
      </w:r>
      <w:r w:rsidDel="00000000" w:rsidR="00000000" w:rsidRPr="00000000">
        <w:rPr>
          <w:rFonts w:ascii="Tahoma" w:cs="Tahoma" w:eastAsia="Tahoma" w:hAnsi="Tahoma"/>
          <w:b w:val="1"/>
          <w:sz w:val="20"/>
          <w:szCs w:val="20"/>
          <w:rtl w:val="0"/>
        </w:rPr>
        <w:t xml:space="preserve">1 punto</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100% eléctricos para la realización de la totalidad de los desplazamientos a llevar a cabo en la ejecución del presente Contrato</w:t>
      </w:r>
      <w:r w:rsidDel="00000000" w:rsidR="00000000" w:rsidRPr="00000000">
        <w:rPr>
          <w:rFonts w:ascii="Tahoma" w:cs="Tahoma" w:eastAsia="Tahoma" w:hAnsi="Tahoma"/>
          <w:sz w:val="20"/>
          <w:szCs w:val="20"/>
          <w:rtl w:val="0"/>
        </w:rPr>
        <w:t xml:space="preserve">. Es decir, cuando la flota de vehículos a utilizar en la prestación del servicio objeto del presente Contrato esté constituida en su totalidad por vehículos 100% eléctricos. </w:t>
      </w:r>
    </w:p>
    <w:p w:rsidR="00000000" w:rsidDel="00000000" w:rsidP="00000000" w:rsidRDefault="00000000" w:rsidRPr="00000000" w14:paraId="0000088A">
      <w:pPr>
        <w:numPr>
          <w:ilvl w:val="0"/>
          <w:numId w:val="12"/>
        </w:numPr>
        <w:spacing w:after="120" w:line="276" w:lineRule="auto"/>
        <w:ind w:left="1440" w:right="-267" w:hanging="36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OPCIÓN B)</w:t>
      </w:r>
      <w:r w:rsidDel="00000000" w:rsidR="00000000" w:rsidRPr="00000000">
        <w:rPr>
          <w:rFonts w:ascii="Tahoma" w:cs="Tahoma" w:eastAsia="Tahoma" w:hAnsi="Tahoma"/>
          <w:sz w:val="20"/>
          <w:szCs w:val="20"/>
          <w:rtl w:val="0"/>
        </w:rPr>
        <w:t xml:space="preserve"> Se otorgará </w:t>
      </w:r>
      <w:r w:rsidDel="00000000" w:rsidR="00000000" w:rsidRPr="00000000">
        <w:rPr>
          <w:rFonts w:ascii="Tahoma" w:cs="Tahoma" w:eastAsia="Tahoma" w:hAnsi="Tahoma"/>
          <w:b w:val="1"/>
          <w:sz w:val="20"/>
          <w:szCs w:val="20"/>
          <w:rtl w:val="0"/>
        </w:rPr>
        <w:t xml:space="preserve">0,5 puntos</w:t>
      </w:r>
      <w:r w:rsidDel="00000000" w:rsidR="00000000" w:rsidRPr="00000000">
        <w:rPr>
          <w:rFonts w:ascii="Tahoma" w:cs="Tahoma" w:eastAsia="Tahoma" w:hAnsi="Tahoma"/>
          <w:sz w:val="20"/>
          <w:szCs w:val="20"/>
          <w:rtl w:val="0"/>
        </w:rPr>
        <w:t xml:space="preserve"> al operador económico que ofrezca el uso de </w:t>
      </w:r>
      <w:r w:rsidDel="00000000" w:rsidR="00000000" w:rsidRPr="00000000">
        <w:rPr>
          <w:rFonts w:ascii="Tahoma" w:cs="Tahoma" w:eastAsia="Tahoma" w:hAnsi="Tahoma"/>
          <w:sz w:val="20"/>
          <w:szCs w:val="20"/>
          <w:u w:val="single"/>
          <w:rtl w:val="0"/>
        </w:rPr>
        <w:t xml:space="preserve">vehículos híbridos o que puedan funcionar con gas</w:t>
      </w:r>
      <w:r w:rsidDel="00000000" w:rsidR="00000000" w:rsidRPr="00000000">
        <w:rPr>
          <w:rFonts w:ascii="Tahoma" w:cs="Tahoma" w:eastAsia="Tahoma" w:hAnsi="Tahoma"/>
          <w:sz w:val="20"/>
          <w:szCs w:val="20"/>
          <w:rtl w:val="0"/>
        </w:rPr>
        <w:t xml:space="preserve"> (ya sea natural, natural comprimido GNC o licuado del petróleo GLP),</w:t>
      </w:r>
      <w:r w:rsidDel="00000000" w:rsidR="00000000" w:rsidRPr="00000000">
        <w:rPr>
          <w:rFonts w:ascii="Tahoma" w:cs="Tahoma" w:eastAsia="Tahoma" w:hAnsi="Tahoma"/>
          <w:sz w:val="20"/>
          <w:szCs w:val="20"/>
          <w:u w:val="single"/>
          <w:rtl w:val="0"/>
        </w:rPr>
        <w:t xml:space="preserve"> o el uso combinado de los anteriores con vehículos 100% eléctricos, para la realización de la totalidad de los desplazamientos a llevar a cabo en la ejecución del presente Contrato.</w:t>
      </w:r>
      <w:r w:rsidDel="00000000" w:rsidR="00000000" w:rsidRPr="00000000">
        <w:rPr>
          <w:rtl w:val="0"/>
        </w:rPr>
      </w:r>
    </w:p>
    <w:p w:rsidR="00000000" w:rsidDel="00000000" w:rsidP="00000000" w:rsidRDefault="00000000" w:rsidRPr="00000000" w14:paraId="0000088B">
      <w:pPr>
        <w:spacing w:after="120" w:line="276" w:lineRule="auto"/>
        <w:ind w:left="0" w:right="-267"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88C">
      <w:pPr>
        <w:keepNext w:val="1"/>
        <w:keepLines w:val="1"/>
        <w:spacing w:after="120" w:line="276" w:lineRule="auto"/>
        <w:ind w:right="-409.1338582677156"/>
        <w:jc w:val="center"/>
        <w:rPr>
          <w:rFonts w:ascii="Tahoma" w:cs="Tahoma" w:eastAsia="Tahoma" w:hAnsi="Tahoma"/>
          <w:b w:val="1"/>
          <w:sz w:val="20"/>
          <w:szCs w:val="20"/>
          <w:u w:val="single"/>
        </w:rPr>
      </w:pPr>
      <w:bookmarkStart w:colFirst="0" w:colLast="0" w:name="_heading=h.yfg40rwg44g4" w:id="69"/>
      <w:bookmarkEnd w:id="69"/>
      <w:r w:rsidDel="00000000" w:rsidR="00000000" w:rsidRPr="00000000">
        <w:br w:type="page"/>
      </w:r>
      <w:r w:rsidDel="00000000" w:rsidR="00000000" w:rsidRPr="00000000">
        <w:rPr>
          <w:rtl w:val="0"/>
        </w:rPr>
      </w:r>
    </w:p>
    <w:p w:rsidR="00000000" w:rsidDel="00000000" w:rsidP="00000000" w:rsidRDefault="00000000" w:rsidRPr="00000000" w14:paraId="0000088D">
      <w:pPr>
        <w:keepNext w:val="1"/>
        <w:keepLines w:val="1"/>
        <w:spacing w:after="120" w:line="276" w:lineRule="auto"/>
        <w:ind w:right="-409.1338582677156"/>
        <w:jc w:val="center"/>
        <w:rPr>
          <w:rFonts w:ascii="Tahoma" w:cs="Tahoma" w:eastAsia="Tahoma" w:hAnsi="Tahoma"/>
          <w:b w:val="1"/>
          <w:color w:val="ff0000"/>
          <w:sz w:val="20"/>
          <w:szCs w:val="20"/>
          <w:highlight w:val="yellow"/>
          <w:u w:val="single"/>
        </w:rPr>
      </w:pPr>
      <w:r w:rsidDel="00000000" w:rsidR="00000000" w:rsidRPr="00000000">
        <w:rPr>
          <w:rFonts w:ascii="Tahoma" w:cs="Tahoma" w:eastAsia="Tahoma" w:hAnsi="Tahoma"/>
          <w:b w:val="1"/>
          <w:sz w:val="20"/>
          <w:szCs w:val="20"/>
          <w:u w:val="single"/>
          <w:rtl w:val="0"/>
        </w:rPr>
        <w:t xml:space="preserve">ANEXO Nº 13.l</w:t>
      </w:r>
      <w:r w:rsidDel="00000000" w:rsidR="00000000" w:rsidRPr="00000000">
        <w:rPr>
          <w:rtl w:val="0"/>
        </w:rPr>
      </w:r>
    </w:p>
    <w:p w:rsidR="00000000" w:rsidDel="00000000" w:rsidP="00000000" w:rsidRDefault="00000000" w:rsidRPr="00000000" w14:paraId="0000088E">
      <w:pPr>
        <w:spacing w:after="120" w:line="276" w:lineRule="auto"/>
        <w:ind w:right="-409.1338582677156"/>
        <w:jc w:val="center"/>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CRITERIOS DE ADJUDICACIÓN – LOTE Nº 12</w:t>
      </w:r>
    </w:p>
    <w:p w:rsidR="00000000" w:rsidDel="00000000" w:rsidP="00000000" w:rsidRDefault="00000000" w:rsidRPr="00000000" w14:paraId="0000088F">
      <w:pPr>
        <w:spacing w:after="12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890">
      <w:pPr>
        <w:spacing w:after="240" w:line="276" w:lineRule="auto"/>
        <w:ind w:right="-409.1338582677156"/>
        <w:jc w:val="center"/>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(Nº EXP.: AB/2025/106)</w:t>
      </w:r>
    </w:p>
    <w:p w:rsidR="00000000" w:rsidDel="00000000" w:rsidP="00000000" w:rsidRDefault="00000000" w:rsidRPr="00000000" w14:paraId="00000891">
      <w:pPr>
        <w:spacing w:after="120" w:line="276" w:lineRule="auto"/>
        <w:ind w:left="-135" w:right="-409.1338582677156" w:firstLine="0"/>
        <w:jc w:val="both"/>
        <w:rPr>
          <w:rFonts w:ascii="Tahoma" w:cs="Tahoma" w:eastAsia="Tahoma" w:hAnsi="Tahoma"/>
          <w:b w:val="1"/>
          <w:color w:val="ff0000"/>
          <w:sz w:val="20"/>
          <w:szCs w:val="20"/>
        </w:rPr>
      </w:pPr>
      <w:r w:rsidDel="00000000" w:rsidR="00000000" w:rsidRPr="00000000">
        <w:rPr>
          <w:rFonts w:ascii="Tahoma" w:cs="Tahoma" w:eastAsia="Tahoma" w:hAnsi="Tahoma"/>
          <w:sz w:val="20"/>
          <w:szCs w:val="20"/>
          <w:rtl w:val="0"/>
        </w:rPr>
        <w:t xml:space="preserve">Los criterios de adjudicación que se tendrán en cuenta para determinar la oferta con la mejor relación calidad-precio, respecto al Lote Nº 12, son los siguientes:</w:t>
      </w:r>
      <w:r w:rsidDel="00000000" w:rsidR="00000000" w:rsidRPr="00000000">
        <w:rPr>
          <w:rtl w:val="0"/>
        </w:rPr>
      </w:r>
    </w:p>
    <w:sdt>
      <w:sdtPr>
        <w:lock w:val="contentLocked"/>
        <w:id w:val="1261554437"/>
        <w:tag w:val="goog_rdk_110"/>
      </w:sdtPr>
      <w:sdtContent>
        <w:tbl>
          <w:tblPr>
            <w:tblStyle w:val="Table42"/>
            <w:tblW w:w="9045.0" w:type="dxa"/>
            <w:jc w:val="left"/>
            <w:tblInd w:w="-13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7905"/>
            <w:gridCol w:w="1140"/>
            <w:tblGridChange w:id="0">
              <w:tblGrid>
                <w:gridCol w:w="7905"/>
                <w:gridCol w:w="1140"/>
              </w:tblGrid>
            </w:tblGridChange>
          </w:tblGrid>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92">
                <w:pPr>
                  <w:widowControl w:val="0"/>
                  <w:spacing w:after="0" w:line="240" w:lineRule="auto"/>
                  <w:ind w:right="41.45669291338663"/>
                  <w:rPr>
                    <w:rFonts w:ascii="Tahoma" w:cs="Tahoma" w:eastAsia="Tahoma" w:hAnsi="Tahoma"/>
                    <w:b w:val="1"/>
                    <w:sz w:val="18"/>
                    <w:szCs w:val="18"/>
                  </w:rPr>
                </w:pPr>
                <w:r w:rsidDel="00000000" w:rsidR="00000000" w:rsidRPr="00000000">
                  <w:rPr>
                    <w:rtl w:val="0"/>
                  </w:rPr>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93">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Puntos</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94">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B. DOCUMENTACIÓN CUYA VALORACIÓN SE EFECTUARÁ A PARTIR DE CRITERIOS QUE DEPENDEN DE UN JUICIO DE VALOR (DOCUMENTACIÓN TÉCNICA)</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895">
                <w:pPr>
                  <w:widowControl w:val="0"/>
                  <w:spacing w:after="0" w:line="240" w:lineRule="auto"/>
                  <w:ind w:right="-62.12598425196802"/>
                  <w:jc w:val="center"/>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35,00</w:t>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96">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B.1)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“Descripción detallada de la ejecución de los trabajos”</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97">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35,00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top"/>
              </w:tcPr>
              <w:p w:rsidR="00000000" w:rsidDel="00000000" w:rsidP="00000000" w:rsidRDefault="00000000" w:rsidRPr="00000000" w14:paraId="00000898">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C. DOCUMENTACIÓN CUYA VALORACIÓN SE EFECTUARÁ A PARTIR DE FÓRMULAS AUTOMÁTICAS O MATEMÁTICAS</w:t>
                </w:r>
              </w:p>
            </w:tc>
            <w:tc>
              <w:tcPr>
                <w:tcBorders>
                  <w:top w:color="6fa8dc" w:space="0" w:sz="8" w:val="single"/>
                  <w:left w:color="6fa8dc" w:space="0" w:sz="8" w:val="single"/>
                  <w:bottom w:color="6fa8dc" w:space="0" w:sz="8" w:val="single"/>
                  <w:right w:color="6fa8dc" w:space="0" w:sz="8" w:val="single"/>
                </w:tcBorders>
                <w:shd w:fill="b8cce4" w:val="clear"/>
                <w:tcMar>
                  <w:top w:w="100.0" w:type="dxa"/>
                  <w:left w:w="100.0" w:type="dxa"/>
                  <w:bottom w:w="100.0" w:type="dxa"/>
                  <w:right w:w="100.0" w:type="dxa"/>
                </w:tcMar>
                <w:vAlign w:val="center"/>
              </w:tcPr>
              <w:p w:rsidR="00000000" w:rsidDel="00000000" w:rsidP="00000000" w:rsidRDefault="00000000" w:rsidRPr="00000000" w14:paraId="00000899">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65,00</w:t>
                </w:r>
                <w:r w:rsidDel="00000000" w:rsidR="00000000" w:rsidRPr="00000000">
                  <w:rPr>
                    <w:rtl w:val="0"/>
                  </w:rPr>
                </w:r>
              </w:p>
            </w:tc>
          </w:tr>
          <w:tr>
            <w:trPr>
              <w:cantSplit w:val="0"/>
              <w:trHeight w:val="20" w:hRule="atLeast"/>
              <w:tblHeader w:val="0"/>
            </w:trPr>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top"/>
              </w:tcPr>
              <w:p w:rsidR="00000000" w:rsidDel="00000000" w:rsidP="00000000" w:rsidRDefault="00000000" w:rsidRPr="00000000" w14:paraId="0000089A">
                <w:pPr>
                  <w:widowControl w:val="0"/>
                  <w:spacing w:after="0" w:line="240" w:lineRule="auto"/>
                  <w:ind w:right="41.45669291338663"/>
                  <w:rPr>
                    <w:rFonts w:ascii="Tahoma" w:cs="Tahoma" w:eastAsia="Tahoma" w:hAnsi="Tahoma"/>
                    <w:b w:val="1"/>
                    <w:sz w:val="18"/>
                    <w:szCs w:val="18"/>
                  </w:rPr>
                </w:pPr>
                <w:r w:rsidDel="00000000" w:rsidR="00000000" w:rsidRPr="00000000">
                  <w:rPr>
                    <w:rFonts w:ascii="Tahoma" w:cs="Tahoma" w:eastAsia="Tahoma" w:hAnsi="Tahoma"/>
                    <w:b w:val="1"/>
                    <w:sz w:val="18"/>
                    <w:szCs w:val="18"/>
                    <w:rtl w:val="0"/>
                  </w:rPr>
                  <w:t xml:space="preserve">   C.1) </w:t>
                </w:r>
                <w:r w:rsidDel="00000000" w:rsidR="00000000" w:rsidRPr="00000000">
                  <w:rPr>
                    <w:rFonts w:ascii="Tahoma" w:cs="Tahoma" w:eastAsia="Tahoma" w:hAnsi="Tahoma"/>
                    <w:b w:val="1"/>
                    <w:i w:val="1"/>
                    <w:sz w:val="18"/>
                    <w:szCs w:val="18"/>
                    <w:rtl w:val="0"/>
                  </w:rPr>
                  <w:t xml:space="preserve">(Obligatorio)</w:t>
                </w:r>
                <w:r w:rsidDel="00000000" w:rsidR="00000000" w:rsidRPr="00000000">
                  <w:rPr>
                    <w:rFonts w:ascii="Tahoma" w:cs="Tahoma" w:eastAsia="Tahoma" w:hAnsi="Tahoma"/>
                    <w:b w:val="1"/>
                    <w:sz w:val="18"/>
                    <w:szCs w:val="18"/>
                    <w:rtl w:val="0"/>
                  </w:rPr>
                  <w:t xml:space="preserve"> “Proposición económica”</w:t>
                </w:r>
              </w:p>
            </w:tc>
            <w:tc>
              <w:tcPr>
                <w:tcBorders>
                  <w:top w:color="6fa8dc" w:space="0" w:sz="8" w:val="single"/>
                  <w:left w:color="6fa8dc" w:space="0" w:sz="8" w:val="single"/>
                  <w:bottom w:color="6fa8dc" w:space="0" w:sz="8" w:val="single"/>
                  <w:right w:color="6fa8dc" w:space="0" w:sz="8" w:val="single"/>
                </w:tcBorders>
                <w:shd w:fill="dbe5f1" w:val="clear"/>
                <w:tcMar>
                  <w:top w:w="100.0" w:type="dxa"/>
                  <w:left w:w="100.0" w:type="dxa"/>
                  <w:bottom w:w="100.0" w:type="dxa"/>
                  <w:right w:w="100.0" w:type="dxa"/>
                </w:tcMar>
                <w:vAlign w:val="center"/>
              </w:tcPr>
              <w:p w:rsidR="00000000" w:rsidDel="00000000" w:rsidP="00000000" w:rsidRDefault="00000000" w:rsidRPr="00000000" w14:paraId="0000089B">
                <w:pPr>
                  <w:widowControl w:val="0"/>
                  <w:spacing w:after="0" w:line="240" w:lineRule="auto"/>
                  <w:ind w:right="-62.12598425196802"/>
                  <w:jc w:val="center"/>
                  <w:rPr>
                    <w:rFonts w:ascii="Tahoma" w:cs="Tahoma" w:eastAsia="Tahoma" w:hAnsi="Tahoma"/>
                    <w:sz w:val="18"/>
                    <w:szCs w:val="18"/>
                  </w:rPr>
                </w:pPr>
                <w:r w:rsidDel="00000000" w:rsidR="00000000" w:rsidRPr="00000000">
                  <w:rPr>
                    <w:rFonts w:ascii="Tahoma" w:cs="Tahoma" w:eastAsia="Tahoma" w:hAnsi="Tahoma"/>
                    <w:b w:val="1"/>
                    <w:sz w:val="18"/>
                    <w:szCs w:val="18"/>
                    <w:rtl w:val="0"/>
                  </w:rPr>
                  <w:t xml:space="preserve">65,00</w:t>
                </w:r>
                <w:r w:rsidDel="00000000" w:rsidR="00000000" w:rsidRPr="00000000">
                  <w:rPr>
                    <w:rtl w:val="0"/>
                  </w:rPr>
                </w:r>
              </w:p>
            </w:tc>
          </w:tr>
        </w:tbl>
      </w:sdtContent>
    </w:sdt>
    <w:p w:rsidR="00000000" w:rsidDel="00000000" w:rsidP="00000000" w:rsidRDefault="00000000" w:rsidRPr="00000000" w14:paraId="0000089C">
      <w:pPr>
        <w:spacing w:after="120" w:before="240" w:line="276" w:lineRule="auto"/>
        <w:ind w:left="-141" w:right="-409.1338582677156" w:firstLine="0"/>
        <w:jc w:val="both"/>
        <w:rPr>
          <w:rFonts w:ascii="Tahoma" w:cs="Tahoma" w:eastAsia="Tahoma" w:hAnsi="Tahoma"/>
          <w:b w:val="1"/>
          <w:sz w:val="20"/>
          <w:szCs w:val="20"/>
          <w:u w:val="single"/>
        </w:rPr>
      </w:pPr>
      <w:r w:rsidDel="00000000" w:rsidR="00000000" w:rsidRPr="00000000">
        <w:rPr>
          <w:rFonts w:ascii="Tahoma" w:cs="Tahoma" w:eastAsia="Tahoma" w:hAnsi="Tahoma"/>
          <w:b w:val="1"/>
          <w:sz w:val="20"/>
          <w:szCs w:val="20"/>
          <w:u w:val="single"/>
          <w:rtl w:val="0"/>
        </w:rPr>
        <w:t xml:space="preserve">B) DOCUMENTACIÓN CUYA VALORACIÓN SE EFECTUARÁ A PARTIR DE CRITERIOS QUE DEPENDEN DE UN JUICIO DE VALOR (DOCUMENTACIÓN TÉCNICA): hasta 35 puntos, desglosados de la siguiente manera:</w:t>
      </w:r>
    </w:p>
    <w:p w:rsidR="00000000" w:rsidDel="00000000" w:rsidP="00000000" w:rsidRDefault="00000000" w:rsidRPr="00000000" w14:paraId="0000089D">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B.1)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w:t>
      </w:r>
      <w:r w:rsidDel="00000000" w:rsidR="00000000" w:rsidRPr="00000000">
        <w:rPr>
          <w:rFonts w:ascii="Tahoma" w:cs="Tahoma" w:eastAsia="Tahoma" w:hAnsi="Tahoma"/>
          <w:b w:val="1"/>
          <w:sz w:val="18"/>
          <w:szCs w:val="18"/>
          <w:rtl w:val="0"/>
        </w:rPr>
        <w:t xml:space="preserve">Descripción detallada de la ejecución de los trabajos</w:t>
      </w:r>
      <w:r w:rsidDel="00000000" w:rsidR="00000000" w:rsidRPr="00000000">
        <w:rPr>
          <w:rFonts w:ascii="Tahoma" w:cs="Tahoma" w:eastAsia="Tahoma" w:hAnsi="Tahoma"/>
          <w:b w:val="1"/>
          <w:sz w:val="20"/>
          <w:szCs w:val="20"/>
          <w:rtl w:val="0"/>
        </w:rPr>
        <w:t xml:space="preserve">”: hasta 35 puntos.</w:t>
      </w:r>
      <w:r w:rsidDel="00000000" w:rsidR="00000000" w:rsidRPr="00000000">
        <w:rPr>
          <w:rtl w:val="0"/>
        </w:rPr>
      </w:r>
    </w:p>
    <w:p w:rsidR="00000000" w:rsidDel="00000000" w:rsidP="00000000" w:rsidRDefault="00000000" w:rsidRPr="00000000" w14:paraId="0000089E">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descripción detallada de la ejecución de los trabajos a realizar, cuyo contenido debe cumplir con lo que se indica en el apartado B.1) de la cláusula 10 del presente Pliego, se puntuará en comparación entre todas las ofertas presentadas, valorándose entre otros aspectos, la exhaustividad y la particularización de los principales condicionantes o aspectos críticos de la actuación. Todo esto en relación con los trabajos a realizar que se detallan en el PPT.</w:t>
      </w:r>
    </w:p>
    <w:p w:rsidR="00000000" w:rsidDel="00000000" w:rsidP="00000000" w:rsidRDefault="00000000" w:rsidRPr="00000000" w14:paraId="0000089F">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valoración de los anteriores aspectos en su conjunto determinará el grado de idoneidad de la propuesta, otorgándose, en consecuencia, la máxima puntuación al operador económico que presente la descripción que sea considerada como excelente. El resto de las ofertas de los operadores económicos se puntuarán comparativamente respecto de la que haya obtenido la máxima puntuación.</w:t>
      </w:r>
    </w:p>
    <w:p w:rsidR="00000000" w:rsidDel="00000000" w:rsidP="00000000" w:rsidRDefault="00000000" w:rsidRPr="00000000" w14:paraId="000008A0">
      <w:pPr>
        <w:spacing w:after="12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Ahora bien, analizadas comparativamente las ofertas, aquella que resulte la mejor entre todas las formuladas no necesariamente tendrá que recibir la máxima puntuación prevista; ello si, no obstante ser la mejor, se considera que no es merecedora de la totalidad de la puntuación prevista en el criterio de adjudicación. En caso de producirse esta situación, al resto de las ofertas se les atribuirá la puntuación comparativamente partiendo de la puntuación asignada a la que se considere la mejor oferta.</w:t>
      </w:r>
    </w:p>
    <w:p w:rsidR="00000000" w:rsidDel="00000000" w:rsidP="00000000" w:rsidRDefault="00000000" w:rsidRPr="00000000" w14:paraId="000008A1">
      <w:pPr>
        <w:spacing w:after="240" w:line="276" w:lineRule="auto"/>
        <w:ind w:left="-141" w:right="-405"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todo caso, la propuesta presentada en este apartado tiene que ser coherente y conforme con la descripción del PPT y el resto de documentación contractual.</w:t>
      </w:r>
    </w:p>
    <w:p w:rsidR="00000000" w:rsidDel="00000000" w:rsidP="00000000" w:rsidRDefault="00000000" w:rsidRPr="00000000" w14:paraId="000008A2">
      <w:pPr>
        <w:spacing w:after="120" w:before="24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u w:val="single"/>
          <w:rtl w:val="0"/>
        </w:rPr>
        <w:t xml:space="preserve">C) DOCUMENTACIÓN CUYA VALORACIÓN SE EFECTUARÁ A PARTIR DE FÓRMULAS AUTOMÁTICAS O MATEMÁTICAS: hasta 65 puntos, desglosado de la siguiente manera:</w:t>
      </w:r>
      <w:r w:rsidDel="00000000" w:rsidR="00000000" w:rsidRPr="00000000">
        <w:rPr>
          <w:rtl w:val="0"/>
        </w:rPr>
      </w:r>
    </w:p>
    <w:p w:rsidR="00000000" w:rsidDel="00000000" w:rsidP="00000000" w:rsidRDefault="00000000" w:rsidRPr="00000000" w14:paraId="000008A3">
      <w:pPr>
        <w:spacing w:after="120" w:line="276" w:lineRule="auto"/>
        <w:ind w:left="-141" w:right="-409.1338582677156" w:firstLine="0"/>
        <w:jc w:val="both"/>
        <w:rPr>
          <w:rFonts w:ascii="Tahoma" w:cs="Tahoma" w:eastAsia="Tahoma" w:hAnsi="Tahoma"/>
          <w:b w:val="1"/>
          <w:sz w:val="20"/>
          <w:szCs w:val="20"/>
        </w:rPr>
      </w:pPr>
      <w:r w:rsidDel="00000000" w:rsidR="00000000" w:rsidRPr="00000000">
        <w:rPr>
          <w:rFonts w:ascii="Tahoma" w:cs="Tahoma" w:eastAsia="Tahoma" w:hAnsi="Tahoma"/>
          <w:b w:val="1"/>
          <w:sz w:val="20"/>
          <w:szCs w:val="20"/>
          <w:rtl w:val="0"/>
        </w:rPr>
        <w:t xml:space="preserve">C.1) </w:t>
      </w:r>
      <w:r w:rsidDel="00000000" w:rsidR="00000000" w:rsidRPr="00000000">
        <w:rPr>
          <w:rFonts w:ascii="Tahoma" w:cs="Tahoma" w:eastAsia="Tahoma" w:hAnsi="Tahoma"/>
          <w:b w:val="1"/>
          <w:i w:val="1"/>
          <w:sz w:val="20"/>
          <w:szCs w:val="20"/>
          <w:rtl w:val="0"/>
        </w:rPr>
        <w:t xml:space="preserve">(Obligatorio)</w:t>
      </w:r>
      <w:r w:rsidDel="00000000" w:rsidR="00000000" w:rsidRPr="00000000">
        <w:rPr>
          <w:rFonts w:ascii="Tahoma" w:cs="Tahoma" w:eastAsia="Tahoma" w:hAnsi="Tahoma"/>
          <w:b w:val="1"/>
          <w:sz w:val="20"/>
          <w:szCs w:val="20"/>
          <w:rtl w:val="0"/>
        </w:rPr>
        <w:t xml:space="preserve"> Proposición Económica: hasta 65 puntos.</w:t>
      </w:r>
    </w:p>
    <w:p w:rsidR="00000000" w:rsidDel="00000000" w:rsidP="00000000" w:rsidRDefault="00000000" w:rsidRPr="00000000" w14:paraId="000008A4">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proposición económica será valorada de acuerdo a la siguiente fórmula:</w:t>
      </w:r>
    </w:p>
    <w:p w:rsidR="00000000" w:rsidDel="00000000" w:rsidP="00000000" w:rsidRDefault="00000000" w:rsidRPr="00000000" w14:paraId="000008A5">
      <w:pPr>
        <w:spacing w:after="120" w:line="276" w:lineRule="auto"/>
        <w:ind w:left="-141" w:right="-409.1338582677156" w:firstLine="0"/>
        <w:jc w:val="center"/>
        <w:rPr>
          <w:rFonts w:ascii="Tahoma" w:cs="Tahoma" w:eastAsia="Tahoma" w:hAnsi="Tahoma"/>
          <w:sz w:val="20"/>
          <w:szCs w:val="20"/>
        </w:rPr>
      </w:pPr>
      <m:oMath>
        <m:r>
          <w:rPr>
            <w:rFonts w:ascii="Tahoma" w:cs="Tahoma" w:eastAsia="Tahoma" w:hAnsi="Tahoma"/>
            <w:sz w:val="20"/>
            <w:szCs w:val="20"/>
          </w:rPr>
          <m:t xml:space="preserve">Puntuación económica=65 x </m:t>
        </m:r>
        <m:f>
          <m:fPr>
            <m:ctrlPr>
              <w:rPr>
                <w:rFonts w:ascii="Tahoma" w:cs="Tahoma" w:eastAsia="Tahoma" w:hAnsi="Tahoma"/>
                <w:sz w:val="20"/>
                <w:szCs w:val="20"/>
              </w:rPr>
            </m:ctrlPr>
          </m:fPr>
          <m:num>
            <m:r>
              <w:rPr>
                <w:rFonts w:ascii="Tahoma" w:cs="Tahoma" w:eastAsia="Tahoma" w:hAnsi="Tahoma"/>
                <w:sz w:val="20"/>
                <w:szCs w:val="20"/>
              </w:rPr>
              <m:t xml:space="preserve"> </m:t>
            </m:r>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min</m:t>
                </m:r>
              </m:sub>
            </m:sSub>
          </m:num>
          <m:den>
            <m:sSub>
              <m:sSubPr>
                <m:ctrlPr>
                  <w:rPr>
                    <w:rFonts w:ascii="Tahoma" w:cs="Tahoma" w:eastAsia="Tahoma" w:hAnsi="Tahoma"/>
                    <w:sz w:val="20"/>
                    <w:szCs w:val="20"/>
                  </w:rPr>
                </m:ctrlPr>
              </m:sSubPr>
              <m:e>
                <m:r>
                  <w:rPr>
                    <w:rFonts w:ascii="Tahoma" w:cs="Tahoma" w:eastAsia="Tahoma" w:hAnsi="Tahoma"/>
                    <w:sz w:val="20"/>
                    <w:szCs w:val="20"/>
                  </w:rPr>
                  <m:t xml:space="preserve">PE</m:t>
                </m:r>
              </m:e>
              <m:sub>
                <m:r>
                  <w:rPr>
                    <w:rFonts w:ascii="Tahoma" w:cs="Tahoma" w:eastAsia="Tahoma" w:hAnsi="Tahoma"/>
                    <w:sz w:val="20"/>
                    <w:szCs w:val="20"/>
                  </w:rPr>
                  <m:t xml:space="preserve">i</m:t>
                </m:r>
              </m:sub>
            </m:sSub>
          </m:den>
        </m:f>
      </m:oMath>
      <w:r w:rsidDel="00000000" w:rsidR="00000000" w:rsidRPr="00000000">
        <w:rPr>
          <w:rFonts w:ascii="Tahoma" w:cs="Tahoma" w:eastAsia="Tahoma" w:hAnsi="Tahoma"/>
          <w:rtl w:val="0"/>
        </w:rPr>
        <w:t xml:space="preserve">     </w:t>
      </w:r>
      <w:r w:rsidDel="00000000" w:rsidR="00000000" w:rsidRPr="00000000">
        <w:rPr>
          <w:rtl w:val="0"/>
        </w:rPr>
      </w:r>
    </w:p>
    <w:p w:rsidR="00000000" w:rsidDel="00000000" w:rsidP="00000000" w:rsidRDefault="00000000" w:rsidRPr="00000000" w14:paraId="000008A6">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Dónde: </w:t>
      </w:r>
    </w:p>
    <w:p w:rsidR="00000000" w:rsidDel="00000000" w:rsidP="00000000" w:rsidRDefault="00000000" w:rsidRPr="00000000" w14:paraId="000008A7">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min</w:t>
      </w:r>
      <w:r w:rsidDel="00000000" w:rsidR="00000000" w:rsidRPr="00000000">
        <w:rPr>
          <w:rFonts w:ascii="Tahoma" w:cs="Tahoma" w:eastAsia="Tahoma" w:hAnsi="Tahoma"/>
          <w:sz w:val="20"/>
          <w:szCs w:val="20"/>
          <w:vertAlign w:val="subscript"/>
          <w:rtl w:val="0"/>
        </w:rPr>
        <w:t xml:space="preserve"> </w:t>
      </w:r>
      <w:r w:rsidDel="00000000" w:rsidR="00000000" w:rsidRPr="00000000">
        <w:rPr>
          <w:rFonts w:ascii="Tahoma" w:cs="Tahoma" w:eastAsia="Tahoma" w:hAnsi="Tahoma"/>
          <w:sz w:val="20"/>
          <w:szCs w:val="20"/>
          <w:rtl w:val="0"/>
        </w:rPr>
        <w:t xml:space="preserve">es el importe total de la proposición económica más baja (IVA no incluido).</w:t>
      </w:r>
    </w:p>
    <w:p w:rsidR="00000000" w:rsidDel="00000000" w:rsidP="00000000" w:rsidRDefault="00000000" w:rsidRPr="00000000" w14:paraId="000008A8">
      <w:pPr>
        <w:numPr>
          <w:ilvl w:val="0"/>
          <w:numId w:val="28"/>
        </w:numPr>
        <w:spacing w:after="120" w:line="276" w:lineRule="auto"/>
        <w:ind w:left="566" w:right="-409.1338582677156" w:hanging="360"/>
        <w:jc w:val="both"/>
        <w:rPr>
          <w:rFonts w:ascii="Tahoma" w:cs="Tahoma" w:eastAsia="Tahoma" w:hAnsi="Tahoma"/>
          <w:sz w:val="20"/>
          <w:szCs w:val="20"/>
        </w:rPr>
      </w:pPr>
      <w:r w:rsidDel="00000000" w:rsidR="00000000" w:rsidRPr="00000000">
        <w:rPr>
          <w:rFonts w:ascii="Tahoma" w:cs="Tahoma" w:eastAsia="Tahoma" w:hAnsi="Tahoma"/>
          <w:i w:val="1"/>
          <w:sz w:val="20"/>
          <w:szCs w:val="20"/>
          <w:rtl w:val="0"/>
        </w:rPr>
        <w:t xml:space="preserve">PE</w:t>
      </w:r>
      <w:r w:rsidDel="00000000" w:rsidR="00000000" w:rsidRPr="00000000">
        <w:rPr>
          <w:rFonts w:ascii="Tahoma" w:cs="Tahoma" w:eastAsia="Tahoma" w:hAnsi="Tahoma"/>
          <w:i w:val="1"/>
          <w:sz w:val="20"/>
          <w:szCs w:val="20"/>
          <w:vertAlign w:val="subscript"/>
          <w:rtl w:val="0"/>
        </w:rPr>
        <w:t xml:space="preserve">i</w:t>
      </w:r>
      <w:r w:rsidDel="00000000" w:rsidR="00000000" w:rsidRPr="00000000">
        <w:rPr>
          <w:rFonts w:ascii="Tahoma" w:cs="Tahoma" w:eastAsia="Tahoma" w:hAnsi="Tahoma"/>
          <w:sz w:val="20"/>
          <w:szCs w:val="20"/>
          <w:rtl w:val="0"/>
        </w:rPr>
        <w:t xml:space="preserve"> es el importe total de la proposición económica del licitador objeto de valoración (IVA no incluido). </w:t>
      </w:r>
    </w:p>
    <w:p w:rsidR="00000000" w:rsidDel="00000000" w:rsidP="00000000" w:rsidRDefault="00000000" w:rsidRPr="00000000" w14:paraId="000008A9">
      <w:pPr>
        <w:spacing w:after="120" w:line="276" w:lineRule="auto"/>
        <w:ind w:left="-141" w:right="-409.1338582677156" w:firstLine="0"/>
        <w:jc w:val="both"/>
        <w:rPr>
          <w:rFonts w:ascii="Tahoma" w:cs="Tahoma" w:eastAsia="Tahoma" w:hAnsi="Tahoma"/>
          <w:sz w:val="20"/>
          <w:szCs w:val="20"/>
        </w:rPr>
      </w:pPr>
      <w:r w:rsidDel="00000000" w:rsidR="00000000" w:rsidRPr="00000000">
        <w:rPr>
          <w:rFonts w:ascii="Tahoma" w:cs="Tahoma" w:eastAsia="Tahoma" w:hAnsi="Tahoma"/>
          <w:b w:val="1"/>
          <w:sz w:val="20"/>
          <w:szCs w:val="20"/>
          <w:rtl w:val="0"/>
        </w:rPr>
        <w:t xml:space="preserve">NOTAS</w:t>
      </w:r>
      <w:r w:rsidDel="00000000" w:rsidR="00000000" w:rsidRPr="00000000">
        <w:rPr>
          <w:rFonts w:ascii="Tahoma" w:cs="Tahoma" w:eastAsia="Tahoma" w:hAnsi="Tahoma"/>
          <w:sz w:val="20"/>
          <w:szCs w:val="20"/>
          <w:rtl w:val="0"/>
        </w:rPr>
        <w:t xml:space="preserve">:</w:t>
      </w:r>
    </w:p>
    <w:p w:rsidR="00000000" w:rsidDel="00000000" w:rsidP="00000000" w:rsidRDefault="00000000" w:rsidRPr="00000000" w14:paraId="000008AA">
      <w:pPr>
        <w:numPr>
          <w:ilvl w:val="0"/>
          <w:numId w:val="30"/>
        </w:numPr>
        <w:spacing w:after="120" w:line="276" w:lineRule="auto"/>
        <w:ind w:left="283"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AIGÜES DE BARCELONA considerará que el </w:t>
      </w:r>
      <w:r w:rsidDel="00000000" w:rsidR="00000000" w:rsidRPr="00000000">
        <w:rPr>
          <w:rFonts w:ascii="Tahoma" w:cs="Tahoma" w:eastAsia="Tahoma" w:hAnsi="Tahoma"/>
          <w:b w:val="1"/>
          <w:sz w:val="20"/>
          <w:szCs w:val="20"/>
          <w:rtl w:val="0"/>
        </w:rPr>
        <w:t xml:space="preserve">importe total ofertado (IVA no incluido) </w:t>
      </w:r>
      <w:r w:rsidDel="00000000" w:rsidR="00000000" w:rsidRPr="00000000">
        <w:rPr>
          <w:rFonts w:ascii="Tahoma" w:cs="Tahoma" w:eastAsia="Tahoma" w:hAnsi="Tahoma"/>
          <w:sz w:val="20"/>
          <w:szCs w:val="20"/>
          <w:rtl w:val="0"/>
        </w:rPr>
        <w:t xml:space="preserve">contiene valores presuntamente anormales o desproporcionados cuando equivalga a una baja superior al 8,00 % de la media aritmética de las ofertas admitidas.</w:t>
      </w:r>
    </w:p>
    <w:p w:rsidR="00000000" w:rsidDel="00000000" w:rsidP="00000000" w:rsidRDefault="00000000" w:rsidRPr="00000000" w14:paraId="000008AB">
      <w:pPr>
        <w:numPr>
          <w:ilvl w:val="0"/>
          <w:numId w:val="30"/>
        </w:numPr>
        <w:spacing w:after="240" w:line="276" w:lineRule="auto"/>
        <w:ind w:left="283.46456692913375" w:right="-409.1338582677156" w:hanging="360"/>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Si alguna proposición no guarda concordancia con el resto de la documentación examinada y admitida, excede del presupuesto máximo de licitación, varía sustancialmente el modelo establecido o comporta error manifiesto en el importe de la proposición, o existe reconocimiento por parte del licitador de que sufre de error o inconsistencia que la hacen inviable, será EXCLUIDA por la Unidad Técnica mediante resolución motivada.</w:t>
      </w:r>
    </w:p>
    <w:p w:rsidR="00000000" w:rsidDel="00000000" w:rsidP="00000000" w:rsidRDefault="00000000" w:rsidRPr="00000000" w14:paraId="000008AC">
      <w:pPr>
        <w:spacing w:after="120" w:line="276" w:lineRule="auto"/>
        <w:ind w:left="0" w:right="-267" w:firstLine="0"/>
        <w:jc w:val="both"/>
        <w:rPr>
          <w:rFonts w:ascii="Tahoma" w:cs="Tahoma" w:eastAsia="Tahoma" w:hAnsi="Tahoma"/>
          <w:b w:val="1"/>
          <w:sz w:val="20"/>
          <w:szCs w:val="20"/>
        </w:rPr>
      </w:pPr>
      <w:r w:rsidDel="00000000" w:rsidR="00000000" w:rsidRPr="00000000">
        <w:rPr>
          <w:rtl w:val="0"/>
        </w:rPr>
      </w:r>
    </w:p>
    <w:p w:rsidR="00000000" w:rsidDel="00000000" w:rsidP="00000000" w:rsidRDefault="00000000" w:rsidRPr="00000000" w14:paraId="000008AD">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sz w:val="20"/>
          <w:szCs w:val="20"/>
          <w:u w:val="single"/>
        </w:rPr>
      </w:pPr>
      <w:bookmarkStart w:colFirst="0" w:colLast="0" w:name="_heading=h.oiz7rg5bkyjz" w:id="70"/>
      <w:bookmarkEnd w:id="70"/>
      <w:r w:rsidDel="00000000" w:rsidR="00000000" w:rsidRPr="00000000">
        <w:br w:type="page"/>
      </w:r>
      <w:r w:rsidDel="00000000" w:rsidR="00000000" w:rsidRPr="00000000">
        <w:rPr>
          <w:rtl w:val="0"/>
        </w:rPr>
      </w:r>
    </w:p>
    <w:p w:rsidR="00000000" w:rsidDel="00000000" w:rsidP="00000000" w:rsidRDefault="00000000" w:rsidRPr="00000000" w14:paraId="000008AE">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7ku7d3h5myce" w:id="71"/>
      <w:bookmarkEnd w:id="71"/>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14</w:t>
      </w:r>
      <w:r w:rsidDel="00000000" w:rsidR="00000000" w:rsidRPr="00000000">
        <w:rPr>
          <w:rtl w:val="0"/>
        </w:rPr>
      </w:r>
    </w:p>
    <w:p w:rsidR="00000000" w:rsidDel="00000000" w:rsidP="00000000" w:rsidRDefault="00000000" w:rsidRPr="00000000" w14:paraId="000008AF">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MODELOS DE GARANTÍA DEFINITIVA</w:t>
      </w:r>
    </w:p>
    <w:p w:rsidR="00000000" w:rsidDel="00000000" w:rsidP="00000000" w:rsidRDefault="00000000" w:rsidRPr="00000000" w14:paraId="000008B0">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AVAL BANCARIO DEFINITIVO</w:t>
      </w:r>
    </w:p>
    <w:p w:rsidR="00000000" w:rsidDel="00000000" w:rsidP="00000000" w:rsidRDefault="00000000" w:rsidRPr="00000000" w14:paraId="000008B1">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8B2">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8B3">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8B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Banco .................. y en su nombre y representación..................... en calidad de ................... y según las facultades dimanadas de la Escritura de Poder otorgada ante el Notario de..............., D. ....................................... con fecha ............., número ........... de su protocolo, y que afirman encontrarse íntegramente subsistentes, se constituye avalista fiador solidario de la empresa......................., en interés y beneficio de “AIGÜES DE BARCELONA, EMPRESA METROPOLITANA DE GESTIÓ DEL CICLE INTEGRAL DE L’AIGUA, S.A.”, y hasta la suma de (……………) euros (5%</w:t>
      </w:r>
      <w:r w:rsidDel="00000000" w:rsidR="00000000" w:rsidRPr="00000000">
        <w:rPr>
          <w:rFonts w:ascii="Tahoma" w:cs="Tahoma" w:eastAsia="Tahoma" w:hAnsi="Tahoma"/>
          <w:sz w:val="20"/>
          <w:szCs w:val="20"/>
          <w:vertAlign w:val="superscript"/>
        </w:rPr>
        <w:footnoteReference w:customMarkFollows="0" w:id="0"/>
      </w:r>
      <w:r w:rsidDel="00000000" w:rsidR="00000000" w:rsidRPr="00000000">
        <w:rPr>
          <w:rFonts w:ascii="Tahoma" w:cs="Tahoma" w:eastAsia="Tahoma" w:hAnsi="Tahoma"/>
          <w:sz w:val="20"/>
          <w:szCs w:val="20"/>
          <w:rtl w:val="0"/>
        </w:rPr>
        <w:t xml:space="preserve"> del importe de adjudicación, IVA excluido), a efectos de garantizar el exacto cumplimiento por la empresa citada de todas y cada una de las obligaciones concretadas en el correspondiente Contrato de "....................................".</w:t>
      </w:r>
    </w:p>
    <w:p w:rsidR="00000000" w:rsidDel="00000000" w:rsidP="00000000" w:rsidRDefault="00000000" w:rsidRPr="00000000" w14:paraId="000008B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aval indicado se presta por el Banco..................., con expresa y formal renuncia de los beneficios de excusión, división, orden y cualquier otro que pudiera, en su caso, ser de aplicación, y al efecto declara el Banco que quiere obligarse y se obliga conjuntamente y solidariamente con la compañía........................ hasta la liquidación por “AIGÜES DE BARCELONA, EMPRESA METROPOLITANA DE GESTIÓ DEL CICLE INTEGRAL DE L’AIGUA, S.A.” del contrato antes citado y finalización del plazo de garantía de………………., a pagar con carácter incondicional y dentro, como máximo, de los ocho días siguientes a ser requerido, la suma o sumas que, hasta la concurrencia de la cifra financiada de (…………….) euros (5%</w:t>
      </w:r>
      <w:r w:rsidDel="00000000" w:rsidR="00000000" w:rsidRPr="00000000">
        <w:rPr>
          <w:rFonts w:ascii="Tahoma" w:cs="Tahoma" w:eastAsia="Tahoma" w:hAnsi="Tahoma"/>
          <w:sz w:val="20"/>
          <w:szCs w:val="20"/>
          <w:vertAlign w:val="superscript"/>
          <w:rtl w:val="0"/>
        </w:rPr>
        <w:t xml:space="preserve">1</w:t>
      </w:r>
      <w:r w:rsidDel="00000000" w:rsidR="00000000" w:rsidRPr="00000000">
        <w:rPr>
          <w:rFonts w:ascii="Tahoma" w:cs="Tahoma" w:eastAsia="Tahoma" w:hAnsi="Tahoma"/>
          <w:sz w:val="20"/>
          <w:szCs w:val="20"/>
          <w:rtl w:val="0"/>
        </w:rPr>
        <w:t xml:space="preserve"> del importe indicado en la cláusula de garantia definitiva) se exprese en el requerimiento renunciando el Banco, expresamente y solemnemente, a toda excepción o reserva en cuanto a la entrega de las cantidades que le fueran reclamadas cualquiera que fuera la causa o motivo en que estas pudieran fundamentarse, y aunque se manifestara oposición o reclamación por parte de ................................., o de terceros, cualesquiera que estas fueran. </w:t>
      </w:r>
    </w:p>
    <w:p w:rsidR="00000000" w:rsidDel="00000000" w:rsidP="00000000" w:rsidRDefault="00000000" w:rsidRPr="00000000" w14:paraId="000008B6">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aval estará en vigor hasta la liquidación del contrato y finalización del plazo de garantía.</w:t>
      </w:r>
    </w:p>
    <w:p w:rsidR="00000000" w:rsidDel="00000000" w:rsidP="00000000" w:rsidRDefault="00000000" w:rsidRPr="00000000" w14:paraId="000008B7">
      <w:pPr>
        <w:spacing w:after="120" w:line="276" w:lineRule="auto"/>
        <w:ind w:right="-409"/>
        <w:jc w:val="both"/>
        <w:rPr>
          <w:rFonts w:ascii="Tahoma" w:cs="Tahoma" w:eastAsia="Tahoma" w:hAnsi="Tahoma"/>
          <w:sz w:val="20"/>
          <w:szCs w:val="20"/>
        </w:rPr>
      </w:pPr>
      <w:r w:rsidDel="00000000" w:rsidR="00000000" w:rsidRPr="00000000">
        <w:rPr>
          <w:rtl w:val="0"/>
        </w:rPr>
      </w:r>
    </w:p>
    <w:p w:rsidR="00000000" w:rsidDel="00000000" w:rsidP="00000000" w:rsidRDefault="00000000" w:rsidRPr="00000000" w14:paraId="000008B8">
      <w:pPr>
        <w:spacing w:after="120" w:line="276" w:lineRule="auto"/>
        <w:ind w:right="-409.1338582677156"/>
        <w:jc w:val="both"/>
        <w:rPr>
          <w:rFonts w:ascii="Tahoma" w:cs="Tahoma" w:eastAsia="Tahoma" w:hAnsi="Tahoma"/>
          <w:b w:val="1"/>
          <w:smallCaps w:val="0"/>
          <w:sz w:val="20"/>
          <w:szCs w:val="20"/>
          <w:u w:val="single"/>
        </w:rPr>
      </w:pPr>
      <w:r w:rsidDel="00000000" w:rsidR="00000000" w:rsidRPr="00000000">
        <w:br w:type="page"/>
      </w:r>
      <w:r w:rsidDel="00000000" w:rsidR="00000000" w:rsidRPr="00000000">
        <w:rPr>
          <w:rtl w:val="0"/>
        </w:rPr>
      </w:r>
    </w:p>
    <w:p w:rsidR="00000000" w:rsidDel="00000000" w:rsidP="00000000" w:rsidRDefault="00000000" w:rsidRPr="00000000" w14:paraId="000008B9">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MODELO DE CERTIFICADO DE SEGURO DE CAUCIÓN</w:t>
      </w:r>
    </w:p>
    <w:p w:rsidR="00000000" w:rsidDel="00000000" w:rsidP="00000000" w:rsidRDefault="00000000" w:rsidRPr="00000000" w14:paraId="000008B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PARA LA GARANTÍA DEFINITIVA</w:t>
      </w:r>
    </w:p>
    <w:p w:rsidR="00000000" w:rsidDel="00000000" w:rsidP="00000000" w:rsidRDefault="00000000" w:rsidRPr="00000000" w14:paraId="000008BB">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8BC">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p w:rsidR="00000000" w:rsidDel="00000000" w:rsidP="00000000" w:rsidRDefault="00000000" w:rsidRPr="00000000" w14:paraId="000008BD">
      <w:pPr>
        <w:spacing w:after="120" w:line="276" w:lineRule="auto"/>
        <w:ind w:right="-409"/>
        <w:jc w:val="center"/>
        <w:rPr>
          <w:rFonts w:ascii="Tahoma" w:cs="Tahoma" w:eastAsia="Tahoma" w:hAnsi="Tahoma"/>
          <w:i w:val="1"/>
          <w:sz w:val="20"/>
          <w:szCs w:val="20"/>
        </w:rPr>
      </w:pPr>
      <w:r w:rsidDel="00000000" w:rsidR="00000000" w:rsidRPr="00000000">
        <w:rPr>
          <w:rFonts w:ascii="Tahoma" w:cs="Tahoma" w:eastAsia="Tahoma" w:hAnsi="Tahoma"/>
          <w:i w:val="1"/>
          <w:sz w:val="20"/>
          <w:szCs w:val="20"/>
          <w:rtl w:val="0"/>
        </w:rPr>
        <w:t xml:space="preserve">(Intervenido notarialmente de conformidad con el artículo 197.1 bis del Reglamento Notarial)</w:t>
      </w:r>
    </w:p>
    <w:p w:rsidR="00000000" w:rsidDel="00000000" w:rsidP="00000000" w:rsidRDefault="00000000" w:rsidRPr="00000000" w14:paraId="000008BE">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Certificado número........................................................................................................ (en adelante, asegurador), con domicilio en ......................................., calle ......................................................................., y NIF ................................, debidamente representado por el señor ...................................................................................., con poderes suficientes para obligarlo en este acto, según resulta de</w:t>
        <w:tab/>
      </w:r>
    </w:p>
    <w:p w:rsidR="00000000" w:rsidDel="00000000" w:rsidP="00000000" w:rsidRDefault="00000000" w:rsidRPr="00000000" w14:paraId="000008BF">
      <w:pPr>
        <w:spacing w:after="120" w:line="276" w:lineRule="auto"/>
        <w:ind w:right="-409"/>
        <w:jc w:val="center"/>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w:t>
      </w:r>
    </w:p>
    <w:p w:rsidR="00000000" w:rsidDel="00000000" w:rsidP="00000000" w:rsidRDefault="00000000" w:rsidRPr="00000000" w14:paraId="000008C0">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A..............................................................................., NIF/CIF ..................., en concepto de tomador del seguro, ante "AIGÜES DE BARCELONA, EMPRESA METROPOLITANA DE GESTIÓ DEL CICLE INTEGRAL DE L’AIGUA, S.A." en adelante el asegurado, hasta el importe de euros ................. (5%</w:t>
      </w:r>
      <w:r w:rsidDel="00000000" w:rsidR="00000000" w:rsidRPr="00000000">
        <w:rPr>
          <w:rFonts w:ascii="Tahoma" w:cs="Tahoma" w:eastAsia="Tahoma" w:hAnsi="Tahoma"/>
          <w:sz w:val="20"/>
          <w:szCs w:val="20"/>
          <w:vertAlign w:val="superscript"/>
        </w:rPr>
        <w:footnoteReference w:customMarkFollows="0" w:id="1"/>
      </w:r>
      <w:r w:rsidDel="00000000" w:rsidR="00000000" w:rsidRPr="00000000">
        <w:rPr>
          <w:rFonts w:ascii="Tahoma" w:cs="Tahoma" w:eastAsia="Tahoma" w:hAnsi="Tahoma"/>
          <w:sz w:val="20"/>
          <w:szCs w:val="20"/>
          <w:rtl w:val="0"/>
        </w:rPr>
        <w:t xml:space="preserve"> del importe de adjudicación, IVA excluido), a efectos de garantizar el exacto cumplimiento por el asegurado de todas y cada una de las obligaciones que le resulten como consecuencia de la adjudicación del contrato de ………………………………………….. </w:t>
      </w:r>
    </w:p>
    <w:p w:rsidR="00000000" w:rsidDel="00000000" w:rsidP="00000000" w:rsidRDefault="00000000" w:rsidRPr="00000000" w14:paraId="000008C1">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La falta de pago de la prima sea única, primera o siguientes, no dará derecho al asegurador a resolver el Contrato, ni éste quedará extinguido, ni la cobertura del asegurador suspendida, ni éste liberado de su obligación, en caso de que el asegurador deba de hacer efectiva la garantía.</w:t>
      </w:r>
    </w:p>
    <w:p w:rsidR="00000000" w:rsidDel="00000000" w:rsidP="00000000" w:rsidRDefault="00000000" w:rsidRPr="00000000" w14:paraId="000008C2">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no podrá oponer al asegurado las excepciones que le puedan corresponder contra el tomador del seguro.</w:t>
      </w:r>
    </w:p>
    <w:p w:rsidR="00000000" w:rsidDel="00000000" w:rsidP="00000000" w:rsidRDefault="00000000" w:rsidRPr="00000000" w14:paraId="000008C3">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asegurador asume el compromiso de indemnizar al asegurado al primer requerimiento de “AIGÜES DE BARCELONA, EMPRESA METROPOLITANA DE GESTIÓ DEL CICLE INTEGRAL DE L’AIGUA, S.A.” y a pagar con carácter incondicional y dentro, como máximo de los ocho días siguientes a ser requerido, a hacer efectiva, la suma o sumas que hasta la concurrencia de la cifra asegurada se exprese en el requerimiento.</w:t>
      </w:r>
    </w:p>
    <w:p w:rsidR="00000000" w:rsidDel="00000000" w:rsidP="00000000" w:rsidRDefault="00000000" w:rsidRPr="00000000" w14:paraId="000008C4">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El presente seguro de caución estará en vigor hasta la liquidación del contrato y finalización del plazo de garantía.</w:t>
      </w:r>
    </w:p>
    <w:p w:rsidR="00000000" w:rsidDel="00000000" w:rsidP="00000000" w:rsidRDefault="00000000" w:rsidRPr="00000000" w14:paraId="000008C5">
      <w:pPr>
        <w:spacing w:after="120" w:line="276" w:lineRule="auto"/>
        <w:ind w:right="-409"/>
        <w:jc w:val="both"/>
        <w:rPr>
          <w:rFonts w:ascii="Tahoma" w:cs="Tahoma" w:eastAsia="Tahoma" w:hAnsi="Tahoma"/>
          <w:sz w:val="20"/>
          <w:szCs w:val="20"/>
        </w:rPr>
      </w:pPr>
      <w:r w:rsidDel="00000000" w:rsidR="00000000" w:rsidRPr="00000000">
        <w:rPr>
          <w:rFonts w:ascii="Tahoma" w:cs="Tahoma" w:eastAsia="Tahoma" w:hAnsi="Tahoma"/>
          <w:sz w:val="20"/>
          <w:szCs w:val="20"/>
          <w:rtl w:val="0"/>
        </w:rPr>
        <w:t xml:space="preserve">En........................................., el ........ de ........................................... de ............signatura:</w:t>
        <w:tab/>
        <w:tab/>
        <w:tab/>
        <w:tab/>
        <w:tab/>
      </w:r>
    </w:p>
    <w:p w:rsidR="00000000" w:rsidDel="00000000" w:rsidP="00000000" w:rsidRDefault="00000000" w:rsidRPr="00000000" w14:paraId="000008C6">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Firma:</w:t>
      </w:r>
    </w:p>
    <w:p w:rsidR="00000000" w:rsidDel="00000000" w:rsidP="00000000" w:rsidRDefault="00000000" w:rsidRPr="00000000" w14:paraId="000008C7">
      <w:pPr>
        <w:spacing w:after="120" w:line="276" w:lineRule="auto"/>
        <w:ind w:right="-409"/>
        <w:rPr>
          <w:rFonts w:ascii="Tahoma" w:cs="Tahoma" w:eastAsia="Tahoma" w:hAnsi="Tahoma"/>
          <w:sz w:val="20"/>
          <w:szCs w:val="20"/>
        </w:rPr>
      </w:pPr>
      <w:r w:rsidDel="00000000" w:rsidR="00000000" w:rsidRPr="00000000">
        <w:rPr>
          <w:rFonts w:ascii="Tahoma" w:cs="Tahoma" w:eastAsia="Tahoma" w:hAnsi="Tahoma"/>
          <w:sz w:val="20"/>
          <w:szCs w:val="20"/>
          <w:rtl w:val="0"/>
        </w:rPr>
        <w:t xml:space="preserve">Asegurador:</w:t>
      </w:r>
    </w:p>
    <w:p w:rsidR="00000000" w:rsidDel="00000000" w:rsidP="00000000" w:rsidRDefault="00000000" w:rsidRPr="00000000" w14:paraId="000008C8">
      <w:pPr>
        <w:spacing w:after="240" w:line="276" w:lineRule="auto"/>
        <w:ind w:right="-409.1338582677156"/>
        <w:jc w:val="both"/>
        <w:rPr>
          <w:rFonts w:ascii="Tahoma" w:cs="Tahoma" w:eastAsia="Tahoma" w:hAnsi="Tahoma"/>
          <w:smallCaps w:val="0"/>
          <w:color w:val="000000"/>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8C9">
      <w:pPr>
        <w:keepNext w:val="1"/>
        <w:keepLines w:val="1"/>
        <w:pageBreakBefore w:val="0"/>
        <w:widowControl w:val="1"/>
        <w:pBdr>
          <w:top w:space="0" w:sz="0" w:val="nil"/>
          <w:left w:space="0" w:sz="0" w:val="nil"/>
          <w:bottom w:space="0" w:sz="0" w:val="nil"/>
          <w:right w:space="0" w:sz="0" w:val="nil"/>
          <w:between w:space="0" w:sz="0" w:val="nil"/>
        </w:pBdr>
        <w:shd w:fill="auto" w:val="clear"/>
        <w:spacing w:after="120" w:before="0" w:line="276" w:lineRule="auto"/>
        <w:ind w:left="0" w:right="-409.1338582677156" w:firstLine="0"/>
        <w:jc w:val="center"/>
        <w:rPr>
          <w:rFonts w:ascii="Tahoma" w:cs="Tahoma" w:eastAsia="Tahoma" w:hAnsi="Tahoma"/>
          <w:b w:val="1"/>
          <w:i w:val="0"/>
          <w:smallCaps w:val="0"/>
          <w:strike w:val="0"/>
          <w:color w:val="ff0000"/>
          <w:sz w:val="20"/>
          <w:szCs w:val="20"/>
          <w:highlight w:val="yellow"/>
          <w:u w:val="single"/>
          <w:vertAlign w:val="baseline"/>
        </w:rPr>
      </w:pPr>
      <w:bookmarkStart w:colFirst="0" w:colLast="0" w:name="_heading=h.fvas6xqupmri" w:id="72"/>
      <w:bookmarkEnd w:id="72"/>
      <w:r w:rsidDel="00000000" w:rsidR="00000000" w:rsidRPr="00000000">
        <w:rPr>
          <w:rFonts w:ascii="Tahoma" w:cs="Tahoma" w:eastAsia="Tahoma" w:hAnsi="Tahoma"/>
          <w:b w:val="1"/>
          <w:i w:val="0"/>
          <w:smallCaps w:val="0"/>
          <w:strike w:val="0"/>
          <w:color w:val="000000"/>
          <w:sz w:val="20"/>
          <w:szCs w:val="20"/>
          <w:u w:val="single"/>
          <w:shd w:fill="auto" w:val="clear"/>
          <w:vertAlign w:val="baseline"/>
          <w:rtl w:val="0"/>
        </w:rPr>
        <w:t xml:space="preserve">ANEXO Nº</w:t>
      </w:r>
      <w:r w:rsidDel="00000000" w:rsidR="00000000" w:rsidRPr="00000000">
        <w:rPr>
          <w:rFonts w:ascii="Tahoma" w:cs="Tahoma" w:eastAsia="Tahoma" w:hAnsi="Tahoma"/>
          <w:b w:val="1"/>
          <w:sz w:val="20"/>
          <w:szCs w:val="20"/>
          <w:u w:val="single"/>
          <w:rtl w:val="0"/>
        </w:rPr>
        <w:t xml:space="preserve"> 15</w:t>
      </w:r>
      <w:r w:rsidDel="00000000" w:rsidR="00000000" w:rsidRPr="00000000">
        <w:rPr>
          <w:rtl w:val="0"/>
        </w:rPr>
      </w:r>
    </w:p>
    <w:p w:rsidR="00000000" w:rsidDel="00000000" w:rsidP="00000000" w:rsidRDefault="00000000" w:rsidRPr="00000000" w14:paraId="000008CA">
      <w:pPr>
        <w:spacing w:after="120" w:line="276" w:lineRule="auto"/>
        <w:ind w:right="-409.1338582677156"/>
        <w:jc w:val="center"/>
        <w:rPr>
          <w:rFonts w:ascii="Tahoma" w:cs="Tahoma" w:eastAsia="Tahoma" w:hAnsi="Tahoma"/>
          <w:b w:val="1"/>
          <w:smallCaps w:val="0"/>
          <w:sz w:val="20"/>
          <w:szCs w:val="20"/>
          <w:u w:val="single"/>
        </w:rPr>
      </w:pPr>
      <w:r w:rsidDel="00000000" w:rsidR="00000000" w:rsidRPr="00000000">
        <w:rPr>
          <w:rFonts w:ascii="Tahoma" w:cs="Tahoma" w:eastAsia="Tahoma" w:hAnsi="Tahoma"/>
          <w:b w:val="1"/>
          <w:smallCaps w:val="0"/>
          <w:sz w:val="20"/>
          <w:szCs w:val="20"/>
          <w:u w:val="single"/>
          <w:rtl w:val="0"/>
        </w:rPr>
        <w:t xml:space="preserve">CONTRATO TIPO</w:t>
      </w:r>
    </w:p>
    <w:p w:rsidR="00000000" w:rsidDel="00000000" w:rsidP="00000000" w:rsidRDefault="00000000" w:rsidRPr="00000000" w14:paraId="000008CB">
      <w:pPr>
        <w:spacing w:after="12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REPOSICIÓN E INSTALACIÓN DE DIFERENTES EQUIPOS MECÁNICOS EN LA LÍNEA DEL TRATAMIENTO BIOLÓGICO EN EL PERÍMETRO DE SANEAMIENTO DE AIGÜES DE BARCELONA</w:t>
      </w:r>
    </w:p>
    <w:p w:rsidR="00000000" w:rsidDel="00000000" w:rsidP="00000000" w:rsidRDefault="00000000" w:rsidRPr="00000000" w14:paraId="000008CC">
      <w:pPr>
        <w:spacing w:after="240" w:line="276" w:lineRule="auto"/>
        <w:ind w:right="-409.1338582677156"/>
        <w:jc w:val="center"/>
        <w:rPr>
          <w:rFonts w:ascii="Tahoma" w:cs="Tahoma" w:eastAsia="Tahoma" w:hAnsi="Tahoma"/>
          <w:b w:val="1"/>
          <w:smallCaps w:val="0"/>
          <w:sz w:val="20"/>
          <w:szCs w:val="20"/>
        </w:rPr>
      </w:pPr>
      <w:r w:rsidDel="00000000" w:rsidR="00000000" w:rsidRPr="00000000">
        <w:rPr>
          <w:rFonts w:ascii="Tahoma" w:cs="Tahoma" w:eastAsia="Tahoma" w:hAnsi="Tahoma"/>
          <w:b w:val="1"/>
          <w:smallCaps w:val="0"/>
          <w:sz w:val="20"/>
          <w:szCs w:val="20"/>
          <w:rtl w:val="0"/>
        </w:rPr>
        <w:t xml:space="preserve">(Nº EXP.: AB/2025/106)</w:t>
      </w:r>
    </w:p>
    <w:sectPr>
      <w:type w:val="nextPage"/>
      <w:pgSz w:h="16838" w:w="11906" w:orient="portrait"/>
      <w:pgMar w:bottom="1417" w:top="1417" w:left="1701" w:right="1701" w:header="426" w:footer="69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Georgia"/>
  <w:font w:name="Times New Roman"/>
  <w:font w:name="Arial Unicode MS"/>
  <w:font w:name="Arial"/>
  <w:font w:name="Courier New"/>
  <w:font w:name="Tahoma">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D1">
    <w:pPr>
      <w:tabs>
        <w:tab w:val="center" w:leader="none" w:pos="4252.0001220703125"/>
        <w:tab w:val="right" w:leader="none" w:pos="8504.000244140625"/>
      </w:tabs>
      <w:spacing w:after="0" w:line="240" w:lineRule="auto"/>
      <w:jc w:val="right"/>
      <w:rPr>
        <w:rFonts w:ascii="Tahoma" w:cs="Tahoma" w:eastAsia="Tahoma" w:hAnsi="Tahoma"/>
        <w:color w:val="000000"/>
        <w:sz w:val="20"/>
        <w:szCs w:val="20"/>
      </w:rPr>
    </w:pPr>
    <w:r w:rsidDel="00000000" w:rsidR="00000000" w:rsidRPr="00000000">
      <w:rPr>
        <w:color w:val="000000"/>
        <w:rtl w:val="0"/>
      </w:rPr>
      <w:tab/>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8CD">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 w:id="1">
    <w:p w:rsidR="00000000" w:rsidDel="00000000" w:rsidP="00000000" w:rsidRDefault="00000000" w:rsidRPr="00000000" w14:paraId="000008CE">
      <w:pPr>
        <w:spacing w:after="0" w:line="240" w:lineRule="auto"/>
        <w:ind w:right="-409"/>
        <w:jc w:val="both"/>
        <w:rPr>
          <w:rFonts w:ascii="Tahoma" w:cs="Tahoma" w:eastAsia="Tahoma" w:hAnsi="Tahoma"/>
          <w:i w:val="1"/>
          <w:color w:val="666666"/>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20"/>
          <w:szCs w:val="20"/>
          <w:rtl w:val="0"/>
        </w:rPr>
        <w:t xml:space="preserve"> </w:t>
      </w:r>
      <w:r w:rsidDel="00000000" w:rsidR="00000000" w:rsidRPr="00000000">
        <w:rPr>
          <w:rFonts w:ascii="Tahoma" w:cs="Tahoma" w:eastAsia="Tahoma" w:hAnsi="Tahoma"/>
          <w:i w:val="1"/>
          <w:color w:val="666666"/>
          <w:sz w:val="18"/>
          <w:szCs w:val="18"/>
          <w:rtl w:val="0"/>
        </w:rPr>
        <w:t xml:space="preserve">En caso de que el licitador haya presentado una oferta que presente valores presuntamente anormales o desproporcionados, Aigües de Barcelona podrá exigir al licitador la constitución de una garantía del 8% del importe de adjudicación, IVA no incluido.</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8CF">
    <w:pPr>
      <w:tabs>
        <w:tab w:val="center" w:leader="none" w:pos="4252.0001220703125"/>
        <w:tab w:val="right" w:leader="none" w:pos="8504.000244140625"/>
      </w:tabs>
      <w:spacing w:after="0" w:line="240" w:lineRule="auto"/>
      <w:rPr>
        <w:color w:val="000000"/>
      </w:rPr>
    </w:pPr>
    <w:r w:rsidDel="00000000" w:rsidR="00000000" w:rsidRPr="00000000">
      <w:rPr/>
      <w:drawing>
        <wp:inline distB="0" distT="0" distL="0" distR="0">
          <wp:extent cx="1397000" cy="389255"/>
          <wp:effectExtent b="0" l="0" r="0" t="0"/>
          <wp:docPr id="6"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397000" cy="389255"/>
                  </a:xfrm>
                  <a:prstGeom prst="rect"/>
                  <a:ln/>
                </pic:spPr>
              </pic:pic>
            </a:graphicData>
          </a:graphic>
        </wp:inline>
      </w:drawing>
    </w:r>
    <w:r w:rsidDel="00000000" w:rsidR="00000000" w:rsidRPr="00000000">
      <w:rPr>
        <w:rtl w:val="0"/>
      </w:rPr>
    </w:r>
  </w:p>
  <w:p w:rsidR="00000000" w:rsidDel="00000000" w:rsidP="00000000" w:rsidRDefault="00000000" w:rsidRPr="00000000" w14:paraId="000008D0">
    <w:pPr>
      <w:tabs>
        <w:tab w:val="center" w:leader="none" w:pos="4252.0001220703125"/>
        <w:tab w:val="right" w:leader="none" w:pos="8504.000244140625"/>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2">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5">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6">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7">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8">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5">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8">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19">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20">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2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22">
    <w:lvl w:ilvl="0">
      <w:start w:val="1"/>
      <w:numFmt w:val="decimal"/>
      <w:lvlText w:val="%1)"/>
      <w:lvlJc w:val="left"/>
      <w:pPr>
        <w:ind w:left="786" w:hanging="360.0000000000002"/>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3">
    <w:lvl w:ilvl="0">
      <w:start w:val="0"/>
      <w:numFmt w:val="bullet"/>
      <w:lvlText w:val="-"/>
      <w:lvlJc w:val="left"/>
      <w:pPr>
        <w:ind w:left="720" w:hanging="360"/>
      </w:pPr>
      <w:rPr>
        <w:rFonts w:ascii="Arial" w:cs="Arial" w:eastAsia="Arial" w:hAnsi="Arial"/>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2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25">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lef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lef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left"/>
      <w:pPr>
        <w:ind w:left="6480" w:hanging="180"/>
      </w:pPr>
      <w:rPr/>
    </w:lvl>
  </w:abstractNum>
  <w:abstractNum w:abstractNumId="26">
    <w:lvl w:ilvl="0">
      <w:start w:val="0"/>
      <w:numFmt w:val="bullet"/>
      <w:lvlText w:val="□"/>
      <w:lvlJc w:val="left"/>
      <w:pPr>
        <w:ind w:left="720" w:hanging="360"/>
      </w:pPr>
      <w:rPr>
        <w:rFonts w:ascii="Calibri" w:cs="Calibri" w:eastAsia="Calibri" w:hAnsi="Calibri"/>
      </w:rPr>
    </w:lvl>
    <w:lvl w:ilvl="1">
      <w:start w:val="0"/>
      <w:numFmt w:val="bullet"/>
      <w:lvlText w:val="o"/>
      <w:lvlJc w:val="left"/>
      <w:pPr>
        <w:ind w:left="1440" w:hanging="360"/>
      </w:pPr>
      <w:rPr>
        <w:rFonts w:ascii="Courier New" w:cs="Courier New" w:eastAsia="Courier New" w:hAnsi="Courier New"/>
      </w:rPr>
    </w:lvl>
    <w:lvl w:ilvl="2">
      <w:start w:val="0"/>
      <w:numFmt w:val="bullet"/>
      <w:lvlText w:val="▪"/>
      <w:lvlJc w:val="left"/>
      <w:pPr>
        <w:ind w:left="2160" w:hanging="360"/>
      </w:pPr>
      <w:rPr>
        <w:rFonts w:ascii="Calibri" w:cs="Calibri" w:eastAsia="Calibri" w:hAnsi="Calibri"/>
      </w:rPr>
    </w:lvl>
    <w:lvl w:ilvl="3">
      <w:start w:val="0"/>
      <w:numFmt w:val="bullet"/>
      <w:lvlText w:val="●"/>
      <w:lvlJc w:val="left"/>
      <w:pPr>
        <w:ind w:left="2880" w:hanging="360"/>
      </w:pPr>
      <w:rPr>
        <w:rFonts w:ascii="Calibri" w:cs="Calibri" w:eastAsia="Calibri" w:hAnsi="Calibri"/>
      </w:rPr>
    </w:lvl>
    <w:lvl w:ilvl="4">
      <w:start w:val="0"/>
      <w:numFmt w:val="bullet"/>
      <w:lvlText w:val="o"/>
      <w:lvlJc w:val="left"/>
      <w:pPr>
        <w:ind w:left="3600" w:hanging="360"/>
      </w:pPr>
      <w:rPr>
        <w:rFonts w:ascii="Courier New" w:cs="Courier New" w:eastAsia="Courier New" w:hAnsi="Courier New"/>
      </w:rPr>
    </w:lvl>
    <w:lvl w:ilvl="5">
      <w:start w:val="0"/>
      <w:numFmt w:val="bullet"/>
      <w:lvlText w:val="▪"/>
      <w:lvlJc w:val="left"/>
      <w:pPr>
        <w:ind w:left="4320" w:hanging="360"/>
      </w:pPr>
      <w:rPr>
        <w:rFonts w:ascii="Calibri" w:cs="Calibri" w:eastAsia="Calibri" w:hAnsi="Calibri"/>
      </w:rPr>
    </w:lvl>
    <w:lvl w:ilvl="6">
      <w:start w:val="0"/>
      <w:numFmt w:val="bullet"/>
      <w:lvlText w:val="●"/>
      <w:lvlJc w:val="left"/>
      <w:pPr>
        <w:ind w:left="5040" w:hanging="360"/>
      </w:pPr>
      <w:rPr>
        <w:rFonts w:ascii="Calibri" w:cs="Calibri" w:eastAsia="Calibri" w:hAnsi="Calibri"/>
      </w:rPr>
    </w:lvl>
    <w:lvl w:ilvl="7">
      <w:start w:val="0"/>
      <w:numFmt w:val="bullet"/>
      <w:lvlText w:val="o"/>
      <w:lvlJc w:val="left"/>
      <w:pPr>
        <w:ind w:left="5760" w:hanging="360"/>
      </w:pPr>
      <w:rPr>
        <w:rFonts w:ascii="Courier New" w:cs="Courier New" w:eastAsia="Courier New" w:hAnsi="Courier New"/>
      </w:rPr>
    </w:lvl>
    <w:lvl w:ilvl="8">
      <w:start w:val="0"/>
      <w:numFmt w:val="bullet"/>
      <w:lvlText w:val="▪"/>
      <w:lvlJc w:val="left"/>
      <w:pPr>
        <w:ind w:left="6480" w:hanging="360"/>
      </w:pPr>
      <w:rPr>
        <w:rFonts w:ascii="Calibri" w:cs="Calibri" w:eastAsia="Calibri" w:hAnsi="Calibri"/>
      </w:rPr>
    </w:lvl>
  </w:abstractNum>
  <w:abstractNum w:abstractNumId="27">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28">
    <w:lvl w:ilvl="0">
      <w:start w:val="0"/>
      <w:numFmt w:val="bullet"/>
      <w:lvlText w:val="●"/>
      <w:lvlJc w:val="left"/>
      <w:pPr>
        <w:ind w:left="2142" w:hanging="360"/>
      </w:pPr>
      <w:rPr>
        <w:rFonts w:ascii="Calibri" w:cs="Calibri" w:eastAsia="Calibri" w:hAnsi="Calibri"/>
      </w:rPr>
    </w:lvl>
    <w:lvl w:ilvl="1">
      <w:start w:val="0"/>
      <w:numFmt w:val="bullet"/>
      <w:lvlText w:val="o"/>
      <w:lvlJc w:val="left"/>
      <w:pPr>
        <w:ind w:left="2862" w:hanging="360"/>
      </w:pPr>
      <w:rPr>
        <w:rFonts w:ascii="Courier New" w:cs="Courier New" w:eastAsia="Courier New" w:hAnsi="Courier New"/>
      </w:rPr>
    </w:lvl>
    <w:lvl w:ilvl="2">
      <w:start w:val="0"/>
      <w:numFmt w:val="bullet"/>
      <w:lvlText w:val="▪"/>
      <w:lvlJc w:val="left"/>
      <w:pPr>
        <w:ind w:left="3582" w:hanging="360"/>
      </w:pPr>
      <w:rPr>
        <w:rFonts w:ascii="Calibri" w:cs="Calibri" w:eastAsia="Calibri" w:hAnsi="Calibri"/>
      </w:rPr>
    </w:lvl>
    <w:lvl w:ilvl="3">
      <w:start w:val="0"/>
      <w:numFmt w:val="bullet"/>
      <w:lvlText w:val="●"/>
      <w:lvlJc w:val="left"/>
      <w:pPr>
        <w:ind w:left="4302" w:hanging="360"/>
      </w:pPr>
      <w:rPr>
        <w:rFonts w:ascii="Calibri" w:cs="Calibri" w:eastAsia="Calibri" w:hAnsi="Calibri"/>
      </w:rPr>
    </w:lvl>
    <w:lvl w:ilvl="4">
      <w:start w:val="0"/>
      <w:numFmt w:val="bullet"/>
      <w:lvlText w:val="o"/>
      <w:lvlJc w:val="left"/>
      <w:pPr>
        <w:ind w:left="5022" w:hanging="360"/>
      </w:pPr>
      <w:rPr>
        <w:rFonts w:ascii="Courier New" w:cs="Courier New" w:eastAsia="Courier New" w:hAnsi="Courier New"/>
      </w:rPr>
    </w:lvl>
    <w:lvl w:ilvl="5">
      <w:start w:val="0"/>
      <w:numFmt w:val="bullet"/>
      <w:lvlText w:val="▪"/>
      <w:lvlJc w:val="left"/>
      <w:pPr>
        <w:ind w:left="5742" w:hanging="360"/>
      </w:pPr>
      <w:rPr>
        <w:rFonts w:ascii="Calibri" w:cs="Calibri" w:eastAsia="Calibri" w:hAnsi="Calibri"/>
      </w:rPr>
    </w:lvl>
    <w:lvl w:ilvl="6">
      <w:start w:val="0"/>
      <w:numFmt w:val="bullet"/>
      <w:lvlText w:val="●"/>
      <w:lvlJc w:val="left"/>
      <w:pPr>
        <w:ind w:left="6462" w:hanging="360"/>
      </w:pPr>
      <w:rPr>
        <w:rFonts w:ascii="Calibri" w:cs="Calibri" w:eastAsia="Calibri" w:hAnsi="Calibri"/>
      </w:rPr>
    </w:lvl>
    <w:lvl w:ilvl="7">
      <w:start w:val="0"/>
      <w:numFmt w:val="bullet"/>
      <w:lvlText w:val="o"/>
      <w:lvlJc w:val="left"/>
      <w:pPr>
        <w:ind w:left="7182" w:hanging="360"/>
      </w:pPr>
      <w:rPr>
        <w:rFonts w:ascii="Courier New" w:cs="Courier New" w:eastAsia="Courier New" w:hAnsi="Courier New"/>
      </w:rPr>
    </w:lvl>
    <w:lvl w:ilvl="8">
      <w:start w:val="0"/>
      <w:numFmt w:val="bullet"/>
      <w:lvlText w:val="▪"/>
      <w:lvlJc w:val="left"/>
      <w:pPr>
        <w:ind w:left="7902" w:hanging="360"/>
      </w:pPr>
      <w:rPr>
        <w:rFonts w:ascii="Calibri" w:cs="Calibri" w:eastAsia="Calibri" w:hAnsi="Calibri"/>
      </w:rPr>
    </w:lvl>
  </w:abstractNum>
  <w:abstractNum w:abstractNumId="29">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0">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2">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3">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4">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5">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6">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7">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38">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9">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0">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1">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abstractNum w:abstractNumId="42">
    <w:lvl w:ilvl="0">
      <w:start w:val="1"/>
      <w:numFmt w:val="decimal"/>
      <w:lvlText w:val="%1."/>
      <w:lvlJc w:val="left"/>
      <w:pPr>
        <w:ind w:left="1440" w:hanging="360"/>
      </w:pPr>
      <w:rPr>
        <w:b w:val="0"/>
      </w:rPr>
    </w:lvl>
    <w:lvl w:ilvl="1">
      <w:start w:val="0"/>
      <w:numFmt w:val="bullet"/>
      <w:lvlText w:val="○"/>
      <w:lvlJc w:val="left"/>
      <w:pPr>
        <w:ind w:left="2160" w:hanging="360"/>
      </w:pPr>
      <w:rPr/>
    </w:lvl>
    <w:lvl w:ilvl="2">
      <w:start w:val="0"/>
      <w:numFmt w:val="bullet"/>
      <w:lvlText w:val="■"/>
      <w:lvlJc w:val="left"/>
      <w:pPr>
        <w:ind w:left="2880" w:hanging="180"/>
      </w:pPr>
      <w:rPr/>
    </w:lvl>
    <w:lvl w:ilvl="3">
      <w:start w:val="0"/>
      <w:numFmt w:val="bullet"/>
      <w:lvlText w:val="●"/>
      <w:lvlJc w:val="left"/>
      <w:pPr>
        <w:ind w:left="3600" w:hanging="360"/>
      </w:pPr>
      <w:rPr/>
    </w:lvl>
    <w:lvl w:ilvl="4">
      <w:start w:val="0"/>
      <w:numFmt w:val="bullet"/>
      <w:lvlText w:val="○"/>
      <w:lvlJc w:val="left"/>
      <w:pPr>
        <w:ind w:left="4320" w:hanging="360"/>
      </w:pPr>
      <w:rPr/>
    </w:lvl>
    <w:lvl w:ilvl="5">
      <w:start w:val="0"/>
      <w:numFmt w:val="bullet"/>
      <w:lvlText w:val="■"/>
      <w:lvlJc w:val="left"/>
      <w:pPr>
        <w:ind w:left="5040" w:hanging="180"/>
      </w:pPr>
      <w:rPr/>
    </w:lvl>
    <w:lvl w:ilvl="6">
      <w:start w:val="0"/>
      <w:numFmt w:val="bullet"/>
      <w:lvlText w:val="●"/>
      <w:lvlJc w:val="left"/>
      <w:pPr>
        <w:ind w:left="5760" w:hanging="360"/>
      </w:pPr>
      <w:rPr/>
    </w:lvl>
    <w:lvl w:ilvl="7">
      <w:start w:val="0"/>
      <w:numFmt w:val="bullet"/>
      <w:lvlText w:val="○"/>
      <w:lvlJc w:val="left"/>
      <w:pPr>
        <w:ind w:left="6480" w:hanging="360"/>
      </w:pPr>
      <w:rPr/>
    </w:lvl>
    <w:lvl w:ilvl="8">
      <w:start w:val="0"/>
      <w:numFmt w:val="bullet"/>
      <w:lvlText w:val="■"/>
      <w:lvlJc w:val="left"/>
      <w:pPr>
        <w:ind w:left="720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rPr>
    </w:rPrDefault>
    <w:pPrDefault>
      <w:pPr>
        <w:spacing w:after="160" w:line="259"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tabs>
        <w:tab w:val="left" w:leader="none" w:pos="141.99999809265137"/>
        <w:tab w:val="left" w:leader="none" w:pos="2551.999969482422"/>
      </w:tabs>
      <w:spacing w:after="0" w:line="240" w:lineRule="auto"/>
      <w:jc w:val="center"/>
    </w:pPr>
    <w:rPr>
      <w:rFonts w:ascii="Cambria" w:cs="Cambria" w:eastAsia="Cambria" w:hAnsi="Cambria"/>
      <w:b w:val="1"/>
      <w:i w:val="1"/>
      <w:sz w:val="28"/>
      <w:szCs w:val="28"/>
    </w:rPr>
  </w:style>
  <w:style w:type="paragraph" w:styleId="Heading3">
    <w:name w:val="heading 3"/>
    <w:basedOn w:val="Normal"/>
    <w:next w:val="Normal"/>
    <w:pPr>
      <w:keepNext w:val="1"/>
      <w:keepLines w:val="1"/>
      <w:spacing w:after="0" w:before="40" w:lineRule="auto"/>
    </w:pPr>
    <w:rPr>
      <w:rFonts w:ascii="Calibri" w:cs="Calibri" w:eastAsia="Calibri" w:hAnsi="Calibri"/>
      <w:color w:val="1f3763"/>
      <w:sz w:val="24"/>
      <w:szCs w:val="24"/>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Normal"/>
  </w:style>
  <w:style w:type="paragraph" w:styleId="Normal" w:default="1">
    <w:name w:val="normal"/>
  </w:style>
  <w:style w:type="table" w:styleId="TableNormal" w:default="1">
    <w:name w:val="Table Normal"/>
  </w:style>
  <w:style w:type="character" w:styleId="Título 1 Car">
    <w:name w:val="Título 1 Car"/>
    <w:basedOn w:val="Default Paragraph Font"/>
    <w:rPr>
      <w:rFonts w:ascii="Calibri Light" w:cs="Times New Roman" w:hAnsi="Calibri Light"/>
      <w:color w:val="2f5496"/>
      <w:sz w:val="32"/>
      <w:szCs w:val="32"/>
    </w:rPr>
  </w:style>
  <w:style w:type="character" w:styleId="Default Paragraph Font">
    <w:name w:val="Default Paragraph Font"/>
    <w:rPr/>
  </w:style>
  <w:style w:type="character" w:styleId="Título 2 Car">
    <w:name w:val="Título 2 Car"/>
    <w:basedOn w:val="Default Paragraph Font"/>
    <w:rPr>
      <w:rFonts w:ascii="Cambria" w:cs="Times New Roman" w:hAnsi="Cambria"/>
      <w:b w:val="1"/>
      <w:bCs w:val="1"/>
      <w:i w:val="1"/>
      <w:iCs w:val="1"/>
      <w:sz w:val="28"/>
      <w:szCs w:val="28"/>
    </w:rPr>
  </w:style>
  <w:style w:type="character" w:styleId="Título 3 Car">
    <w:name w:val="Título 3 Car"/>
    <w:basedOn w:val="Default Paragraph Font"/>
    <w:rPr>
      <w:rFonts w:ascii="Calibri Light" w:cs="Times New Roman" w:hAnsi="Calibri Light"/>
      <w:color w:val="1f3763"/>
      <w:sz w:val="24"/>
      <w:szCs w:val="24"/>
    </w:rPr>
  </w:style>
  <w:style w:type="paragraph" w:styleId="Header">
    <w:name w:val="Header"/>
    <w:basedOn w:val="Normal"/>
    <w:next w:val="Header"/>
    <w:pPr>
      <w:pBdr/>
      <w:tabs>
        <w:tab w:val="center" w:pos="4252.0001220703125"/>
        <w:tab w:val="right" w:pos="8504.000244140625"/>
      </w:tabs>
      <w:spacing w:after="0" w:line="240" w:lineRule="auto"/>
      <w:ind/>
    </w:pPr>
    <w:rPr/>
  </w:style>
  <w:style w:type="character" w:styleId="Encabezado Car">
    <w:name w:val="Encabezado Car"/>
    <w:basedOn w:val="Default Paragraph Font"/>
    <w:rPr/>
  </w:style>
  <w:style w:type="paragraph" w:styleId="Footer">
    <w:name w:val="Footer"/>
    <w:basedOn w:val="Normal"/>
    <w:next w:val="Footer"/>
    <w:pPr>
      <w:pBdr/>
      <w:tabs>
        <w:tab w:val="center" w:pos="4252.0001220703125"/>
        <w:tab w:val="right" w:pos="8504.000244140625"/>
      </w:tabs>
      <w:spacing w:after="0" w:line="240" w:lineRule="auto"/>
      <w:ind/>
    </w:pPr>
    <w:rPr/>
  </w:style>
  <w:style w:type="character" w:styleId="Pie de página Car">
    <w:name w:val="Pie de página Car"/>
    <w:basedOn w:val="Default Paragraph Font"/>
    <w:rPr/>
  </w:style>
  <w:style w:type="paragraph" w:styleId="List Paragraph">
    <w:name w:val="List Paragraph"/>
    <w:basedOn w:val="Normal"/>
    <w:next w:val="List Paragraph"/>
    <w:pPr>
      <w:pBdr/>
      <w:spacing w:after="240" w:line="240" w:lineRule="auto"/>
      <w:ind/>
      <w:contextualSpacing w:val="1"/>
      <w:jc w:val="both"/>
    </w:pPr>
    <w:rPr>
      <w:rFonts w:ascii="Tahoma" w:cs="Tahoma" w:hAnsi="Tahoma"/>
      <w:b w:val="1"/>
    </w:rPr>
  </w:style>
  <w:style w:type="character" w:styleId="Párrafo de lista Car">
    <w:name w:val="Párrafo de lista Car"/>
    <w:basedOn w:val="Default Paragraph Font"/>
    <w:rPr>
      <w:rFonts w:ascii="Tahoma" w:cs="Tahoma" w:hAnsi="Tahoma"/>
      <w:b w:val="1"/>
    </w:rPr>
  </w:style>
  <w:style w:type="character" w:styleId="Placeholder Text">
    <w:name w:val="Placeholder Text"/>
    <w:basedOn w:val="Default Paragraph Font"/>
    <w:rPr>
      <w:color w:val="808080"/>
    </w:rPr>
  </w:style>
  <w:style w:type="character" w:styleId="annotation reference">
    <w:name w:val="annotation reference"/>
    <w:basedOn w:val="Default Paragraph Font"/>
    <w:rPr>
      <w:sz w:val="16"/>
      <w:szCs w:val="16"/>
    </w:rPr>
  </w:style>
  <w:style w:type="paragraph" w:styleId="annotation text">
    <w:name w:val="annotation text"/>
    <w:basedOn w:val="Normal"/>
    <w:next w:val="annotation text"/>
    <w:pPr>
      <w:pBdr/>
      <w:spacing w:line="240" w:lineRule="auto"/>
      <w:ind/>
    </w:pPr>
    <w:rPr>
      <w:sz w:val="20"/>
      <w:szCs w:val="20"/>
    </w:rPr>
  </w:style>
  <w:style w:type="character" w:styleId="Texto comentario Car">
    <w:name w:val="Texto comentario Car"/>
    <w:basedOn w:val="Default Paragraph Font"/>
    <w:rPr>
      <w:sz w:val="20"/>
      <w:szCs w:val="20"/>
    </w:rPr>
  </w:style>
  <w:style w:type="paragraph" w:styleId="annotation subject">
    <w:name w:val="annotation subject"/>
    <w:basedOn w:val="annotation text"/>
    <w:next w:val="annotation text"/>
    <w:pPr>
      <w:pBdr/>
      <w:spacing/>
      <w:ind/>
    </w:pPr>
    <w:rPr>
      <w:b w:val="1"/>
      <w:bCs w:val="1"/>
    </w:rPr>
  </w:style>
  <w:style w:type="character" w:styleId="Asunto del comentario Car">
    <w:name w:val="Asunto del comentario Car"/>
    <w:basedOn w:val="Texto comentario Car"/>
    <w:rPr>
      <w:b w:val="1"/>
      <w:bCs w:val="1"/>
      <w:sz w:val="20"/>
      <w:szCs w:val="20"/>
    </w:rPr>
  </w:style>
  <w:style w:type="paragraph" w:styleId="Balloon Text">
    <w:name w:val="Balloon Text"/>
    <w:basedOn w:val="Normal"/>
    <w:next w:val="Balloon Text"/>
    <w:pPr>
      <w:pBdr/>
      <w:spacing w:after="0" w:line="240" w:lineRule="auto"/>
      <w:ind/>
    </w:pPr>
    <w:rPr>
      <w:rFonts w:ascii="Segoe UI" w:cs="Segoe UI" w:hAnsi="Segoe UI"/>
      <w:sz w:val="18"/>
      <w:szCs w:val="18"/>
    </w:rPr>
  </w:style>
  <w:style w:type="character" w:styleId="Texto de globo Car">
    <w:name w:val="Texto de globo Car"/>
    <w:basedOn w:val="Default Paragraph Font"/>
    <w:rPr>
      <w:rFonts w:ascii="Segoe UI" w:cs="Segoe UI" w:hAnsi="Segoe UI"/>
      <w:sz w:val="18"/>
      <w:szCs w:val="18"/>
    </w:rPr>
  </w:style>
  <w:style w:type="paragraph" w:styleId="Body Text 2">
    <w:name w:val="Body Text 2"/>
    <w:basedOn w:val="Normal"/>
    <w:next w:val="Body Text 2"/>
    <w:pPr>
      <w:pBdr/>
      <w:spacing w:after="0" w:line="240" w:lineRule="auto"/>
      <w:ind/>
    </w:pPr>
    <w:rPr>
      <w:rFonts w:ascii="Times New Roman" w:cs="Times New Roman" w:hAnsi="Times New Roman"/>
      <w:sz w:val="24"/>
      <w:szCs w:val="24"/>
    </w:rPr>
  </w:style>
  <w:style w:type="character" w:styleId="Texto independiente 2 Car1">
    <w:name w:val="Texto independiente 2 Car1"/>
    <w:basedOn w:val="Default Paragraph Font"/>
    <w:rPr>
      <w:rFonts w:ascii="Times New Roman" w:cs="Times New Roman" w:hAnsi="Times New Roman"/>
      <w:sz w:val="24"/>
      <w:szCs w:val="24"/>
    </w:rPr>
  </w:style>
  <w:style w:type="character" w:styleId="Texto independiente 2 Car">
    <w:name w:val="Texto independiente 2 Car"/>
    <w:basedOn w:val="Default Paragraph Font"/>
    <w:rPr/>
  </w:style>
  <w:style w:type="paragraph" w:styleId="Revision">
    <w:name w:val="Revision"/>
    <w:next w:val="Revision"/>
    <w:pPr>
      <w:pBdr/>
      <w:spacing w:after="0" w:line="240" w:lineRule="auto"/>
      <w:ind/>
    </w:pPr>
    <w:rPr/>
  </w:style>
  <w:style w:type="character" w:styleId="Hyperlink">
    <w:name w:val="Hyperlink"/>
    <w:basedOn w:val="Default Paragraph Font"/>
    <w:rPr>
      <w:color w:val="0563c1"/>
      <w:u w:val="single"/>
    </w:rPr>
  </w:style>
  <w:style w:type="character" w:styleId="Mención sin resolver1">
    <w:name w:val="Mención sin resolver1"/>
    <w:basedOn w:val="Default Paragraph Font"/>
    <w:rPr>
      <w:color w:val="605e5c"/>
    </w:rPr>
  </w:style>
  <w:style w:type="paragraph" w:styleId="Body Text">
    <w:name w:val="Body Text"/>
    <w:basedOn w:val="Normal"/>
    <w:next w:val="Body Text"/>
    <w:pPr>
      <w:pBdr/>
      <w:spacing w:after="120"/>
      <w:ind/>
    </w:pPr>
    <w:rPr/>
  </w:style>
  <w:style w:type="character" w:styleId="Texto independiente Car">
    <w:name w:val="Texto independiente Car"/>
    <w:basedOn w:val="Default Paragraph Font"/>
    <w:rPr/>
  </w:style>
  <w:style w:type="character" w:styleId="Mención sin resolver2">
    <w:name w:val="Mención sin resolver2"/>
    <w:basedOn w:val="Default Paragraph Font"/>
    <w:rPr>
      <w:color w:val="605e5c"/>
    </w:rPr>
  </w:style>
  <w:style w:type="character" w:styleId="FollowedHyperlink">
    <w:name w:val="FollowedHyperlink"/>
    <w:basedOn w:val="Default Paragraph Font"/>
    <w:rPr>
      <w:color w:val="954f72"/>
      <w:u w:val="single"/>
    </w:rPr>
  </w:style>
  <w:style w:type="paragraph" w:styleId="Default">
    <w:name w:val="Default"/>
    <w:next w:val="Default"/>
    <w:pPr>
      <w:widowControl w:val="0"/>
      <w:pBdr/>
      <w:spacing w:after="0" w:line="240" w:lineRule="auto"/>
      <w:ind/>
    </w:pPr>
    <w:rPr>
      <w:rFonts w:ascii="Arial" w:cs="Arial" w:hAnsi="Arial"/>
      <w:color w:val="000000"/>
      <w:sz w:val="24"/>
      <w:szCs w:val="24"/>
    </w:rPr>
  </w:style>
  <w:style w:type="character" w:styleId="Mención sin resolver3">
    <w:name w:val="Mención sin resolver3"/>
    <w:basedOn w:val="Default Paragraph Font"/>
    <w:rPr>
      <w:color w:val="605e5c"/>
    </w:rPr>
  </w:style>
  <w:style w:type="character" w:styleId="Unresolved Mention">
    <w:name w:val="Unresolved Mention"/>
    <w:basedOn w:val="Default Paragraph Font"/>
    <w:rPr>
      <w:color w:val="605e5c"/>
    </w:rPr>
  </w:style>
  <w:style w:type="paragraph" w:styleId="CM4">
    <w:name w:val="CM4"/>
    <w:basedOn w:val="Default"/>
    <w:next w:val="Default"/>
    <w:pPr>
      <w:pBdr/>
      <w:spacing/>
      <w:ind/>
    </w:pPr>
    <w:rPr>
      <w:color w:val="auto"/>
    </w:rPr>
  </w:style>
  <w:style w:type="paragraph" w:styleId="Dirección interior">
    <w:name w:val="Dirección interior"/>
    <w:basedOn w:val="Normal"/>
    <w:next w:val="Dirección interior"/>
    <w:pPr>
      <w:pBdr/>
      <w:spacing w:after="0" w:line="240" w:lineRule="auto"/>
      <w:ind/>
    </w:pPr>
    <w:rPr>
      <w:rFonts w:ascii="Arial" w:cs="Times New Roman" w:hAnsi="Arial"/>
      <w:sz w:val="24"/>
      <w:szCs w:val="24"/>
    </w:rPr>
  </w:style>
  <w:style w:type="character" w:styleId="Emphasis">
    <w:name w:val="Emphasis"/>
    <w:basedOn w:val="Default Paragraph Font"/>
    <w:rPr>
      <w:i w:val="1"/>
      <w:iCs w:val="1"/>
    </w:rPr>
  </w:style>
  <w:style w:type="paragraph" w:styleId="HTML Preformatted">
    <w:name w:val="HTML Preformatted"/>
    <w:basedOn w:val="Normal"/>
    <w:next w:val="HTML Preformatted"/>
    <w:pPr>
      <w:pBdr/>
      <w:tabs>
        <w:tab w:val="left" w:pos="915.9999847412109"/>
        <w:tab w:val="left" w:pos="1831.9999694824219"/>
        <w:tab w:val="left" w:pos="2747.9998779296875"/>
        <w:tab w:val="left" w:pos="3663.9999389648438"/>
        <w:tab w:val="left" w:pos="4580"/>
        <w:tab w:val="left" w:pos="5495.999755859375"/>
        <w:tab w:val="left" w:pos="6412.0001220703125"/>
        <w:tab w:val="left" w:pos="7327.9998779296875"/>
        <w:tab w:val="left" w:pos="8244.000244140625"/>
        <w:tab w:val="left" w:pos="9160"/>
        <w:tab w:val="left" w:pos="10075.999755859375"/>
        <w:tab w:val="left" w:pos="10991.99951171875"/>
        <w:tab w:val="left" w:pos="11908.00048828125"/>
        <w:tab w:val="left" w:pos="12824.000244140625"/>
        <w:tab w:val="left" w:pos="13740"/>
        <w:tab w:val="left" w:pos="14655.999755859375"/>
      </w:tabs>
      <w:spacing w:after="0" w:line="240" w:lineRule="auto"/>
      <w:ind/>
    </w:pPr>
    <w:rPr>
      <w:rFonts w:ascii="Courier New" w:cs="Courier New" w:hAnsi="Courier New"/>
      <w:sz w:val="20"/>
      <w:szCs w:val="20"/>
    </w:rPr>
  </w:style>
  <w:style w:type="character" w:styleId="HTML con formato previo Car">
    <w:name w:val="HTML con formato previo Car"/>
    <w:basedOn w:val="Default Paragraph Font"/>
    <w:rPr>
      <w:rFonts w:ascii="Courier New" w:cs="Courier New" w:hAnsi="Courier New"/>
      <w:sz w:val="20"/>
      <w:szCs w:val="20"/>
    </w:rPr>
  </w:style>
  <w:style w:type="character" w:styleId="y2iqfc">
    <w:name w:val="y2iqfc"/>
    <w:basedOn w:val="Default Paragraph Font"/>
    <w:rPr/>
  </w:style>
  <w:style w:type="paragraph" w:styleId="Normal (Web)">
    <w:name w:val="Normal (Web)"/>
    <w:basedOn w:val="Normal"/>
    <w:next w:val="Normal (Web)"/>
    <w:pPr>
      <w:pBdr/>
      <w:spacing w:after="100" w:afterAutospacing="1" w:before="100" w:beforeAutospacing="1" w:line="240" w:lineRule="auto"/>
      <w:ind/>
    </w:pPr>
    <w:rPr>
      <w:rFonts w:ascii="Times New Roman" w:cs="Times New Roman" w:hAnsi="Times New Roman"/>
      <w:sz w:val="24"/>
      <w:szCs w:val="24"/>
    </w:rPr>
  </w:style>
  <w:style w:type="character" w:styleId="apple-tab-span">
    <w:name w:val="apple-tab-span"/>
    <w:basedOn w:val="Default Paragraph Font"/>
    <w:rPr/>
  </w:style>
  <w:style w:type="paragraph" w:styleId="Pie de página1">
    <w:name w:val="Pie de página1"/>
    <w:next w:val="Pie de página1"/>
    <w:pPr>
      <w:pBdr/>
      <w:spacing w:after="0" w:line="240" w:lineRule="auto"/>
      <w:ind/>
      <w:jc w:val="both"/>
    </w:pPr>
    <w:rPr>
      <w:rFonts w:ascii="Arial" w:cs="Times New Roman" w:hAnsi="Arial"/>
      <w:color w:val="000000"/>
      <w:sz w:val="20"/>
      <w:szCs w:val="20"/>
    </w:rPr>
  </w:style>
  <w:style w:type="character" w:styleId="cf01">
    <w:name w:val="cf01"/>
    <w:basedOn w:val="Default Paragraph Font"/>
    <w:rPr>
      <w:rFonts w:ascii="Segoe UI" w:cs="Segoe UI" w:hAnsi="Segoe UI"/>
      <w:sz w:val="18"/>
      <w:szCs w:val="18"/>
    </w:rPr>
  </w:style>
  <w:style w:type="paragraph" w:styleId="Heading 7">
    <w:name w:val="Heading 7"/>
    <w:basedOn w:val="Normal"/>
    <w:next w:val="Normal"/>
    <w:pPr>
      <w:pBdr/>
      <w:spacing w:after="0" w:before="40" w:line="259" w:lineRule="auto"/>
      <w:ind w:left="0" w:right="0" w:firstLine="0"/>
      <w:jc w:val="left"/>
      <w:outlineLvl w:val="6"/>
    </w:pPr>
    <w:rPr>
      <w:rFonts w:ascii="Calibri Light" w:hAnsi="Calibri Light"/>
      <w:i w:val="1"/>
      <w:color w:val="1f3763"/>
    </w:rPr>
  </w:style>
  <w:style w:type="character" w:styleId="Heading 7 Char">
    <w:name w:val="Heading 7 Char"/>
    <w:basedOn w:val="Default Paragraph Font"/>
    <w:rPr>
      <w:rFonts w:ascii="Calibri Light" w:hAnsi="Calibri Light"/>
      <w:i w:val="1"/>
      <w:color w:val="1f3763"/>
    </w:rPr>
  </w:style>
  <w:style w:type="paragraph" w:styleId="Heading 8">
    <w:name w:val="Heading 8"/>
    <w:basedOn w:val="Normal"/>
    <w:next w:val="Normal"/>
    <w:pPr>
      <w:pBdr/>
      <w:spacing w:after="0" w:before="40" w:line="259" w:lineRule="auto"/>
      <w:ind w:left="0" w:right="0" w:firstLine="0"/>
      <w:jc w:val="left"/>
      <w:outlineLvl w:val="7"/>
    </w:pPr>
    <w:rPr>
      <w:rFonts w:ascii="Calibri Light" w:hAnsi="Calibri Light"/>
      <w:color w:val="333333"/>
      <w:sz w:val="21"/>
    </w:rPr>
  </w:style>
  <w:style w:type="character" w:styleId="Heading 8 Char">
    <w:name w:val="Heading 8 Char"/>
    <w:basedOn w:val="Default Paragraph Font"/>
    <w:rPr>
      <w:rFonts w:ascii="Calibri Light" w:hAnsi="Calibri Light"/>
      <w:color w:val="333333"/>
      <w:sz w:val="21"/>
    </w:rPr>
  </w:style>
  <w:style w:type="paragraph" w:styleId="Heading 9">
    <w:name w:val="Heading 9"/>
    <w:basedOn w:val="Normal"/>
    <w:next w:val="Normal"/>
    <w:pPr>
      <w:pBdr/>
      <w:spacing w:after="0" w:before="40" w:line="259" w:lineRule="auto"/>
      <w:ind w:left="0" w:right="0" w:firstLine="0"/>
      <w:jc w:val="left"/>
      <w:outlineLvl w:val="8"/>
    </w:pPr>
    <w:rPr>
      <w:rFonts w:ascii="Calibri Light" w:hAnsi="Calibri Light"/>
      <w:i w:val="1"/>
      <w:color w:val="333333"/>
      <w:sz w:val="21"/>
    </w:rPr>
  </w:style>
  <w:style w:type="character" w:styleId="Heading 9 Char">
    <w:name w:val="Heading 9 Char"/>
    <w:basedOn w:val="Default Paragraph Font"/>
    <w:rPr>
      <w:rFonts w:ascii="Calibri Light" w:hAnsi="Calibri Light"/>
      <w:i w:val="1"/>
      <w:color w:val="333333"/>
      <w:sz w:val="21"/>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tblPr>
      <w:tblStyleRowBandSize w:val="1"/>
      <w:tblStyleColBandSize w:val="1"/>
      <w:tblCellMar>
        <w:top w:w="0.0" w:type="dxa"/>
        <w:left w:w="108.0" w:type="dxa"/>
        <w:bottom w:w="0.0" w:type="dxa"/>
        <w:right w:w="108.0" w:type="dxa"/>
      </w:tblCellMar>
    </w:tblPr>
  </w:style>
  <w:style w:type="table" w:styleId="Table13">
    <w:basedOn w:val="TableNormal"/>
    <w:tblPr>
      <w:tblStyleRowBandSize w:val="1"/>
      <w:tblStyleColBandSize w:val="1"/>
      <w:tblCellMar>
        <w:top w:w="0.0" w:type="dxa"/>
        <w:left w:w="108.0" w:type="dxa"/>
        <w:bottom w:w="0.0" w:type="dxa"/>
        <w:right w:w="108.0" w:type="dxa"/>
      </w:tblCellMar>
    </w:tblPr>
  </w:style>
  <w:style w:type="table" w:styleId="Table14">
    <w:basedOn w:val="TableNormal"/>
    <w:tblPr>
      <w:tblStyleRowBandSize w:val="1"/>
      <w:tblStyleColBandSize w:val="1"/>
      <w:tblCellMar>
        <w:top w:w="0.0" w:type="dxa"/>
        <w:left w:w="108.0" w:type="dxa"/>
        <w:bottom w:w="0.0" w:type="dxa"/>
        <w:right w:w="108.0" w:type="dxa"/>
      </w:tblCellMar>
    </w:tblPr>
  </w:style>
  <w:style w:type="table" w:styleId="Table15">
    <w:basedOn w:val="TableNormal"/>
    <w:tblPr>
      <w:tblStyleRowBandSize w:val="1"/>
      <w:tblStyleColBandSize w:val="1"/>
      <w:tblCellMar>
        <w:top w:w="0.0" w:type="dxa"/>
        <w:left w:w="108.0" w:type="dxa"/>
        <w:bottom w:w="0.0" w:type="dxa"/>
        <w:right w:w="108.0" w:type="dxa"/>
      </w:tblCellMar>
    </w:tblPr>
  </w:style>
  <w:style w:type="table" w:styleId="Table16">
    <w:basedOn w:val="TableNormal"/>
    <w:tblPr>
      <w:tblStyleRowBandSize w:val="1"/>
      <w:tblStyleColBandSize w:val="1"/>
      <w:tblCellMar>
        <w:top w:w="0.0" w:type="dxa"/>
        <w:left w:w="108.0" w:type="dxa"/>
        <w:bottom w:w="0.0" w:type="dxa"/>
        <w:right w:w="108.0" w:type="dxa"/>
      </w:tblCellMar>
    </w:tblPr>
  </w:style>
  <w:style w:type="table" w:styleId="Table17">
    <w:basedOn w:val="TableNormal"/>
    <w:tblPr>
      <w:tblStyleRowBandSize w:val="1"/>
      <w:tblStyleColBandSize w:val="1"/>
      <w:tblCellMar>
        <w:top w:w="0.0" w:type="dxa"/>
        <w:left w:w="108.0" w:type="dxa"/>
        <w:bottom w:w="0.0" w:type="dxa"/>
        <w:right w:w="108.0" w:type="dxa"/>
      </w:tblCellMar>
    </w:tblPr>
  </w:style>
  <w:style w:type="table" w:styleId="Table18">
    <w:basedOn w:val="TableNormal"/>
    <w:tblPr>
      <w:tblStyleRowBandSize w:val="1"/>
      <w:tblStyleColBandSize w:val="1"/>
      <w:tblCellMar>
        <w:top w:w="0.0" w:type="dxa"/>
        <w:left w:w="108.0" w:type="dxa"/>
        <w:bottom w:w="0.0" w:type="dxa"/>
        <w:right w:w="108.0" w:type="dxa"/>
      </w:tblCellMar>
    </w:tblPr>
  </w:style>
  <w:style w:type="table" w:styleId="Table19">
    <w:basedOn w:val="TableNormal"/>
    <w:tblPr>
      <w:tblStyleRowBandSize w:val="1"/>
      <w:tblStyleColBandSize w:val="1"/>
      <w:tblCellMar>
        <w:top w:w="0.0" w:type="dxa"/>
        <w:left w:w="108.0" w:type="dxa"/>
        <w:bottom w:w="0.0" w:type="dxa"/>
        <w:right w:w="108.0" w:type="dxa"/>
      </w:tblCellMar>
    </w:tblPr>
  </w:style>
  <w:style w:type="table" w:styleId="Table20">
    <w:basedOn w:val="TableNormal"/>
    <w:tblPr>
      <w:tblStyleRowBandSize w:val="1"/>
      <w:tblStyleColBandSize w:val="1"/>
      <w:tblCellMar>
        <w:top w:w="0.0" w:type="dxa"/>
        <w:left w:w="108.0" w:type="dxa"/>
        <w:bottom w:w="0.0" w:type="dxa"/>
        <w:right w:w="108.0" w:type="dxa"/>
      </w:tblCellMar>
    </w:tblPr>
  </w:style>
  <w:style w:type="table" w:styleId="Table21">
    <w:basedOn w:val="TableNormal"/>
    <w:tblPr>
      <w:tblStyleRowBandSize w:val="1"/>
      <w:tblStyleColBandSize w:val="1"/>
      <w:tblCellMar>
        <w:top w:w="0.0" w:type="dxa"/>
        <w:left w:w="108.0" w:type="dxa"/>
        <w:bottom w:w="0.0" w:type="dxa"/>
        <w:right w:w="108.0" w:type="dxa"/>
      </w:tblCellMar>
    </w:tblPr>
  </w:style>
  <w:style w:type="table" w:styleId="Table22">
    <w:basedOn w:val="TableNormal"/>
    <w:tblPr>
      <w:tblStyleRowBandSize w:val="1"/>
      <w:tblStyleColBandSize w:val="1"/>
      <w:tblCellMar>
        <w:top w:w="0.0" w:type="dxa"/>
        <w:left w:w="108.0" w:type="dxa"/>
        <w:bottom w:w="0.0" w:type="dxa"/>
        <w:right w:w="108.0" w:type="dxa"/>
      </w:tblCellMar>
    </w:tblPr>
  </w:style>
  <w:style w:type="table" w:styleId="Table23">
    <w:basedOn w:val="TableNormal"/>
    <w:tblPr>
      <w:tblStyleRowBandSize w:val="1"/>
      <w:tblStyleColBandSize w:val="1"/>
      <w:tblCellMar>
        <w:top w:w="0.0" w:type="dxa"/>
        <w:left w:w="108.0" w:type="dxa"/>
        <w:bottom w:w="0.0" w:type="dxa"/>
        <w:right w:w="108.0" w:type="dxa"/>
      </w:tblCellMar>
    </w:tblPr>
  </w:style>
  <w:style w:type="table" w:styleId="Table24">
    <w:basedOn w:val="TableNormal"/>
    <w:tblPr>
      <w:tblStyleRowBandSize w:val="1"/>
      <w:tblStyleColBandSize w:val="1"/>
      <w:tblCellMar>
        <w:top w:w="0.0" w:type="dxa"/>
        <w:left w:w="108.0" w:type="dxa"/>
        <w:bottom w:w="0.0" w:type="dxa"/>
        <w:right w:w="108.0" w:type="dxa"/>
      </w:tblCellMar>
    </w:tblPr>
  </w:style>
  <w:style w:type="table" w:styleId="Tablanormal">
    <w:name w:val="Normal Table"/>
    <w:uiPriority w:val="99"/>
    <w:semiHidden w:val="1"/>
    <w:unhideWhenUsed w:val="1"/>
    <w:tblPr>
      <w:tblInd w:w="0.0" w:type="dxa"/>
      <w:tblCellMar>
        <w:top w:w="0.0" w:type="dxa"/>
        <w:left w:w="108.0" w:type="dxa"/>
        <w:bottom w:w="0.0" w:type="dxa"/>
        <w:right w:w="108.0" w:type="dxa"/>
      </w:tblCellMar>
    </w:tblPr>
  </w:style>
  <w:style w:type="numbering" w:styleId="Sinlista">
    <w:name w:val="No List"/>
    <w:uiPriority w:val="99"/>
    <w:semiHidden w:val="1"/>
    <w:unhideWhenUsed w:val="1"/>
  </w:style>
  <w:style w:type="paragraph" w:styleId="Encabezado">
    <w:name w:val="header"/>
    <w:basedOn w:val="Normal"/>
    <w:link w:val="Encabezado Car"/>
    <w:uiPriority w:val="99"/>
    <w:unhideWhenUsed w:val="1"/>
    <w:rsid w:val="00C17C90"/>
    <w:pPr>
      <w:tabs>
        <w:tab w:val="center" w:pos="4252"/>
        <w:tab w:val="right" w:pos="8504"/>
      </w:tabs>
      <w:spacing w:after="0" w:line="240" w:lineRule="auto"/>
    </w:pPr>
  </w:style>
  <w:style w:type="paragraph" w:styleId="Piedepgina">
    <w:name w:val="footer"/>
    <w:basedOn w:val="Normal"/>
    <w:link w:val="Pie de página Car"/>
    <w:unhideWhenUsed w:val="1"/>
    <w:rsid w:val="00C17C90"/>
    <w:pPr>
      <w:tabs>
        <w:tab w:val="center" w:pos="4252"/>
        <w:tab w:val="right" w:pos="8504"/>
      </w:tabs>
      <w:spacing w:after="0" w:line="240" w:lineRule="auto"/>
    </w:pPr>
  </w:style>
  <w:style w:type="table" w:styleId="Tablaconcuadrcula">
    <w:name w:val="Table Grid"/>
    <w:basedOn w:val="Tablanormal"/>
    <w:uiPriority w:val="99"/>
    <w:rsid w:val="001477FE"/>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Cuadrculadetablaclara1" w:customStyle="1">
    <w:name w:val="Cuadrícula de tabla clara1"/>
    <w:basedOn w:val="Tablanormal"/>
    <w:uiPriority w:val="40"/>
    <w:rsid w:val="000A58DC"/>
    <w:pPr>
      <w:spacing w:after="0" w:line="240" w:lineRule="auto"/>
    </w:pPr>
    <w:rPr>
      <w:rFonts w:ascii="Times New Roman" w:cs="Times New Roman" w:eastAsia="Times New Roman" w:hAnsi="Times New Roman"/>
      <w:sz w:val="20"/>
      <w:szCs w:val="20"/>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1" w:customStyle="1">
    <w:name w:val="Tabla con cuadrícula1"/>
    <w:basedOn w:val="Tablanormal"/>
    <w:next w:val="Tablaconcuadrcula"/>
    <w:uiPriority w:val="59"/>
    <w:locked w:val="1"/>
    <w:rsid w:val="00B12DBC"/>
    <w:pPr>
      <w:spacing w:after="0" w:line="240" w:lineRule="auto"/>
    </w:pPr>
    <w:rPr>
      <w:rFonts w:ascii="Times New Roman" w:cs="Times New Roman" w:eastAsia="Times New Roman" w:hAnsi="Times New Roman"/>
      <w:sz w:val="20"/>
      <w:szCs w:val="20"/>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tblPr>
      <w:tblStyleRowBandSize w:val="1"/>
      <w:tblStyleColBandSize w:val="1"/>
      <w:tblCellMar>
        <w:top w:w="0.0" w:type="dxa"/>
        <w:left w:w="108.0" w:type="dxa"/>
        <w:bottom w:w="0.0" w:type="dxa"/>
        <w:right w:w="108.0" w:type="dxa"/>
      </w:tblCellMar>
    </w:tblPr>
  </w:style>
  <w:style w:type="table" w:styleId="Table11">
    <w:basedOn w:val="TableNormal"/>
    <w:tblPr>
      <w:tblStyleRowBandSize w:val="1"/>
      <w:tblStyleColBandSize w:val="1"/>
      <w:tblCellMar>
        <w:top w:w="0.0" w:type="dxa"/>
        <w:left w:w="108.0" w:type="dxa"/>
        <w:bottom w:w="0.0" w:type="dxa"/>
        <w:right w:w="108.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3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3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32">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08.0" w:type="dxa"/>
        <w:bottom w:w="0.0" w:type="dxa"/>
        <w:right w:w="108.0" w:type="dxa"/>
      </w:tblCellMar>
    </w:tblPr>
  </w:style>
  <w:style w:type="table" w:styleId="Table42">
    <w:basedOn w:val="TableNormal"/>
    <w:tblPr>
      <w:tblStyleRowBandSize w:val="1"/>
      <w:tblStyleColBandSize w:val="1"/>
      <w:tblCellMar>
        <w:top w:w="0.0" w:type="dxa"/>
        <w:left w:w="108.0" w:type="dxa"/>
        <w:bottom w:w="0.0" w:type="dxa"/>
        <w:right w:w="108.0" w:type="dxa"/>
      </w:tblCellMar>
    </w:tblPr>
  </w:style>
  <w:style w:type="table" w:styleId="Table43">
    <w:basedOn w:val="TableNormal"/>
    <w:tblPr>
      <w:tblStyleRowBandSize w:val="1"/>
      <w:tblStyleColBandSize w:val="1"/>
      <w:tblCellMar>
        <w:top w:w="0.0" w:type="dxa"/>
        <w:left w:w="108.0" w:type="dxa"/>
        <w:bottom w:w="0.0" w:type="dxa"/>
        <w:right w:w="108.0" w:type="dxa"/>
      </w:tblCellMar>
    </w:tblPr>
  </w:style>
  <w:style w:type="table" w:styleId="Table44">
    <w:basedOn w:val="TableNormal"/>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 w:type="table" w:styleId="Table8">
    <w:basedOn w:val="TableNormal"/>
    <w:tblPr>
      <w:tblStyleRowBandSize w:val="1"/>
      <w:tblStyleColBandSize w:val="1"/>
      <w:tblCellMar>
        <w:top w:w="0.0" w:type="dxa"/>
        <w:left w:w="108.0" w:type="dxa"/>
        <w:bottom w:w="0.0" w:type="dxa"/>
        <w:right w:w="108.0" w:type="dxa"/>
      </w:tblCellMar>
    </w:tblPr>
  </w:style>
  <w:style w:type="table" w:styleId="Table9">
    <w:basedOn w:val="TableNormal"/>
    <w:tblPr>
      <w:tblStyleRowBandSize w:val="1"/>
      <w:tblStyleColBandSize w:val="1"/>
      <w:tblCellMar>
        <w:top w:w="0.0" w:type="dxa"/>
        <w:left w:w="108.0" w:type="dxa"/>
        <w:bottom w:w="0.0" w:type="dxa"/>
        <w:right w:w="108.0" w:type="dxa"/>
      </w:tblCellMar>
    </w:tblPr>
  </w:style>
  <w:style w:type="table" w:styleId="Table1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1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0">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1">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2">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3">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4">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5">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6">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7">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8">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29">
    <w:basedOn w:val="TableNormal"/>
    <w:pPr>
      <w:spacing w:after="0" w:line="240" w:lineRule="auto"/>
    </w:pPr>
    <w:rPr>
      <w:rFonts w:ascii="Times New Roman" w:cs="Times New Roman" w:eastAsia="Times New Roman" w:hAnsi="Times New Roman"/>
      <w:sz w:val="20"/>
      <w:szCs w:val="20"/>
    </w:rPr>
    <w:tblPr>
      <w:tblStyleRowBandSize w:val="1"/>
      <w:tblStyleColBandSize w:val="1"/>
      <w:tblCellMar>
        <w:top w:w="100.0" w:type="dxa"/>
        <w:left w:w="100.0" w:type="dxa"/>
        <w:bottom w:w="100.0" w:type="dxa"/>
        <w:right w:w="100.0" w:type="dxa"/>
      </w:tblCellMar>
    </w:tblPr>
  </w:style>
  <w:style w:type="table" w:styleId="Table30">
    <w:basedOn w:val="TableNormal"/>
    <w:rPr>
      <w:rFonts w:ascii="Georgia" w:cs="Georgia" w:eastAsia="Georgia" w:hAnsi="Georgia"/>
    </w:rPr>
    <w:tblPr>
      <w:tblStyleRowBandSize w:val="1"/>
      <w:tblStyleColBandSize w:val="1"/>
      <w:tblCellMar>
        <w:top w:w="0.0" w:type="dxa"/>
        <w:left w:w="115.0" w:type="dxa"/>
        <w:bottom w:w="0.0" w:type="dxa"/>
        <w:right w:w="115.0" w:type="dxa"/>
      </w:tblCellMar>
    </w:tblPr>
    <w:tcPr>
      <w:shd w:fill="dbe5f1" w:val="clear"/>
    </w:tcPr>
  </w:style>
  <w:style w:type="table" w:styleId="Table31">
    <w:basedOn w:val="TableNormal"/>
    <w:tblPr>
      <w:tblStyleRowBandSize w:val="1"/>
      <w:tblStyleColBandSize w:val="1"/>
      <w:tblCellMar>
        <w:top w:w="0.0" w:type="dxa"/>
        <w:left w:w="108.0" w:type="dxa"/>
        <w:bottom w:w="0.0" w:type="dxa"/>
        <w:right w:w="108.0" w:type="dxa"/>
      </w:tblCellMar>
    </w:tblPr>
  </w:style>
  <w:style w:type="table" w:styleId="Table32">
    <w:basedOn w:val="TableNormal"/>
    <w:tblPr>
      <w:tblStyleRowBandSize w:val="1"/>
      <w:tblStyleColBandSize w:val="1"/>
      <w:tblCellMar>
        <w:top w:w="0.0" w:type="dxa"/>
        <w:left w:w="108.0" w:type="dxa"/>
        <w:bottom w:w="0.0" w:type="dxa"/>
        <w:right w:w="108.0" w:type="dxa"/>
      </w:tblCellMar>
    </w:tblPr>
  </w:style>
  <w:style w:type="table" w:styleId="Table33">
    <w:basedOn w:val="TableNormal"/>
    <w:tblPr>
      <w:tblStyleRowBandSize w:val="1"/>
      <w:tblStyleColBandSize w:val="1"/>
      <w:tblCellMar>
        <w:top w:w="0.0" w:type="dxa"/>
        <w:left w:w="108.0" w:type="dxa"/>
        <w:bottom w:w="0.0" w:type="dxa"/>
        <w:right w:w="108.0" w:type="dxa"/>
      </w:tblCellMar>
    </w:tblPr>
  </w:style>
  <w:style w:type="table" w:styleId="Table34">
    <w:basedOn w:val="TableNormal"/>
    <w:tblPr>
      <w:tblStyleRowBandSize w:val="1"/>
      <w:tblStyleColBandSize w:val="1"/>
      <w:tblCellMar>
        <w:top w:w="0.0" w:type="dxa"/>
        <w:left w:w="108.0" w:type="dxa"/>
        <w:bottom w:w="0.0" w:type="dxa"/>
        <w:right w:w="108.0" w:type="dxa"/>
      </w:tblCellMar>
    </w:tblPr>
  </w:style>
  <w:style w:type="table" w:styleId="Table35">
    <w:basedOn w:val="TableNormal"/>
    <w:tblPr>
      <w:tblStyleRowBandSize w:val="1"/>
      <w:tblStyleColBandSize w:val="1"/>
      <w:tblCellMar>
        <w:top w:w="0.0" w:type="dxa"/>
        <w:left w:w="108.0" w:type="dxa"/>
        <w:bottom w:w="0.0" w:type="dxa"/>
        <w:right w:w="108.0" w:type="dxa"/>
      </w:tblCellMar>
    </w:tblPr>
  </w:style>
  <w:style w:type="table" w:styleId="Table36">
    <w:basedOn w:val="TableNormal"/>
    <w:tblPr>
      <w:tblStyleRowBandSize w:val="1"/>
      <w:tblStyleColBandSize w:val="1"/>
      <w:tblCellMar>
        <w:top w:w="0.0" w:type="dxa"/>
        <w:left w:w="108.0" w:type="dxa"/>
        <w:bottom w:w="0.0" w:type="dxa"/>
        <w:right w:w="108.0" w:type="dxa"/>
      </w:tblCellMar>
    </w:tblPr>
  </w:style>
  <w:style w:type="table" w:styleId="Table37">
    <w:basedOn w:val="TableNormal"/>
    <w:tblPr>
      <w:tblStyleRowBandSize w:val="1"/>
      <w:tblStyleColBandSize w:val="1"/>
      <w:tblCellMar>
        <w:top w:w="0.0" w:type="dxa"/>
        <w:left w:w="108.0" w:type="dxa"/>
        <w:bottom w:w="0.0" w:type="dxa"/>
        <w:right w:w="108.0" w:type="dxa"/>
      </w:tblCellMar>
    </w:tblPr>
  </w:style>
  <w:style w:type="table" w:styleId="Table38">
    <w:basedOn w:val="TableNormal"/>
    <w:tblPr>
      <w:tblStyleRowBandSize w:val="1"/>
      <w:tblStyleColBandSize w:val="1"/>
      <w:tblCellMar>
        <w:top w:w="0.0" w:type="dxa"/>
        <w:left w:w="108.0" w:type="dxa"/>
        <w:bottom w:w="0.0" w:type="dxa"/>
        <w:right w:w="108.0" w:type="dxa"/>
      </w:tblCellMar>
    </w:tblPr>
  </w:style>
  <w:style w:type="table" w:styleId="Table39">
    <w:basedOn w:val="TableNormal"/>
    <w:tblPr>
      <w:tblStyleRowBandSize w:val="1"/>
      <w:tblStyleColBandSize w:val="1"/>
      <w:tblCellMar>
        <w:top w:w="0.0" w:type="dxa"/>
        <w:left w:w="108.0" w:type="dxa"/>
        <w:bottom w:w="0.0" w:type="dxa"/>
        <w:right w:w="108.0" w:type="dxa"/>
      </w:tblCellMar>
    </w:tblPr>
  </w:style>
  <w:style w:type="table" w:styleId="Table40">
    <w:basedOn w:val="TableNormal"/>
    <w:tblPr>
      <w:tblStyleRowBandSize w:val="1"/>
      <w:tblStyleColBandSize w:val="1"/>
      <w:tblCellMar>
        <w:top w:w="0.0" w:type="dxa"/>
        <w:left w:w="108.0" w:type="dxa"/>
        <w:bottom w:w="0.0" w:type="dxa"/>
        <w:right w:w="108.0" w:type="dxa"/>
      </w:tblCellMar>
    </w:tblPr>
  </w:style>
  <w:style w:type="table" w:styleId="Table41">
    <w:basedOn w:val="TableNormal"/>
    <w:tblPr>
      <w:tblStyleRowBandSize w:val="1"/>
      <w:tblStyleColBandSize w:val="1"/>
      <w:tblCellMar>
        <w:top w:w="0.0" w:type="dxa"/>
        <w:left w:w="108.0" w:type="dxa"/>
        <w:bottom w:w="0.0" w:type="dxa"/>
        <w:right w:w="108.0" w:type="dxa"/>
      </w:tblCellMar>
    </w:tblPr>
  </w:style>
  <w:style w:type="table" w:styleId="Table4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edeaplicaciones.minetur.gob.es/Prestadores/" TargetMode="External"/><Relationship Id="rId10" Type="http://schemas.openxmlformats.org/officeDocument/2006/relationships/hyperlink" Target="https://sedeaplicaciones.minetur.gob.es/Prestadores/" TargetMode="External"/><Relationship Id="rId13" Type="http://schemas.openxmlformats.org/officeDocument/2006/relationships/footer" Target="footer1.xml"/><Relationship Id="rId12" Type="http://schemas.openxmlformats.org/officeDocument/2006/relationships/hyperlink" Target="http://firmaelectronica.gob.es/Home/Descargas.htm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oporte.plyca.es/checklist/" TargetMode="External"/><Relationship Id="rId14" Type="http://schemas.openxmlformats.org/officeDocument/2006/relationships/image" Target="media/image1.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dMij/5ByQrb1e2X9do/7WjTFoew==">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