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9.1338582677156"/>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SUMINISTRO, MONTAJE Y PUESTA EN SERVICIO DEL SISTEMA LAMELAR DE LOS DECANTADORES PRIMARIOS DE LA EDAR BESÓS</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AB/2025/088)</w:t>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MONTAJE Y PUESTA EN SERVICIO DEL SISTEMA LAMELAR DE LOS DECANTADORES PRIMARIOS DE LA EDAR BESÓS</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AB/2025/088)</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MONTAJE Y PUESTA EN SERVICIO DEL SISTEMA LAMELAR DE LOS DECANTADORES PRIMARIOS DE LA EDAR BESÓS</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MONTAJE Y PUESTA EN SERVICIO DEL SISTEMA LAMELAR DE LOS DECANTADORES PRIMARIOS DE LA EDAR BESÓS</w:t>
      </w:r>
      <w:r w:rsidDel="00000000" w:rsidR="00000000" w:rsidRPr="00000000">
        <w:rPr>
          <w:rtl w:val="0"/>
        </w:rPr>
      </w:r>
    </w:p>
    <w:p w:rsidR="00000000" w:rsidDel="00000000" w:rsidP="00000000" w:rsidRDefault="00000000" w:rsidRPr="00000000" w14:paraId="0000004F">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050">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B">
      <w:pPr>
        <w:spacing w:after="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C">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D">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5E">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MONTAJE Y PUESTA EN SERVICIO DEL SISTEMA LAMELAR DE LOS DECANTADORES PRIMARIOS DE LA EDAR BESÓS</w:t>
      </w:r>
      <w:r w:rsidDel="00000000" w:rsidR="00000000" w:rsidRPr="00000000">
        <w:rPr>
          <w:rtl w:val="0"/>
        </w:rPr>
      </w:r>
    </w:p>
    <w:p w:rsidR="00000000" w:rsidDel="00000000" w:rsidP="00000000" w:rsidRDefault="00000000" w:rsidRPr="00000000" w14:paraId="00000061">
      <w:pPr>
        <w:spacing w:after="24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AB/2025/088)</w:t>
      </w:r>
      <w:r w:rsidDel="00000000" w:rsidR="00000000" w:rsidRPr="00000000">
        <w:rPr>
          <w:rtl w:val="0"/>
        </w:rPr>
      </w:r>
    </w:p>
    <w:p w:rsidR="00000000" w:rsidDel="00000000" w:rsidP="00000000" w:rsidRDefault="00000000" w:rsidRPr="00000000" w14:paraId="00000062">
      <w:pPr>
        <w:spacing w:line="276" w:lineRule="auto"/>
        <w:ind w:right="-4.1338582677155955"/>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C">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D">
      <w:pPr>
        <w:spacing w:after="0" w:before="12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E">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F">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0">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71">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MONTAJE Y PUESTA EN SERVICIO DEL SISTEMA LAMELAR DE LOS DECANTADORES PRIMARIOS DE LA EDAR BESÓS</w:t>
      </w:r>
    </w:p>
    <w:p w:rsidR="00000000" w:rsidDel="00000000" w:rsidP="00000000" w:rsidRDefault="00000000" w:rsidRPr="00000000" w14:paraId="00000072">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AB/2025/088)</w:t>
      </w:r>
    </w:p>
    <w:p w:rsidR="00000000" w:rsidDel="00000000" w:rsidP="00000000" w:rsidRDefault="00000000" w:rsidRPr="00000000" w14:paraId="00000073">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4">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6">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5.700.000,00 €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7">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8">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9">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A">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B">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C">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E">
            <w:pPr>
              <w:spacing w:after="0" w:before="40" w:line="276" w:lineRule="auto"/>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18"/>
                <w:szCs w:val="18"/>
                <w:rtl w:val="0"/>
              </w:rPr>
              <w:t xml:space="preserve">suministro e instalación</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b w:val="1"/>
                <w:sz w:val="18"/>
                <w:szCs w:val="18"/>
                <w:rtl w:val="0"/>
              </w:rPr>
              <w:t xml:space="preserve">similares a los del objeto del contrato, efectuados en el curso de los TRES (3) últimos años.</w:t>
            </w:r>
          </w:p>
          <w:p w:rsidR="00000000" w:rsidDel="00000000" w:rsidP="00000000" w:rsidRDefault="00000000" w:rsidRPr="00000000" w14:paraId="0000007F">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0">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1">
            <w:pPr>
              <w:spacing w:after="0" w:before="40" w:line="276"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El importe anual acumulado en el año de mayor ejecución que el operador económico deberá acreditar como ejecutado corresponderá a un importe igual o superior a 1.520.000,00 € referido a los TRES (3)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3">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6">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C">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F">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2">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56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4">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95">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8">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99">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9A">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9B">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MONTAJE Y PUESTA EN SERVICIO DEL SISTEMA LAMELAR DE LOS DECANTADORES PRIMARIOS DE LA EDAR BESÓS</w:t>
      </w:r>
      <w:r w:rsidDel="00000000" w:rsidR="00000000" w:rsidRPr="00000000">
        <w:rPr>
          <w:rtl w:val="0"/>
        </w:rPr>
      </w:r>
    </w:p>
    <w:p w:rsidR="00000000" w:rsidDel="00000000" w:rsidP="00000000" w:rsidRDefault="00000000" w:rsidRPr="00000000" w14:paraId="0000009C">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09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A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2">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A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A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AC">
      <w:pPr>
        <w:tabs>
          <w:tab w:val="center" w:leader="none" w:pos="4252.0001220703125"/>
          <w:tab w:val="right" w:leader="none" w:pos="8504.000244140625"/>
        </w:tabs>
        <w:spacing w:after="120" w:line="276" w:lineRule="auto"/>
        <w:ind w:right="-4.1338582677155955"/>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AD">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E">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AF">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SUBCONTRATACIÓN</w:t>
      </w:r>
    </w:p>
    <w:p w:rsidR="00000000" w:rsidDel="00000000" w:rsidP="00000000" w:rsidRDefault="00000000" w:rsidRPr="00000000" w14:paraId="000000B0">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MONTAJE Y PUESTA EN SERVICIO DEL SISTEMA LAMELAR DE LOS DECANTADORES PRIMARIOS DE LA EDAR BESÓS</w:t>
      </w:r>
      <w:r w:rsidDel="00000000" w:rsidR="00000000" w:rsidRPr="00000000">
        <w:rPr>
          <w:rtl w:val="0"/>
        </w:rPr>
      </w:r>
    </w:p>
    <w:p w:rsidR="00000000" w:rsidDel="00000000" w:rsidP="00000000" w:rsidRDefault="00000000" w:rsidRPr="00000000" w14:paraId="000000B1">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0B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3">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4">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5">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6">
            <w:pPr>
              <w:spacing w:after="120" w:line="276" w:lineRule="auto"/>
              <w:ind w:right="-4.1338582677155955"/>
              <w:jc w:val="center"/>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7">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è</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B8">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9">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B">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1">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D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4">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5">
      <w:pPr>
        <w:spacing w:after="0" w:before="120" w:lineRule="auto"/>
        <w:ind w:right="-4.1338582677155955"/>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D6">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0D7">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D8">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D9">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MONTAJE Y PUESTA EN SERVICIO DEL SISTEMA LAMELAR DE LOS DECANTADORES PRIMARIOS DE LA EDAR BESÓS</w:t>
      </w:r>
    </w:p>
    <w:p w:rsidR="00000000" w:rsidDel="00000000" w:rsidP="00000000" w:rsidRDefault="00000000" w:rsidRPr="00000000" w14:paraId="000000DA">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AB/2025/088)</w:t>
      </w:r>
    </w:p>
    <w:p w:rsidR="00000000" w:rsidDel="00000000" w:rsidP="00000000" w:rsidRDefault="00000000" w:rsidRPr="00000000" w14:paraId="000000DB">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D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4.500.000 €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DD">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DE">
      <w:pPr>
        <w:numPr>
          <w:ilvl w:val="0"/>
          <w:numId w:val="1"/>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DF">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300.000 €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0">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1">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2">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3">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4">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5">
      <w:pPr>
        <w:spacing w:after="120" w:line="276" w:lineRule="auto"/>
        <w:ind w:right="-4.1338582677155955"/>
        <w:jc w:val="both"/>
        <w:rPr>
          <w:rFonts w:ascii="Tahoma" w:cs="Tahoma" w:eastAsia="Tahoma" w:hAnsi="Tahoma"/>
          <w:smallCaps w:val="0"/>
          <w:sz w:val="20"/>
          <w:szCs w:val="20"/>
        </w:rPr>
        <w:sectPr>
          <w:footerReference r:id="rId11"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6">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5</w:t>
      </w:r>
    </w:p>
    <w:p w:rsidR="00000000" w:rsidDel="00000000" w:rsidP="00000000" w:rsidRDefault="00000000" w:rsidRPr="00000000" w14:paraId="000000E7">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0E8">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0E9">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0EA">
      <w:pPr>
        <w:spacing w:after="120" w:before="24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 que en el día de hoy ha visitado las instalaciones objeto del presente procedimiento de contratación, convocado por AIGÜES DE BARCELONA, EMPRESA METROPOLITANA DE GESTIÓ DEL CICLE INTEGRAL DE L’AIGUA, S.A.</w:t>
      </w:r>
    </w:p>
    <w:tbl>
      <w:tblPr>
        <w:tblStyle w:val="Table4"/>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B">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C">
            <w:pPr>
              <w:spacing w:after="120" w:before="120" w:line="276" w:lineRule="auto"/>
              <w:ind w:right="8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D">
            <w:pPr>
              <w:spacing w:after="120" w:before="120" w:line="276" w:lineRule="auto"/>
              <w:ind w:right="-1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E">
            <w:pPr>
              <w:spacing w:after="120" w:before="120" w:line="276" w:lineRule="auto"/>
              <w:ind w:right="-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F">
            <w:pPr>
              <w:spacing w:after="120" w:before="120" w:line="276" w:lineRule="auto"/>
              <w:ind w:right="-12.51968503936979"/>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EDAR BESÓS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0">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1">
            <w:pPr>
              <w:spacing w:after="120" w:before="120" w:line="276" w:lineRule="auto"/>
              <w:ind w:right="-25.98425196850314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2">
            <w:pPr>
              <w:spacing w:after="120" w:before="120" w:line="276" w:lineRule="auto"/>
              <w:ind w:right="-77.71653543307025"/>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F3">
      <w:pPr>
        <w:spacing w:after="120" w:line="276" w:lineRule="auto"/>
        <w:ind w:right="-409"/>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F4">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5">
      <w:pPr>
        <w:spacing w:after="120" w:line="276" w:lineRule="auto"/>
        <w:ind w:right="-409"/>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6">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0F7">
      <w:pPr>
        <w:spacing w:after="120" w:line="276" w:lineRule="auto"/>
        <w:ind w:right="-409.1338582677156"/>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0F8">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0F9">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0FA">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B">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C">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D">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0FE">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FF">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0">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1">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2">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3">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4">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5">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6">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7">
      <w:pPr>
        <w:spacing w:after="240" w:line="240" w:lineRule="auto"/>
        <w:ind w:right="-409.1338582677156"/>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08">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w:t>
      </w:r>
      <w:r w:rsidDel="00000000" w:rsidR="00000000" w:rsidRPr="00000000">
        <w:rPr>
          <w:rFonts w:ascii="Tahoma" w:cs="Tahoma" w:eastAsia="Tahoma" w:hAnsi="Tahoma"/>
          <w:smallCaps w:val="0"/>
          <w:u w:val="single"/>
          <w:rtl w:val="0"/>
        </w:rPr>
        <w:t xml:space="preserve"> </w:t>
      </w:r>
      <w:r w:rsidDel="00000000" w:rsidR="00000000" w:rsidRPr="00000000">
        <w:rPr>
          <w:rFonts w:ascii="Tahoma" w:cs="Tahoma" w:eastAsia="Tahoma" w:hAnsi="Tahoma"/>
          <w:b w:val="1"/>
          <w:smallCaps w:val="0"/>
          <w:sz w:val="20"/>
          <w:szCs w:val="20"/>
          <w:u w:val="single"/>
          <w:rtl w:val="0"/>
        </w:rPr>
        <w:t xml:space="preserve">7</w:t>
      </w:r>
    </w:p>
    <w:p w:rsidR="00000000" w:rsidDel="00000000" w:rsidP="00000000" w:rsidRDefault="00000000" w:rsidRPr="00000000" w14:paraId="0000010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0A">
      <w:pPr>
        <w:spacing w:after="120" w:line="276" w:lineRule="auto"/>
        <w:ind w:right="-409.1338582677156"/>
        <w:jc w:val="center"/>
        <w:rPr>
          <w:rFonts w:ascii="Tahoma" w:cs="Tahoma" w:eastAsia="Tahoma" w:hAnsi="Tahoma"/>
          <w:b w:val="1"/>
          <w:smallCaps w:val="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0B">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0C">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10D">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0E">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mallCaps w:val="0"/>
          <w:sz w:val="20"/>
          <w:szCs w:val="20"/>
          <w:rtl w:val="0"/>
        </w:rPr>
        <w:t xml:space="preserve">] euros</w:t>
      </w:r>
      <w:r w:rsidDel="00000000" w:rsidR="00000000" w:rsidRPr="00000000">
        <w:rPr>
          <w:rFonts w:ascii="Tahoma" w:cs="Tahoma" w:eastAsia="Tahoma" w:hAnsi="Tahoma"/>
          <w:smallCaps w:val="0"/>
          <w:sz w:val="20"/>
          <w:szCs w:val="20"/>
          <w:rtl w:val="0"/>
        </w:rPr>
        <w:t xml:space="preserve">, para la ejecución de estos trabajos. </w:t>
      </w:r>
    </w:p>
    <w:p w:rsidR="00000000" w:rsidDel="00000000" w:rsidP="00000000" w:rsidRDefault="00000000" w:rsidRPr="00000000" w14:paraId="0000010F">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1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11">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13">
      <w:pPr>
        <w:spacing w:after="240" w:line="240" w:lineRule="auto"/>
        <w:ind w:right="-409.1338582677156"/>
        <w:jc w:val="both"/>
        <w:rPr>
          <w:rFonts w:ascii="Tahoma" w:cs="Tahoma" w:eastAsia="Tahoma" w:hAnsi="Tahoma"/>
          <w:i w:val="1"/>
          <w:smallCaps w:val="0"/>
          <w:sz w:val="18"/>
          <w:szCs w:val="18"/>
        </w:rPr>
      </w:pPr>
      <w:r w:rsidDel="00000000" w:rsidR="00000000" w:rsidRPr="00000000">
        <w:rPr>
          <w:rtl w:val="0"/>
        </w:rPr>
      </w:r>
    </w:p>
    <w:p w:rsidR="00000000" w:rsidDel="00000000" w:rsidP="00000000" w:rsidRDefault="00000000" w:rsidRPr="00000000" w14:paraId="00000114">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15">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w:t>
      </w:r>
    </w:p>
    <w:p w:rsidR="00000000" w:rsidDel="00000000" w:rsidP="00000000" w:rsidRDefault="00000000" w:rsidRPr="00000000" w14:paraId="00000116">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smallCaps w:val="0"/>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smallCaps w:val="0"/>
          <w:color w:val="767171"/>
          <w:sz w:val="18"/>
          <w:szCs w:val="18"/>
          <w:rtl w:val="0"/>
        </w:rPr>
        <w:t xml:space="preserve"> indicado en la letra </w:t>
      </w:r>
      <w:r w:rsidDel="00000000" w:rsidR="00000000" w:rsidRPr="00000000">
        <w:rPr>
          <w:rFonts w:ascii="Tahoma" w:cs="Tahoma" w:eastAsia="Tahoma" w:hAnsi="Tahoma"/>
          <w:i w:val="1"/>
          <w:color w:val="767171"/>
          <w:sz w:val="18"/>
          <w:szCs w:val="18"/>
          <w:rtl w:val="0"/>
        </w:rPr>
        <w:t xml:space="preserve">D</w:t>
      </w:r>
      <w:r w:rsidDel="00000000" w:rsidR="00000000" w:rsidRPr="00000000">
        <w:rPr>
          <w:rFonts w:ascii="Tahoma" w:cs="Tahoma" w:eastAsia="Tahoma" w:hAnsi="Tahoma"/>
          <w:i w:val="1"/>
          <w:smallCaps w:val="0"/>
          <w:color w:val="767171"/>
          <w:sz w:val="18"/>
          <w:szCs w:val="18"/>
          <w:rtl w:val="0"/>
        </w:rPr>
        <w:t xml:space="preserve">) del Cuadro Resumen de Características del presente Pliego.</w:t>
      </w:r>
    </w:p>
    <w:p w:rsidR="00000000" w:rsidDel="00000000" w:rsidP="00000000" w:rsidRDefault="00000000" w:rsidRPr="00000000" w14:paraId="00000117">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18">
      <w:pPr>
        <w:spacing w:after="120" w:line="276" w:lineRule="auto"/>
        <w:ind w:left="-141.73228346456688" w:right="-409.1338582677156" w:firstLine="0"/>
        <w:jc w:val="both"/>
        <w:rPr>
          <w:rFonts w:ascii="Tahoma" w:cs="Tahoma" w:eastAsia="Tahoma" w:hAnsi="Tahoma"/>
          <w:i w:val="1"/>
          <w:smallCaps w:val="0"/>
          <w:color w:val="767171"/>
          <w:sz w:val="18"/>
          <w:szCs w:val="18"/>
        </w:rPr>
      </w:pPr>
      <w:bookmarkStart w:colFirst="0" w:colLast="0" w:name="_heading=h.206ipza" w:id="1"/>
      <w:bookmarkEnd w:id="1"/>
      <w:r w:rsidDel="00000000" w:rsidR="00000000" w:rsidRPr="00000000">
        <w:rPr>
          <w:rFonts w:ascii="Tahoma" w:cs="Tahoma" w:eastAsia="Tahoma" w:hAnsi="Tahoma"/>
          <w:i w:val="1"/>
          <w:smallCaps w:val="0"/>
          <w:color w:val="767171"/>
          <w:sz w:val="18"/>
          <w:szCs w:val="18"/>
          <w:rtl w:val="0"/>
        </w:rPr>
        <w:t xml:space="preserve">2.- En caso de empresa comunitaria, no será necesario la indicación del IVA.</w:t>
      </w:r>
    </w:p>
    <w:p w:rsidR="00000000" w:rsidDel="00000000" w:rsidP="00000000" w:rsidRDefault="00000000" w:rsidRPr="00000000" w14:paraId="00000119">
      <w:pPr>
        <w:spacing w:after="120" w:line="276" w:lineRule="auto"/>
        <w:ind w:left="-141.73228346456688" w:right="-409.1338582677156" w:firstLine="0"/>
        <w:jc w:val="both"/>
        <w:rPr>
          <w:rFonts w:ascii="Tahoma" w:cs="Tahoma" w:eastAsia="Tahoma" w:hAnsi="Tahoma"/>
          <w:i w:val="0"/>
          <w:smallCaps w:val="0"/>
          <w:color w:val="000000"/>
          <w:sz w:val="20"/>
          <w:szCs w:val="20"/>
        </w:rPr>
      </w:pPr>
      <w:r w:rsidDel="00000000" w:rsidR="00000000" w:rsidRPr="00000000">
        <w:rPr>
          <w:rFonts w:ascii="Tahoma" w:cs="Tahoma" w:eastAsia="Tahoma" w:hAnsi="Tahoma"/>
          <w:i w:val="1"/>
          <w:smallCaps w:val="0"/>
          <w:color w:val="767171"/>
          <w:sz w:val="18"/>
          <w:szCs w:val="18"/>
          <w:rtl w:val="0"/>
        </w:rPr>
        <w:t xml:space="preserve">3.- Los parámetros en base al cual se determinará cuando una oferta económica es anormalmente baja, se establece en la Cláusula 14.5</w:t>
      </w:r>
      <w:r w:rsidDel="00000000" w:rsidR="00000000" w:rsidRPr="00000000">
        <w:rPr>
          <w:rFonts w:ascii="Tahoma" w:cs="Tahoma" w:eastAsia="Tahoma" w:hAnsi="Tahoma"/>
          <w:i w:val="1"/>
          <w:color w:val="767171"/>
          <w:sz w:val="18"/>
          <w:szCs w:val="18"/>
          <w:rtl w:val="0"/>
        </w:rPr>
        <w:t xml:space="preserve"> </w:t>
      </w:r>
      <w:r w:rsidDel="00000000" w:rsidR="00000000" w:rsidRPr="00000000">
        <w:rPr>
          <w:rFonts w:ascii="Tahoma" w:cs="Tahoma" w:eastAsia="Tahoma" w:hAnsi="Tahoma"/>
          <w:i w:val="1"/>
          <w:smallCaps w:val="0"/>
          <w:color w:val="767171"/>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1A">
      <w:pPr>
        <w:spacing w:after="120" w:line="276" w:lineRule="auto"/>
        <w:ind w:left="-141.73228346456688" w:right="-409.1338582677156" w:firstLine="0"/>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1B">
      <w:pPr>
        <w:spacing w:after="120" w:line="276" w:lineRule="auto"/>
        <w:ind w:left="-141.73228346456688" w:right="-409.1338582677156" w:firstLine="0"/>
        <w:jc w:val="center"/>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1C">
      <w:pPr>
        <w:pStyle w:val="Heading1"/>
        <w:spacing w:after="120" w:before="0" w:line="276" w:lineRule="auto"/>
        <w:ind w:right="-409.1338582677156"/>
        <w:jc w:val="center"/>
        <w:rPr>
          <w:rFonts w:ascii="Tahoma" w:cs="Tahoma" w:eastAsia="Tahoma" w:hAnsi="Tahoma"/>
          <w:b w:val="1"/>
          <w:color w:val="000000"/>
          <w:sz w:val="20"/>
          <w:szCs w:val="20"/>
        </w:rPr>
      </w:pPr>
      <w:bookmarkStart w:colFirst="0" w:colLast="0" w:name="_heading=h.ixrxj9ygmj12" w:id="2"/>
      <w:bookmarkEnd w:id="2"/>
      <w:r w:rsidDel="00000000" w:rsidR="00000000" w:rsidRPr="00000000">
        <w:br w:type="page"/>
      </w:r>
      <w:r w:rsidDel="00000000" w:rsidR="00000000" w:rsidRPr="00000000">
        <w:rPr>
          <w:rtl w:val="0"/>
        </w:rPr>
      </w:r>
    </w:p>
    <w:p w:rsidR="00000000" w:rsidDel="00000000" w:rsidP="00000000" w:rsidRDefault="00000000" w:rsidRPr="00000000" w14:paraId="0000011D">
      <w:pPr>
        <w:pStyle w:val="Heading1"/>
        <w:spacing w:after="120" w:before="0" w:line="276" w:lineRule="auto"/>
        <w:ind w:right="-409.1338582677156"/>
        <w:jc w:val="center"/>
        <w:rPr>
          <w:rFonts w:ascii="Tahoma" w:cs="Tahoma" w:eastAsia="Tahoma" w:hAnsi="Tahoma"/>
          <w:b w:val="1"/>
          <w:smallCaps w:val="0"/>
          <w:color w:val="ff0000"/>
          <w:sz w:val="20"/>
          <w:szCs w:val="20"/>
          <w:highlight w:val="yellow"/>
          <w:u w:val="single"/>
        </w:rPr>
      </w:pPr>
      <w:bookmarkStart w:colFirst="0" w:colLast="0" w:name="_heading=h.mghnravgk0km" w:id="3"/>
      <w:bookmarkEnd w:id="3"/>
      <w:r w:rsidDel="00000000" w:rsidR="00000000" w:rsidRPr="00000000">
        <w:rPr>
          <w:rFonts w:ascii="Tahoma" w:cs="Tahoma" w:eastAsia="Tahoma" w:hAnsi="Tahoma"/>
          <w:b w:val="1"/>
          <w:smallCaps w:val="0"/>
          <w:color w:val="000000"/>
          <w:sz w:val="20"/>
          <w:szCs w:val="20"/>
          <w:u w:val="single"/>
          <w:rtl w:val="0"/>
        </w:rPr>
        <w:t xml:space="preserve">ANEXO Nº 8</w:t>
      </w:r>
      <w:r w:rsidDel="00000000" w:rsidR="00000000" w:rsidRPr="00000000">
        <w:rPr>
          <w:rtl w:val="0"/>
        </w:rPr>
      </w:r>
    </w:p>
    <w:p w:rsidR="00000000" w:rsidDel="00000000" w:rsidP="00000000" w:rsidRDefault="00000000" w:rsidRPr="00000000" w14:paraId="0000011E">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1F">
      <w:pPr>
        <w:spacing w:after="120" w:line="276" w:lineRule="auto"/>
        <w:ind w:right="-409.1338582677156"/>
        <w:jc w:val="center"/>
        <w:rPr>
          <w:rFonts w:ascii="Tahoma" w:cs="Tahoma" w:eastAsia="Tahoma" w:hAnsi="Tahoma"/>
          <w:b w:val="1"/>
          <w:smallCaps w:val="0"/>
          <w:color w:val="ff000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20">
      <w:pPr>
        <w:spacing w:after="120" w:line="276" w:lineRule="auto"/>
        <w:ind w:right="-409.1338582677156"/>
        <w:jc w:val="center"/>
        <w:rPr>
          <w:rFonts w:ascii="Tahoma" w:cs="Tahoma" w:eastAsia="Tahoma" w:hAnsi="Tahoma"/>
          <w:b w:val="1"/>
          <w:i w:val="0"/>
          <w:smallCaps w:val="0"/>
          <w:sz w:val="20"/>
          <w:szCs w:val="20"/>
          <w:u w:val="none"/>
        </w:rPr>
      </w:pPr>
      <w:r w:rsidDel="00000000" w:rsidR="00000000" w:rsidRPr="00000000">
        <w:rPr>
          <w:rFonts w:ascii="Tahoma" w:cs="Tahoma" w:eastAsia="Tahoma" w:hAnsi="Tahoma"/>
          <w:b w:val="1"/>
          <w:i w:val="0"/>
          <w:smallCaps w:val="0"/>
          <w:sz w:val="20"/>
          <w:szCs w:val="20"/>
          <w:u w:val="none"/>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i w:val="0"/>
          <w:smallCaps w:val="0"/>
          <w:sz w:val="20"/>
          <w:szCs w:val="20"/>
          <w:u w:val="none"/>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21">
      <w:pPr>
        <w:spacing w:after="240" w:line="276" w:lineRule="auto"/>
        <w:ind w:right="-409.1338582677156"/>
        <w:jc w:val="center"/>
        <w:rPr>
          <w:rFonts w:ascii="Tahoma" w:cs="Tahoma" w:eastAsia="Tahoma" w:hAnsi="Tahoma"/>
          <w:b w:val="1"/>
          <w:smallCaps w:val="0"/>
          <w:sz w:val="20"/>
          <w:szCs w:val="20"/>
          <w:u w:val="single"/>
        </w:rPr>
      </w:pPr>
      <w:bookmarkStart w:colFirst="0" w:colLast="0" w:name="_heading=h.wuksb3afgy0" w:id="4"/>
      <w:bookmarkEnd w:id="4"/>
      <w:r w:rsidDel="00000000" w:rsidR="00000000" w:rsidRPr="00000000">
        <w:rPr>
          <w:rFonts w:ascii="Tahoma" w:cs="Tahoma" w:eastAsia="Tahoma" w:hAnsi="Tahoma"/>
          <w:b w:val="1"/>
          <w:smallCaps w:val="0"/>
          <w:sz w:val="20"/>
          <w:szCs w:val="20"/>
          <w:u w:val="single"/>
          <w:rtl w:val="0"/>
        </w:rPr>
        <w:t xml:space="preserve">(Nº EXP.: AB/2025/088)</w:t>
      </w:r>
    </w:p>
    <w:p w:rsidR="00000000" w:rsidDel="00000000" w:rsidP="00000000" w:rsidRDefault="00000000" w:rsidRPr="00000000" w14:paraId="00000122">
      <w:pPr>
        <w:spacing w:after="240" w:line="276" w:lineRule="auto"/>
        <w:ind w:right="-409.1338582677156"/>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23">
      <w:pPr>
        <w:spacing w:after="240" w:line="276" w:lineRule="auto"/>
        <w:ind w:right="-409.1338582677156"/>
        <w:jc w:val="center"/>
        <w:rPr>
          <w:rFonts w:ascii="Tahoma" w:cs="Tahoma" w:eastAsia="Tahoma" w:hAnsi="Tahoma"/>
          <w:b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smallCaps w:val="0"/>
          <w:color w:val="ff0000"/>
          <w:sz w:val="20"/>
          <w:szCs w:val="20"/>
          <w:rtl w:val="0"/>
        </w:rPr>
        <w:t xml:space="preserve">El Cuadro de Precios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24">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5">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6">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7">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8">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9">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A">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B">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C">
      <w:pPr>
        <w:pStyle w:val="Heading1"/>
        <w:spacing w:after="120" w:before="0" w:line="276" w:lineRule="auto"/>
        <w:ind w:right="-409.1338582677156"/>
        <w:jc w:val="center"/>
        <w:rPr>
          <w:rFonts w:ascii="Tahoma" w:cs="Tahoma" w:eastAsia="Tahoma" w:hAnsi="Tahoma"/>
          <w:b w:val="1"/>
          <w:smallCaps w:val="0"/>
          <w:color w:val="000000"/>
          <w:sz w:val="20"/>
          <w:szCs w:val="20"/>
        </w:rPr>
      </w:pPr>
      <w:r w:rsidDel="00000000" w:rsidR="00000000" w:rsidRPr="00000000">
        <w:rPr>
          <w:rtl w:val="0"/>
        </w:rPr>
      </w:r>
    </w:p>
    <w:p w:rsidR="00000000" w:rsidDel="00000000" w:rsidP="00000000" w:rsidRDefault="00000000" w:rsidRPr="00000000" w14:paraId="0000012D">
      <w:pPr>
        <w:pStyle w:val="Heading1"/>
        <w:spacing w:after="120" w:before="0" w:line="276" w:lineRule="auto"/>
        <w:ind w:right="-409.1338582677156"/>
        <w:jc w:val="center"/>
        <w:rPr>
          <w:rFonts w:ascii="Tahoma" w:cs="Tahoma" w:eastAsia="Tahoma" w:hAnsi="Tahoma"/>
          <w:b w:val="1"/>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2E">
      <w:pPr>
        <w:pStyle w:val="Heading1"/>
        <w:spacing w:after="120" w:before="0" w:line="276" w:lineRule="auto"/>
        <w:ind w:right="-409.1338582677156"/>
        <w:jc w:val="center"/>
        <w:rPr>
          <w:rFonts w:ascii="Tahoma" w:cs="Tahoma" w:eastAsia="Tahoma" w:hAnsi="Tahoma"/>
          <w:b w:val="1"/>
          <w:smallCaps w:val="0"/>
          <w:color w:val="000000"/>
          <w:sz w:val="20"/>
          <w:szCs w:val="20"/>
          <w:u w:val="single"/>
        </w:rPr>
      </w:pPr>
      <w:r w:rsidDel="00000000" w:rsidR="00000000" w:rsidRPr="00000000">
        <w:rPr>
          <w:rFonts w:ascii="Tahoma" w:cs="Tahoma" w:eastAsia="Tahoma" w:hAnsi="Tahoma"/>
          <w:b w:val="1"/>
          <w:smallCaps w:val="0"/>
          <w:color w:val="000000"/>
          <w:sz w:val="20"/>
          <w:szCs w:val="20"/>
          <w:u w:val="single"/>
          <w:rtl w:val="0"/>
        </w:rPr>
        <w:t xml:space="preserve">ANEXO Nº 9</w:t>
      </w:r>
      <w:r w:rsidDel="00000000" w:rsidR="00000000" w:rsidRPr="00000000">
        <w:rPr>
          <w:rFonts w:ascii="Tahoma" w:cs="Tahoma" w:eastAsia="Tahoma" w:hAnsi="Tahoma"/>
          <w:i w:val="0"/>
          <w:smallCaps w:val="0"/>
          <w:strike w:val="0"/>
          <w:color w:val="000000"/>
          <w:sz w:val="20"/>
          <w:szCs w:val="20"/>
          <w:u w:val="single"/>
          <w:rtl w:val="0"/>
        </w:rPr>
        <w:t xml:space="preserve"> </w:t>
      </w:r>
      <w:r w:rsidDel="00000000" w:rsidR="00000000" w:rsidRPr="00000000">
        <w:rPr>
          <w:rtl w:val="0"/>
        </w:rPr>
      </w:r>
    </w:p>
    <w:p w:rsidR="00000000" w:rsidDel="00000000" w:rsidP="00000000" w:rsidRDefault="00000000" w:rsidRPr="00000000" w14:paraId="0000012F">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30">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PRESUPUESTO</w:t>
      </w:r>
    </w:p>
    <w:p w:rsidR="00000000" w:rsidDel="00000000" w:rsidP="00000000" w:rsidRDefault="00000000" w:rsidRPr="00000000" w14:paraId="00000131">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32">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133">
      <w:pPr>
        <w:spacing w:after="240" w:line="276" w:lineRule="auto"/>
        <w:ind w:right="-409.1338582677156"/>
        <w:jc w:val="center"/>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134">
      <w:pPr>
        <w:pStyle w:val="Heading1"/>
        <w:spacing w:after="120" w:before="0" w:line="276" w:lineRule="auto"/>
        <w:ind w:right="-409.1338582677156"/>
        <w:jc w:val="center"/>
        <w:rPr>
          <w:rFonts w:ascii="Tahoma" w:cs="Tahoma" w:eastAsia="Tahoma" w:hAnsi="Tahoma"/>
          <w:i w:val="1"/>
          <w:smallCaps w:val="0"/>
          <w:color w:val="ff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smallCaps w:val="0"/>
          <w:color w:val="ff0000"/>
          <w:sz w:val="20"/>
          <w:szCs w:val="20"/>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35">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36">
      <w:pPr>
        <w:pStyle w:val="Heading1"/>
        <w:spacing w:after="120" w:before="0" w:line="276" w:lineRule="auto"/>
        <w:ind w:right="-409.1338582677156"/>
        <w:jc w:val="center"/>
        <w:rPr>
          <w:rFonts w:ascii="Tahoma" w:cs="Tahoma" w:eastAsia="Tahoma" w:hAnsi="Tahoma"/>
          <w:b w:val="1"/>
          <w:smallCaps w:val="0"/>
          <w:color w:val="000000"/>
          <w:sz w:val="20"/>
          <w:szCs w:val="20"/>
        </w:rPr>
      </w:pPr>
      <w:bookmarkStart w:colFirst="0" w:colLast="0" w:name="_heading=h.7zbo4ydbledo" w:id="5"/>
      <w:bookmarkEnd w:id="5"/>
      <w:r w:rsidDel="00000000" w:rsidR="00000000" w:rsidRPr="00000000">
        <w:br w:type="page"/>
      </w:r>
      <w:r w:rsidDel="00000000" w:rsidR="00000000" w:rsidRPr="00000000">
        <w:rPr>
          <w:rtl w:val="0"/>
        </w:rPr>
      </w:r>
    </w:p>
    <w:p w:rsidR="00000000" w:rsidDel="00000000" w:rsidP="00000000" w:rsidRDefault="00000000" w:rsidRPr="00000000" w14:paraId="00000137">
      <w:pPr>
        <w:pStyle w:val="Heading1"/>
        <w:spacing w:after="120" w:before="0" w:line="276" w:lineRule="auto"/>
        <w:ind w:right="-409.1338582677156"/>
        <w:jc w:val="center"/>
        <w:rPr>
          <w:rFonts w:ascii="Tahoma" w:cs="Tahoma" w:eastAsia="Tahoma" w:hAnsi="Tahoma"/>
          <w:b w:val="1"/>
          <w:smallCaps w:val="0"/>
          <w:color w:val="000000"/>
          <w:sz w:val="20"/>
          <w:szCs w:val="20"/>
          <w:u w:val="single"/>
        </w:rPr>
      </w:pPr>
      <w:bookmarkStart w:colFirst="0" w:colLast="0" w:name="_heading=h.bh5yuy967gx4" w:id="6"/>
      <w:bookmarkEnd w:id="6"/>
      <w:r w:rsidDel="00000000" w:rsidR="00000000" w:rsidRPr="00000000">
        <w:rPr>
          <w:rFonts w:ascii="Tahoma" w:cs="Tahoma" w:eastAsia="Tahoma" w:hAnsi="Tahoma"/>
          <w:b w:val="1"/>
          <w:smallCaps w:val="0"/>
          <w:color w:val="000000"/>
          <w:sz w:val="20"/>
          <w:szCs w:val="20"/>
          <w:u w:val="single"/>
          <w:rtl w:val="0"/>
        </w:rPr>
        <w:t xml:space="preserve">ANEXO Nº </w:t>
      </w:r>
      <w:r w:rsidDel="00000000" w:rsidR="00000000" w:rsidRPr="00000000">
        <w:rPr>
          <w:rFonts w:ascii="Tahoma" w:cs="Tahoma" w:eastAsia="Tahoma" w:hAnsi="Tahoma"/>
          <w:b w:val="1"/>
          <w:color w:val="000000"/>
          <w:sz w:val="20"/>
          <w:szCs w:val="20"/>
          <w:u w:val="single"/>
          <w:rtl w:val="0"/>
        </w:rPr>
        <w:t xml:space="preserve">10</w:t>
      </w:r>
      <w:r w:rsidDel="00000000" w:rsidR="00000000" w:rsidRPr="00000000">
        <w:rPr>
          <w:rtl w:val="0"/>
        </w:rPr>
      </w:r>
    </w:p>
    <w:p w:rsidR="00000000" w:rsidDel="00000000" w:rsidP="00000000" w:rsidRDefault="00000000" w:rsidRPr="00000000" w14:paraId="00000138">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3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PLAZO DE GARANTÍA</w:t>
      </w:r>
    </w:p>
    <w:p w:rsidR="00000000" w:rsidDel="00000000" w:rsidP="00000000" w:rsidRDefault="00000000" w:rsidRPr="00000000" w14:paraId="0000013A">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3B">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13C">
      <w:pPr>
        <w:spacing w:after="120" w:line="276" w:lineRule="auto"/>
        <w:ind w:left="-142" w:right="-409.1338582677156" w:firstLine="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color w:val="00000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13D">
      <w:pPr>
        <w:pStyle w:val="Heading1"/>
        <w:numPr>
          <w:ilvl w:val="0"/>
          <w:numId w:val="9"/>
        </w:numPr>
        <w:spacing w:after="120" w:before="0" w:line="276" w:lineRule="auto"/>
        <w:ind w:left="720" w:right="-409.1338582677156" w:hanging="360"/>
        <w:jc w:val="both"/>
        <w:rPr>
          <w:rFonts w:ascii="Tahoma" w:cs="Tahoma" w:eastAsia="Tahoma" w:hAnsi="Tahoma"/>
          <w:smallCaps w:val="0"/>
          <w:color w:val="000000"/>
          <w:sz w:val="20"/>
          <w:szCs w:val="20"/>
        </w:rPr>
      </w:pPr>
      <w:bookmarkStart w:colFirst="0" w:colLast="0" w:name="_heading=h.17dp8vu" w:id="7"/>
      <w:bookmarkEnd w:id="7"/>
      <w:r w:rsidDel="00000000" w:rsidR="00000000" w:rsidRPr="00000000">
        <w:rPr>
          <w:rFonts w:ascii="Tahoma" w:cs="Tahoma" w:eastAsia="Tahoma" w:hAnsi="Tahoma"/>
          <w:smallCaps w:val="0"/>
          <w:color w:val="000000"/>
          <w:sz w:val="20"/>
          <w:szCs w:val="20"/>
          <w:rtl w:val="0"/>
        </w:rPr>
        <w:t xml:space="preserve">Plazo de garantía para las prestaciones: </w:t>
      </w:r>
      <w:r w:rsidDel="00000000" w:rsidR="00000000" w:rsidRPr="00000000">
        <w:rPr>
          <w:rFonts w:ascii="Tahoma" w:cs="Tahoma" w:eastAsia="Tahoma" w:hAnsi="Tahoma"/>
          <w:b w:val="1"/>
          <w:smallCaps w:val="0"/>
          <w:color w:val="000000"/>
          <w:sz w:val="20"/>
          <w:szCs w:val="20"/>
          <w:rtl w:val="0"/>
        </w:rPr>
        <w:t xml:space="preserve">[</w:t>
      </w:r>
      <w:r w:rsidDel="00000000" w:rsidR="00000000" w:rsidRPr="00000000">
        <w:rPr>
          <w:rFonts w:ascii="Tahoma" w:cs="Tahoma" w:eastAsia="Tahoma" w:hAnsi="Tahoma"/>
          <w:b w:val="1"/>
          <w:color w:val="000000"/>
          <w:sz w:val="20"/>
          <w:szCs w:val="20"/>
          <w:rtl w:val="0"/>
        </w:rPr>
        <w:t xml:space="preserve">·</w:t>
      </w:r>
      <w:r w:rsidDel="00000000" w:rsidR="00000000" w:rsidRPr="00000000">
        <w:rPr>
          <w:rFonts w:ascii="Tahoma" w:cs="Tahoma" w:eastAsia="Tahoma" w:hAnsi="Tahoma"/>
          <w:b w:val="1"/>
          <w:smallCaps w:val="0"/>
          <w:color w:val="000000"/>
          <w:sz w:val="20"/>
          <w:szCs w:val="20"/>
          <w:rtl w:val="0"/>
        </w:rPr>
        <w:t xml:space="preserve">] MESES,</w:t>
      </w:r>
      <w:r w:rsidDel="00000000" w:rsidR="00000000" w:rsidRPr="00000000">
        <w:rPr>
          <w:rFonts w:ascii="Tahoma" w:cs="Tahoma" w:eastAsia="Tahoma" w:hAnsi="Tahoma"/>
          <w:smallCaps w:val="0"/>
          <w:color w:val="000000"/>
          <w:sz w:val="20"/>
          <w:szCs w:val="20"/>
          <w:rtl w:val="0"/>
        </w:rPr>
        <w:t xml:space="preserve"> a contar desde el momento en que se realice el acta de recepción de los trabajos.</w:t>
      </w:r>
    </w:p>
    <w:p w:rsidR="00000000" w:rsidDel="00000000" w:rsidP="00000000" w:rsidRDefault="00000000" w:rsidRPr="00000000" w14:paraId="0000013E">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3F">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0">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1">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2">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43">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 </w:t>
      </w:r>
    </w:p>
    <w:p w:rsidR="00000000" w:rsidDel="00000000" w:rsidP="00000000" w:rsidRDefault="00000000" w:rsidRPr="00000000" w14:paraId="00000144">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un plazo total de garantía inferior plazo indicado a la letra L) del Cuadro-resumen de Características y determinado en el Pliego de Prescripciones Técnicas (PPT).</w:t>
      </w:r>
    </w:p>
    <w:p w:rsidR="00000000" w:rsidDel="00000000" w:rsidP="00000000" w:rsidRDefault="00000000" w:rsidRPr="00000000" w14:paraId="00000145">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2.- Asimismo, también</w:t>
      </w:r>
      <w:r w:rsidDel="00000000" w:rsidR="00000000" w:rsidRPr="00000000">
        <w:rPr>
          <w:rFonts w:ascii="Tahoma" w:cs="Tahoma" w:eastAsia="Tahoma" w:hAnsi="Tahoma"/>
          <w:smallCaps w:val="0"/>
          <w:sz w:val="24"/>
          <w:szCs w:val="24"/>
          <w:rtl w:val="0"/>
        </w:rPr>
        <w:t xml:space="preserve"> </w:t>
      </w:r>
      <w:r w:rsidDel="00000000" w:rsidR="00000000" w:rsidRPr="00000000">
        <w:rPr>
          <w:rFonts w:ascii="Tahoma" w:cs="Tahoma" w:eastAsia="Tahoma" w:hAnsi="Tahoma"/>
          <w:i w:val="1"/>
          <w:smallCaps w:val="0"/>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46">
      <w:pPr>
        <w:spacing w:after="120" w:line="276" w:lineRule="auto"/>
        <w:ind w:left="-141" w:right="-409.1338582677156"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i w:val="1"/>
          <w:smallCaps w:val="0"/>
          <w:color w:val="767171"/>
          <w:sz w:val="18"/>
          <w:szCs w:val="18"/>
          <w:rtl w:val="0"/>
        </w:rPr>
        <w:t xml:space="preserve">3.- El plazo de garantía propuesto se entenderá ofrecido como meses enteros. </w:t>
      </w:r>
      <w:r w:rsidDel="00000000" w:rsidR="00000000" w:rsidRPr="00000000">
        <w:rPr>
          <w:rtl w:val="0"/>
        </w:rPr>
      </w:r>
    </w:p>
    <w:p w:rsidR="00000000" w:rsidDel="00000000" w:rsidP="00000000" w:rsidRDefault="00000000" w:rsidRPr="00000000" w14:paraId="00000147">
      <w:pPr>
        <w:pStyle w:val="Heading1"/>
        <w:spacing w:after="120" w:before="0" w:line="276" w:lineRule="auto"/>
        <w:ind w:right="-409.1338582677156"/>
        <w:jc w:val="center"/>
        <w:rPr>
          <w:rFonts w:ascii="Tahoma" w:cs="Tahoma" w:eastAsia="Tahoma" w:hAnsi="Tahoma"/>
          <w:color w:val="000000"/>
          <w:sz w:val="20"/>
          <w:szCs w:val="20"/>
        </w:rPr>
      </w:pPr>
      <w:bookmarkStart w:colFirst="0" w:colLast="0" w:name="_heading=h.xox6d1lkx70k" w:id="8"/>
      <w:bookmarkEnd w:id="8"/>
      <w:r w:rsidDel="00000000" w:rsidR="00000000" w:rsidRPr="00000000">
        <w:rPr>
          <w:rtl w:val="0"/>
        </w:rPr>
      </w:r>
    </w:p>
    <w:p w:rsidR="00000000" w:rsidDel="00000000" w:rsidP="00000000" w:rsidRDefault="00000000" w:rsidRPr="00000000" w14:paraId="00000148">
      <w:pPr>
        <w:pStyle w:val="Heading1"/>
        <w:spacing w:after="120" w:before="0" w:line="276" w:lineRule="auto"/>
        <w:ind w:right="-409.1338582677156"/>
        <w:jc w:val="center"/>
        <w:rPr>
          <w:rFonts w:ascii="Tahoma" w:cs="Tahoma" w:eastAsia="Tahoma" w:hAnsi="Tahoma"/>
          <w:b w:val="1"/>
          <w:smallCaps w:val="0"/>
          <w:color w:val="000000"/>
          <w:sz w:val="20"/>
          <w:szCs w:val="20"/>
        </w:rPr>
      </w:pPr>
      <w:bookmarkStart w:colFirst="0" w:colLast="0" w:name="_heading=h.b1bpngthio0u" w:id="9"/>
      <w:bookmarkEnd w:id="9"/>
      <w:r w:rsidDel="00000000" w:rsidR="00000000" w:rsidRPr="00000000">
        <w:br w:type="page"/>
      </w:r>
      <w:r w:rsidDel="00000000" w:rsidR="00000000" w:rsidRPr="00000000">
        <w:rPr>
          <w:rtl w:val="0"/>
        </w:rPr>
      </w:r>
    </w:p>
    <w:p w:rsidR="00000000" w:rsidDel="00000000" w:rsidP="00000000" w:rsidRDefault="00000000" w:rsidRPr="00000000" w14:paraId="00000149">
      <w:pPr>
        <w:pStyle w:val="Heading1"/>
        <w:spacing w:after="120" w:before="0" w:line="276" w:lineRule="auto"/>
        <w:ind w:right="-409.1338582677156"/>
        <w:jc w:val="center"/>
        <w:rPr>
          <w:rFonts w:ascii="Tahoma" w:cs="Tahoma" w:eastAsia="Tahoma" w:hAnsi="Tahoma"/>
          <w:b w:val="1"/>
          <w:smallCaps w:val="0"/>
          <w:color w:val="000000"/>
          <w:sz w:val="20"/>
          <w:szCs w:val="20"/>
          <w:u w:val="single"/>
        </w:rPr>
      </w:pPr>
      <w:bookmarkStart w:colFirst="0" w:colLast="0" w:name="_heading=h.rl3yy05qcwh9" w:id="10"/>
      <w:bookmarkEnd w:id="10"/>
      <w:r w:rsidDel="00000000" w:rsidR="00000000" w:rsidRPr="00000000">
        <w:rPr>
          <w:rFonts w:ascii="Tahoma" w:cs="Tahoma" w:eastAsia="Tahoma" w:hAnsi="Tahoma"/>
          <w:b w:val="1"/>
          <w:smallCaps w:val="0"/>
          <w:color w:val="000000"/>
          <w:sz w:val="20"/>
          <w:szCs w:val="20"/>
          <w:u w:val="single"/>
          <w:rtl w:val="0"/>
        </w:rPr>
        <w:t xml:space="preserve">ANEXO Nº </w:t>
      </w:r>
      <w:r w:rsidDel="00000000" w:rsidR="00000000" w:rsidRPr="00000000">
        <w:rPr>
          <w:rFonts w:ascii="Tahoma" w:cs="Tahoma" w:eastAsia="Tahoma" w:hAnsi="Tahoma"/>
          <w:b w:val="1"/>
          <w:color w:val="000000"/>
          <w:sz w:val="20"/>
          <w:szCs w:val="20"/>
          <w:u w:val="single"/>
          <w:rtl w:val="0"/>
        </w:rPr>
        <w:t xml:space="preserve">11</w:t>
      </w:r>
      <w:r w:rsidDel="00000000" w:rsidR="00000000" w:rsidRPr="00000000">
        <w:rPr>
          <w:rtl w:val="0"/>
        </w:rPr>
      </w:r>
    </w:p>
    <w:p w:rsidR="00000000" w:rsidDel="00000000" w:rsidP="00000000" w:rsidRDefault="00000000" w:rsidRPr="00000000" w14:paraId="0000014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4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ASPECTOS DE SOSTENIBILIDAD</w:t>
      </w:r>
    </w:p>
    <w:p w:rsidR="00000000" w:rsidDel="00000000" w:rsidP="00000000" w:rsidRDefault="00000000" w:rsidRPr="00000000" w14:paraId="0000014C">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4D">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14E">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adjudicataria, y se obliga a ejecutar la prestación aplicando los siguientes aspectos de sostenibilidad:</w:t>
      </w:r>
    </w:p>
    <w:p w:rsidR="00000000" w:rsidDel="00000000" w:rsidP="00000000" w:rsidRDefault="00000000" w:rsidRPr="00000000" w14:paraId="0000014F">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 Aspectos medioambientales:</w:t>
      </w:r>
    </w:p>
    <w:p w:rsidR="00000000" w:rsidDel="00000000" w:rsidP="00000000" w:rsidRDefault="00000000" w:rsidRPr="00000000" w14:paraId="00000150">
      <w:pPr>
        <w:spacing w:after="0" w:line="240" w:lineRule="auto"/>
        <w:jc w:val="both"/>
        <w:rPr>
          <w:rFonts w:ascii="Tahoma" w:cs="Tahoma" w:eastAsia="Tahoma" w:hAnsi="Tahoma"/>
          <w:b w:val="1"/>
          <w:sz w:val="14"/>
          <w:szCs w:val="14"/>
        </w:rPr>
      </w:pPr>
      <w:r w:rsidDel="00000000" w:rsidR="00000000" w:rsidRPr="00000000">
        <w:rPr>
          <w:rtl w:val="0"/>
        </w:rPr>
      </w:r>
    </w:p>
    <w:tbl>
      <w:tblPr>
        <w:tblStyle w:val="Table5"/>
        <w:tblW w:w="8731.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655"/>
        <w:gridCol w:w="1076"/>
        <w:tblGridChange w:id="0">
          <w:tblGrid>
            <w:gridCol w:w="7655"/>
            <w:gridCol w:w="1076"/>
          </w:tblGrid>
        </w:tblGridChange>
      </w:tblGrid>
      <w:tr>
        <w:trPr>
          <w:cantSplit w:val="0"/>
          <w:tblHeader w:val="0"/>
        </w:trPr>
        <w:tc>
          <w:tcPr>
            <w:shd w:fill="b8cce4" w:val="clear"/>
            <w:vAlign w:val="center"/>
          </w:tcPr>
          <w:p w:rsidR="00000000" w:rsidDel="00000000" w:rsidP="00000000" w:rsidRDefault="00000000" w:rsidRPr="00000000" w14:paraId="00000151">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C.3.1.1) del presente Pliego.</w:t>
            </w:r>
          </w:p>
        </w:tc>
        <w:tc>
          <w:tcPr>
            <w:vAlign w:val="center"/>
          </w:tcPr>
          <w:p w:rsidR="00000000" w:rsidDel="00000000" w:rsidP="00000000" w:rsidRDefault="00000000" w:rsidRPr="00000000" w14:paraId="00000152">
            <w:pPr>
              <w:spacing w:after="12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53">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154">
            <w:pPr>
              <w:numPr>
                <w:ilvl w:val="0"/>
                <w:numId w:val="11"/>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w:t>
            </w:r>
            <w:r w:rsidDel="00000000" w:rsidR="00000000" w:rsidRPr="00000000">
              <w:rPr>
                <w:rFonts w:ascii="Tahoma" w:cs="Tahoma" w:eastAsia="Tahoma" w:hAnsi="Tahoma"/>
                <w:b w:val="1"/>
                <w:sz w:val="20"/>
                <w:szCs w:val="20"/>
                <w:u w:val="single"/>
                <w:rtl w:val="0"/>
              </w:rPr>
              <w:t xml:space="preserve">vehículos 100% eléctricos para la realización de la totalidad de los desplazamientos</w:t>
            </w:r>
            <w:r w:rsidDel="00000000" w:rsidR="00000000" w:rsidRPr="00000000">
              <w:rPr>
                <w:rFonts w:ascii="Tahoma" w:cs="Tahoma" w:eastAsia="Tahoma" w:hAnsi="Tahoma"/>
                <w:b w:val="1"/>
                <w:sz w:val="20"/>
                <w:szCs w:val="20"/>
                <w:rtl w:val="0"/>
              </w:rPr>
              <w:t xml:space="preserve"> a llevar a cabo en la ejecución del presente Contrato.</w:t>
            </w:r>
          </w:p>
        </w:tc>
        <w:tc>
          <w:tcPr>
            <w:vAlign w:val="center"/>
          </w:tcPr>
          <w:p w:rsidR="00000000" w:rsidDel="00000000" w:rsidP="00000000" w:rsidRDefault="00000000" w:rsidRPr="00000000" w14:paraId="00000155">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56">
            <w:pPr>
              <w:numPr>
                <w:ilvl w:val="0"/>
                <w:numId w:val="11"/>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w:t>
            </w:r>
          </w:p>
        </w:tc>
        <w:tc>
          <w:tcPr>
            <w:vAlign w:val="center"/>
          </w:tcPr>
          <w:p w:rsidR="00000000" w:rsidDel="00000000" w:rsidP="00000000" w:rsidRDefault="00000000" w:rsidRPr="00000000" w14:paraId="00000157">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bl>
    <w:p w:rsidR="00000000" w:rsidDel="00000000" w:rsidP="00000000" w:rsidRDefault="00000000" w:rsidRPr="00000000" w14:paraId="00000158">
      <w:pPr>
        <w:pStyle w:val="Heading1"/>
        <w:spacing w:after="120" w:before="0" w:line="276" w:lineRule="auto"/>
        <w:ind w:right="-409.1338582677156"/>
        <w:jc w:val="center"/>
        <w:rPr>
          <w:rFonts w:ascii="Tahoma" w:cs="Tahoma" w:eastAsia="Tahoma" w:hAnsi="Tahoma"/>
          <w:b w:val="1"/>
          <w:color w:val="ff0000"/>
          <w:sz w:val="20"/>
          <w:szCs w:val="20"/>
        </w:rPr>
      </w:pPr>
      <w:bookmarkStart w:colFirst="0" w:colLast="0" w:name="_heading=h.6eitabhcjj4o" w:id="11"/>
      <w:bookmarkEnd w:id="11"/>
      <w:r w:rsidDel="00000000" w:rsidR="00000000" w:rsidRPr="00000000">
        <w:rPr>
          <w:rtl w:val="0"/>
        </w:rPr>
      </w:r>
    </w:p>
    <w:p w:rsidR="00000000" w:rsidDel="00000000" w:rsidP="00000000" w:rsidRDefault="00000000" w:rsidRPr="00000000" w14:paraId="00000159">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A">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B">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5C">
      <w:pPr>
        <w:pBdr>
          <w:bottom w:color="a6a6a6" w:space="1" w:sz="4" w:val="single"/>
        </w:pBdr>
        <w:spacing w:after="120" w:line="276" w:lineRule="auto"/>
        <w:ind w:left="-141" w:right="-409.1338582677156"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5D">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5E">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(C.3.1.1), deberá aportarse el presente Anexo Nº 11 debidamente cumplimentado, indicando la opción que corresponda y habiéndose de respetar en todo caso el contenido íntegro del mismo.</w:t>
      </w:r>
    </w:p>
    <w:p w:rsidR="00000000" w:rsidDel="00000000" w:rsidP="00000000" w:rsidRDefault="00000000" w:rsidRPr="00000000" w14:paraId="0000015F">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Indicar lo que proceda. Con independencia de si se ofertan los mencionados aspectos de sostenibilidad (C.3.1.2) vinculadas con la movilidad sostenible, se deberá marcar un “SI” en la opción ofrecida de entre las dos posibles (A o B) y en la otra un “NO”. En el caso de no ofrecer medidas ambientales (C.3.1.2), deberá marcar “NO” en las dos opciones (A y B).   </w:t>
      </w:r>
    </w:p>
    <w:p w:rsidR="00000000" w:rsidDel="00000000" w:rsidP="00000000" w:rsidRDefault="00000000" w:rsidRPr="00000000" w14:paraId="00000160">
      <w:pPr>
        <w:pStyle w:val="Heading1"/>
        <w:spacing w:after="120" w:before="0" w:line="276" w:lineRule="auto"/>
        <w:ind w:right="-409.1338582677156"/>
        <w:jc w:val="left"/>
        <w:rPr>
          <w:rFonts w:ascii="Tahoma" w:cs="Tahoma" w:eastAsia="Tahoma" w:hAnsi="Tahoma"/>
          <w:b w:val="1"/>
          <w:smallCaps w:val="0"/>
          <w:color w:val="000000"/>
          <w:sz w:val="20"/>
          <w:szCs w:val="20"/>
        </w:rPr>
      </w:pPr>
      <w:bookmarkStart w:colFirst="0" w:colLast="0" w:name="_heading=h.qdyex6l5zh5d" w:id="12"/>
      <w:bookmarkEnd w:id="12"/>
      <w:r w:rsidDel="00000000" w:rsidR="00000000" w:rsidRPr="00000000">
        <w:br w:type="page"/>
      </w:r>
      <w:r w:rsidDel="00000000" w:rsidR="00000000" w:rsidRPr="00000000">
        <w:rPr>
          <w:rtl w:val="0"/>
        </w:rPr>
      </w:r>
    </w:p>
    <w:p w:rsidR="00000000" w:rsidDel="00000000" w:rsidP="00000000" w:rsidRDefault="00000000" w:rsidRPr="00000000" w14:paraId="00000161">
      <w:pPr>
        <w:pStyle w:val="Heading1"/>
        <w:spacing w:after="120" w:before="0" w:line="276" w:lineRule="auto"/>
        <w:ind w:right="-409.1338582677156"/>
        <w:jc w:val="center"/>
        <w:rPr>
          <w:rFonts w:ascii="Tahoma" w:cs="Tahoma" w:eastAsia="Tahoma" w:hAnsi="Tahoma"/>
          <w:b w:val="1"/>
          <w:smallCaps w:val="0"/>
          <w:color w:val="000000"/>
          <w:sz w:val="20"/>
          <w:szCs w:val="20"/>
          <w:u w:val="single"/>
        </w:rPr>
      </w:pPr>
      <w:bookmarkStart w:colFirst="0" w:colLast="0" w:name="_heading=h.pjp3qclbaplj" w:id="13"/>
      <w:bookmarkEnd w:id="13"/>
      <w:r w:rsidDel="00000000" w:rsidR="00000000" w:rsidRPr="00000000">
        <w:rPr>
          <w:rFonts w:ascii="Tahoma" w:cs="Tahoma" w:eastAsia="Tahoma" w:hAnsi="Tahoma"/>
          <w:b w:val="1"/>
          <w:smallCaps w:val="0"/>
          <w:color w:val="000000"/>
          <w:sz w:val="20"/>
          <w:szCs w:val="20"/>
          <w:u w:val="single"/>
          <w:rtl w:val="0"/>
        </w:rPr>
        <w:t xml:space="preserve">ANEXO Nº </w:t>
      </w:r>
      <w:r w:rsidDel="00000000" w:rsidR="00000000" w:rsidRPr="00000000">
        <w:rPr>
          <w:rFonts w:ascii="Tahoma" w:cs="Tahoma" w:eastAsia="Tahoma" w:hAnsi="Tahoma"/>
          <w:b w:val="1"/>
          <w:color w:val="000000"/>
          <w:sz w:val="20"/>
          <w:szCs w:val="20"/>
          <w:u w:val="single"/>
          <w:rtl w:val="0"/>
        </w:rPr>
        <w:t xml:space="preserve">12</w:t>
      </w:r>
      <w:r w:rsidDel="00000000" w:rsidR="00000000" w:rsidRPr="00000000">
        <w:rPr>
          <w:rtl w:val="0"/>
        </w:rPr>
      </w:r>
    </w:p>
    <w:p w:rsidR="00000000" w:rsidDel="00000000" w:rsidP="00000000" w:rsidRDefault="00000000" w:rsidRPr="00000000" w14:paraId="00000162">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w:t>
      </w:r>
    </w:p>
    <w:p w:rsidR="00000000" w:rsidDel="00000000" w:rsidP="00000000" w:rsidRDefault="00000000" w:rsidRPr="00000000" w14:paraId="00000163">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64">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165">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smallCaps w:val="0"/>
          <w:rtl w:val="0"/>
        </w:rPr>
        <w:t xml:space="preserve">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after="0" w:line="240" w:lineRule="auto"/>
              <w:ind w:right="-409.1338582677156"/>
              <w:rPr>
                <w:rFonts w:ascii="Tahoma" w:cs="Tahoma" w:eastAsia="Tahoma" w:hAnsi="Tahoma"/>
                <w:b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69">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30</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after="0" w:line="240" w:lineRule="auto"/>
              <w:ind w:right="-409.1338582677156"/>
              <w:rPr>
                <w:rFonts w:ascii="Tahoma" w:cs="Tahoma" w:eastAsia="Tahoma" w:hAnsi="Tahoma"/>
                <w:b w:val="1"/>
                <w:sz w:val="18"/>
                <w:szCs w:val="18"/>
              </w:rPr>
            </w:pPr>
            <w:r w:rsidDel="00000000" w:rsidR="00000000" w:rsidRPr="00000000">
              <w:rPr>
                <w:rFonts w:ascii="Tahoma" w:cs="Tahoma" w:eastAsia="Tahoma" w:hAnsi="Tahoma"/>
                <w:b w:val="1"/>
                <w:smallCaps w:val="0"/>
                <w:sz w:val="18"/>
                <w:szCs w:val="18"/>
                <w:rtl w:val="0"/>
              </w:rPr>
              <w:t xml:space="preserve">   B.</w:t>
            </w:r>
            <w:r w:rsidDel="00000000" w:rsidR="00000000" w:rsidRPr="00000000">
              <w:rPr>
                <w:rFonts w:ascii="Tahoma" w:cs="Tahoma" w:eastAsia="Tahoma" w:hAnsi="Tahoma"/>
                <w:b w:val="1"/>
                <w:sz w:val="18"/>
                <w:szCs w:val="18"/>
                <w:rtl w:val="0"/>
              </w:rPr>
              <w:t xml:space="preserve">1</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sz w:val="18"/>
                <w:szCs w:val="18"/>
                <w:rtl w:val="0"/>
              </w:rPr>
              <w:t xml:space="preserve">(Obligatorio) “Procedimiento y organización para la ejecución de los trabajos”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6B">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14</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after="0" w:line="240" w:lineRule="auto"/>
              <w:ind w:right="-409.1338582677156"/>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(Obligatorio) “Características técnicas de los equipos”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6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after="0" w:line="240" w:lineRule="auto"/>
              <w:ind w:left="141.73228346456688" w:right="-409.1338582677156"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(Obligatorio) “Mejoras técnicas”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6F">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6,00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after="0" w:line="240" w:lineRule="auto"/>
              <w:ind w:right="-409.1338582677156"/>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1">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70</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after="0" w:line="240" w:lineRule="auto"/>
              <w:ind w:right="-409.1338582677156"/>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C.1) (Obligatorio) “Proposición económica”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3">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60</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after="0" w:line="240" w:lineRule="auto"/>
              <w:ind w:right="-409.1338582677156"/>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2</w:t>
            </w:r>
            <w:r w:rsidDel="00000000" w:rsidR="00000000" w:rsidRPr="00000000">
              <w:rPr>
                <w:rFonts w:ascii="Tahoma" w:cs="Tahoma" w:eastAsia="Tahoma" w:hAnsi="Tahoma"/>
                <w:b w:val="1"/>
                <w:smallCaps w:val="0"/>
                <w:sz w:val="18"/>
                <w:szCs w:val="18"/>
                <w:rtl w:val="0"/>
              </w:rPr>
              <w:t xml:space="preserve">) (Obligatorio) “Plazo de garantía”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5">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5</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(Opcional) “Aspectos de sostenibilidad”</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62.125984251968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8">
            <w:pPr>
              <w:widowControl w:val="0"/>
              <w:spacing w:after="0" w:line="240" w:lineRule="auto"/>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C.3.1)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62.125984251968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A">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62.12598425196802"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2,50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C">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62.12598425196802"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2,50</w:t>
            </w:r>
          </w:p>
        </w:tc>
      </w:tr>
    </w:tbl>
    <w:p w:rsidR="00000000" w:rsidDel="00000000" w:rsidP="00000000" w:rsidRDefault="00000000" w:rsidRPr="00000000" w14:paraId="0000017E">
      <w:pPr>
        <w:spacing w:after="120" w:before="240" w:line="276" w:lineRule="auto"/>
        <w:ind w:left="-141" w:right="-409.1338582677156" w:firstLine="0"/>
        <w:jc w:val="both"/>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sz w:val="20"/>
          <w:szCs w:val="20"/>
          <w:u w:val="single"/>
          <w:rtl w:val="0"/>
        </w:rPr>
        <w:t xml:space="preserve">30</w:t>
      </w:r>
      <w:r w:rsidDel="00000000" w:rsidR="00000000" w:rsidRPr="00000000">
        <w:rPr>
          <w:rFonts w:ascii="Tahoma" w:cs="Tahoma" w:eastAsia="Tahoma" w:hAnsi="Tahoma"/>
          <w:b w:val="1"/>
          <w:smallCaps w:val="0"/>
          <w:sz w:val="20"/>
          <w:szCs w:val="20"/>
          <w:u w:val="single"/>
          <w:rtl w:val="0"/>
        </w:rPr>
        <w:t xml:space="preserve"> puntos, desglosados de la siguiente manera:</w:t>
      </w:r>
    </w:p>
    <w:p w:rsidR="00000000" w:rsidDel="00000000" w:rsidP="00000000" w:rsidRDefault="00000000" w:rsidRPr="00000000" w14:paraId="0000017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“Procedimiento y organización para la ejecución de los trabajos”: hasta 14 puntos.</w:t>
      </w:r>
      <w:r w:rsidDel="00000000" w:rsidR="00000000" w:rsidRPr="00000000">
        <w:rPr>
          <w:rtl w:val="0"/>
        </w:rPr>
      </w:r>
    </w:p>
    <w:p w:rsidR="00000000" w:rsidDel="00000000" w:rsidP="00000000" w:rsidRDefault="00000000" w:rsidRPr="00000000" w14:paraId="0000018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B.1) de la cláusula 10 del presente Pliego, se puntuará en comparación entre todas las ofertas recibidas, valorando entre otros aspectos, la exhaustividad y particularización, la coherencia de los diagramas funcionales de la organización de personal y las actividades y coordinación expuestas, así como el cronograma desarrollado. Todo esto en relación con los trabajos a realizar que se detallan en el PPT.</w:t>
      </w:r>
    </w:p>
    <w:p w:rsidR="00000000" w:rsidDel="00000000" w:rsidP="00000000" w:rsidRDefault="00000000" w:rsidRPr="00000000" w14:paraId="0000018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18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83">
      <w:pPr>
        <w:spacing w:after="240" w:line="276" w:lineRule="auto"/>
        <w:ind w:right="-409.1338582677156"/>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184">
      <w:pPr>
        <w:spacing w:after="120" w:line="276" w:lineRule="auto"/>
        <w:ind w:left="0"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w:t>
      </w:r>
      <w:r w:rsidDel="00000000" w:rsidR="00000000" w:rsidRPr="00000000">
        <w:rPr>
          <w:rFonts w:ascii="Tahoma" w:cs="Tahoma" w:eastAsia="Tahoma" w:hAnsi="Tahoma"/>
          <w:b w:val="1"/>
          <w:i w:val="1"/>
          <w:sz w:val="20"/>
          <w:szCs w:val="20"/>
          <w:rtl w:val="0"/>
        </w:rPr>
        <w:t xml:space="preserve"> (Obligatorio) </w:t>
      </w:r>
      <w:r w:rsidDel="00000000" w:rsidR="00000000" w:rsidRPr="00000000">
        <w:rPr>
          <w:rFonts w:ascii="Tahoma" w:cs="Tahoma" w:eastAsia="Tahoma" w:hAnsi="Tahoma"/>
          <w:b w:val="1"/>
          <w:sz w:val="20"/>
          <w:szCs w:val="20"/>
          <w:rtl w:val="0"/>
        </w:rPr>
        <w:t xml:space="preserve">“Características técnicas de los equipos”: hasta 10 puntos.</w:t>
      </w:r>
    </w:p>
    <w:p w:rsidR="00000000" w:rsidDel="00000000" w:rsidP="00000000" w:rsidRDefault="00000000" w:rsidRPr="00000000" w14:paraId="0000018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a suministrar, cuyo contenido ha de cumplir con lo descrito en el apartado B.2) de la cláusula 10 del presente Pliego, se puntuarán de forma comparativa entre todas las ofertas presentadas, valorándose entre otros aspectos, la funcionalidad, la eficiencia operativa y calidad de los componentes, y la durabilidad de los materiales de cada propuesta. Asimismo, se valorará la exhaustividad, particularización y la coherencia de la documentación.</w:t>
      </w:r>
    </w:p>
    <w:p w:rsidR="00000000" w:rsidDel="00000000" w:rsidP="00000000" w:rsidRDefault="00000000" w:rsidRPr="00000000" w14:paraId="0000018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documentación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87">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8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89">
      <w:pPr>
        <w:spacing w:after="120" w:line="276" w:lineRule="auto"/>
        <w:ind w:left="0"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“Mejoras técnicas”: hasta 6 puntos.</w:t>
      </w:r>
      <w:r w:rsidDel="00000000" w:rsidR="00000000" w:rsidRPr="00000000">
        <w:rPr>
          <w:rtl w:val="0"/>
        </w:rPr>
      </w:r>
    </w:p>
    <w:p w:rsidR="00000000" w:rsidDel="00000000" w:rsidP="00000000" w:rsidRDefault="00000000" w:rsidRPr="00000000" w14:paraId="0000018A">
      <w:pPr>
        <w:spacing w:after="120" w:line="276" w:lineRule="auto"/>
        <w:ind w:left="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el contenido del cual tiene que cumplir con el que se indica en el apartado B.3) de la cláusula 10 del presente Pliego, se puntuará de forma comparativa entre todas las ofertas presentadas, valorando entre otros aspectos, que las medidas que se llevarán a cabo para su implementación sean completas y concretas en el ámbito de los trabajos a ejecutar y representen una mejora a los requerimientos indicados en el PPT.</w:t>
      </w:r>
    </w:p>
    <w:p w:rsidR="00000000" w:rsidDel="00000000" w:rsidP="00000000" w:rsidRDefault="00000000" w:rsidRPr="00000000" w14:paraId="0000018B">
      <w:pPr>
        <w:spacing w:after="120" w:line="276" w:lineRule="auto"/>
        <w:ind w:left="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la obra. El resto de las ofertas de los operadores económicos se puntuarán proporcionalmente respecto de la que haya obtenido la máxima puntuación.</w:t>
      </w:r>
    </w:p>
    <w:p w:rsidR="00000000" w:rsidDel="00000000" w:rsidP="00000000" w:rsidRDefault="00000000" w:rsidRPr="00000000" w14:paraId="0000018C">
      <w:pPr>
        <w:spacing w:after="120" w:line="276" w:lineRule="auto"/>
        <w:ind w:left="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8D">
      <w:pPr>
        <w:spacing w:after="120" w:line="276" w:lineRule="auto"/>
        <w:ind w:left="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8E">
      <w:pPr>
        <w:spacing w:after="240" w:line="276" w:lineRule="auto"/>
        <w:ind w:left="0" w:right="-409.1338582677156" w:firstLine="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r w:rsidDel="00000000" w:rsidR="00000000" w:rsidRPr="00000000">
        <w:rPr>
          <w:rtl w:val="0"/>
        </w:rPr>
      </w:r>
    </w:p>
    <w:p w:rsidR="00000000" w:rsidDel="00000000" w:rsidP="00000000" w:rsidRDefault="00000000" w:rsidRPr="00000000" w14:paraId="0000018F">
      <w:pPr>
        <w:spacing w:after="120" w:before="240" w:line="276" w:lineRule="auto"/>
        <w:ind w:left="-141" w:right="-409.1338582677156"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sz w:val="20"/>
          <w:szCs w:val="20"/>
          <w:u w:val="single"/>
          <w:rtl w:val="0"/>
        </w:rPr>
        <w:t xml:space="preserve">70</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90">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 </w:t>
      </w:r>
      <w:r w:rsidDel="00000000" w:rsidR="00000000" w:rsidRPr="00000000">
        <w:rPr>
          <w:rFonts w:ascii="Tahoma" w:cs="Tahoma" w:eastAsia="Tahoma" w:hAnsi="Tahoma"/>
          <w:b w:val="1"/>
          <w:sz w:val="20"/>
          <w:szCs w:val="20"/>
          <w:rtl w:val="0"/>
        </w:rPr>
        <w:t xml:space="preserve">60</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91">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92">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económica=60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193">
      <w:pPr>
        <w:spacing w:after="120" w:line="276" w:lineRule="auto"/>
        <w:ind w:left="-141" w:right="-409.1338582677156"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94">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95">
      <w:pPr>
        <w:numPr>
          <w:ilvl w:val="0"/>
          <w:numId w:val="8"/>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min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196">
      <w:pPr>
        <w:numPr>
          <w:ilvl w:val="0"/>
          <w:numId w:val="8"/>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197">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98">
      <w:pPr>
        <w:numPr>
          <w:ilvl w:val="0"/>
          <w:numId w:val="3"/>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99">
      <w:pPr>
        <w:numPr>
          <w:ilvl w:val="1"/>
          <w:numId w:val="10"/>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w:t>
      </w:r>
      <w:r w:rsidDel="00000000" w:rsidR="00000000" w:rsidRPr="00000000">
        <w:rPr>
          <w:rFonts w:ascii="Tahoma" w:cs="Tahoma" w:eastAsia="Tahoma" w:hAnsi="Tahoma"/>
          <w:sz w:val="20"/>
          <w:szCs w:val="20"/>
          <w:rtl w:val="0"/>
        </w:rPr>
        <w:t xml:space="preserve">25</w:t>
      </w:r>
      <w:r w:rsidDel="00000000" w:rsidR="00000000" w:rsidRPr="00000000">
        <w:rPr>
          <w:rFonts w:ascii="Tahoma" w:cs="Tahoma" w:eastAsia="Tahoma" w:hAnsi="Tahoma"/>
          <w:smallCaps w:val="0"/>
          <w:sz w:val="20"/>
          <w:szCs w:val="20"/>
          <w:rtl w:val="0"/>
        </w:rPr>
        <w:t xml:space="preserve">,00 %.</w:t>
      </w:r>
    </w:p>
    <w:p w:rsidR="00000000" w:rsidDel="00000000" w:rsidP="00000000" w:rsidRDefault="00000000" w:rsidRPr="00000000" w14:paraId="0000019A">
      <w:pPr>
        <w:numPr>
          <w:ilvl w:val="1"/>
          <w:numId w:val="10"/>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w:t>
      </w:r>
      <w:r w:rsidDel="00000000" w:rsidR="00000000" w:rsidRPr="00000000">
        <w:rPr>
          <w:rFonts w:ascii="Tahoma" w:cs="Tahoma" w:eastAsia="Tahoma" w:hAnsi="Tahoma"/>
          <w:sz w:val="20"/>
          <w:szCs w:val="20"/>
          <w:rtl w:val="0"/>
        </w:rPr>
        <w:t xml:space="preserve">5</w:t>
      </w:r>
      <w:r w:rsidDel="00000000" w:rsidR="00000000" w:rsidRPr="00000000">
        <w:rPr>
          <w:rFonts w:ascii="Tahoma" w:cs="Tahoma" w:eastAsia="Tahoma" w:hAnsi="Tahoma"/>
          <w:smallCaps w:val="0"/>
          <w:sz w:val="20"/>
          <w:szCs w:val="20"/>
          <w:rtl w:val="0"/>
        </w:rPr>
        <w:t xml:space="preserve">,00 % a la otra oferta admitida.</w:t>
      </w:r>
    </w:p>
    <w:p w:rsidR="00000000" w:rsidDel="00000000" w:rsidP="00000000" w:rsidRDefault="00000000" w:rsidRPr="00000000" w14:paraId="0000019B">
      <w:pPr>
        <w:numPr>
          <w:ilvl w:val="1"/>
          <w:numId w:val="10"/>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w:t>
      </w:r>
      <w:r w:rsidDel="00000000" w:rsidR="00000000" w:rsidRPr="00000000">
        <w:rPr>
          <w:rFonts w:ascii="Tahoma" w:cs="Tahoma" w:eastAsia="Tahoma" w:hAnsi="Tahoma"/>
          <w:sz w:val="20"/>
          <w:szCs w:val="20"/>
          <w:rtl w:val="0"/>
        </w:rPr>
        <w:t xml:space="preserve">0</w:t>
      </w:r>
      <w:r w:rsidDel="00000000" w:rsidR="00000000" w:rsidRPr="00000000">
        <w:rPr>
          <w:rFonts w:ascii="Tahoma" w:cs="Tahoma" w:eastAsia="Tahoma" w:hAnsi="Tahoma"/>
          <w:smallCaps w:val="0"/>
          <w:sz w:val="20"/>
          <w:szCs w:val="20"/>
          <w:rtl w:val="0"/>
        </w:rPr>
        <w:t xml:space="preserve">,00 % de la media aritmética de las ofertas admitidas.</w:t>
      </w:r>
    </w:p>
    <w:p w:rsidR="00000000" w:rsidDel="00000000" w:rsidP="00000000" w:rsidRDefault="00000000" w:rsidRPr="00000000" w14:paraId="0000019C">
      <w:pPr>
        <w:numPr>
          <w:ilvl w:val="0"/>
          <w:numId w:val="10"/>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 </w:t>
      </w:r>
      <w:r w:rsidDel="00000000" w:rsidR="00000000" w:rsidRPr="00000000">
        <w:rPr>
          <w:rtl w:val="0"/>
        </w:rPr>
      </w:r>
    </w:p>
    <w:p w:rsidR="00000000" w:rsidDel="00000000" w:rsidP="00000000" w:rsidRDefault="00000000" w:rsidRPr="00000000" w14:paraId="0000019D">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9E">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9F">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0">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1">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2">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3">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4">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5">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6">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Plazo de garantía: hasta </w:t>
      </w:r>
      <w:r w:rsidDel="00000000" w:rsidR="00000000" w:rsidRPr="00000000">
        <w:rPr>
          <w:rFonts w:ascii="Tahoma" w:cs="Tahoma" w:eastAsia="Tahoma" w:hAnsi="Tahoma"/>
          <w:b w:val="1"/>
          <w:sz w:val="20"/>
          <w:szCs w:val="20"/>
          <w:rtl w:val="0"/>
        </w:rPr>
        <w:t xml:space="preserve">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A7">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de garantía será valorado de acuerdo con la siguiente fórmula:</w:t>
      </w:r>
    </w:p>
    <w:p w:rsidR="00000000" w:rsidDel="00000000" w:rsidP="00000000" w:rsidRDefault="00000000" w:rsidRPr="00000000" w14:paraId="000001A8">
      <w:pPr>
        <w:pStyle w:val="Heading1"/>
        <w:spacing w:after="120" w:before="0" w:line="276" w:lineRule="auto"/>
        <w:ind w:right="-409.1338582677156"/>
        <w:jc w:val="center"/>
        <w:rPr>
          <w:rFonts w:ascii="Tahoma" w:cs="Tahoma" w:eastAsia="Tahoma" w:hAnsi="Tahoma"/>
          <w:color w:val="000000"/>
          <w:sz w:val="20"/>
          <w:szCs w:val="20"/>
        </w:rPr>
      </w:pPr>
      <w:bookmarkStart w:colFirst="0" w:colLast="0" w:name="_heading=h.ty1dcwc3nvti" w:id="14"/>
      <w:bookmarkEnd w:id="14"/>
      <m:oMath>
        <m:r>
          <w:rPr>
            <w:rFonts w:ascii="Tahoma" w:cs="Tahoma" w:eastAsia="Tahoma" w:hAnsi="Tahoma"/>
            <w:color w:val="000000"/>
            <w:sz w:val="20"/>
            <w:szCs w:val="20"/>
          </w:rPr>
          <m:t xml:space="preserve">Puntuación=5 x </m:t>
        </m:r>
        <m:f>
          <m:fPr>
            <m:ctrlPr>
              <w:rPr>
                <w:rFonts w:ascii="Tahoma" w:cs="Tahoma" w:eastAsia="Tahoma" w:hAnsi="Tahoma"/>
                <w:color w:val="000000"/>
                <w:sz w:val="20"/>
                <w:szCs w:val="20"/>
              </w:rPr>
            </m:ctrlPr>
          </m:fPr>
          <m:num>
            <m:r>
              <w:rPr>
                <w:rFonts w:ascii="Tahoma" w:cs="Tahoma" w:eastAsia="Tahoma" w:hAnsi="Tahoma"/>
                <w:color w:val="000000"/>
                <w:sz w:val="20"/>
                <w:szCs w:val="20"/>
              </w:rPr>
              <m:t xml:space="preserve">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TG</m:t>
                </m:r>
              </m:e>
              <m:sub>
                <m:r>
                  <w:rPr>
                    <w:rFonts w:ascii="Tahoma" w:cs="Tahoma" w:eastAsia="Tahoma" w:hAnsi="Tahoma"/>
                    <w:color w:val="000000"/>
                    <w:sz w:val="20"/>
                    <w:szCs w:val="20"/>
                  </w:rPr>
                  <m:t xml:space="preserve">i</m:t>
                </m:r>
              </m:sub>
            </m:sSub>
            <m:r>
              <w:rPr>
                <w:rFonts w:ascii="Tahoma" w:cs="Tahoma" w:eastAsia="Tahoma" w:hAnsi="Tahoma"/>
                <w:color w:val="000000"/>
                <w:sz w:val="20"/>
                <w:szCs w:val="20"/>
              </w:rPr>
              <m:t xml:space="preserve"> -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TG</m:t>
                </m:r>
              </m:e>
              <m:sub>
                <m:r>
                  <w:rPr>
                    <w:rFonts w:ascii="Tahoma" w:cs="Tahoma" w:eastAsia="Tahoma" w:hAnsi="Tahoma"/>
                    <w:color w:val="000000"/>
                    <w:sz w:val="20"/>
                    <w:szCs w:val="20"/>
                  </w:rPr>
                  <m:t xml:space="preserve">min</m:t>
                </m:r>
              </m:sub>
            </m:sSub>
            <m:r>
              <w:rPr>
                <w:rFonts w:ascii="Tahoma" w:cs="Tahoma" w:eastAsia="Tahoma" w:hAnsi="Tahoma"/>
                <w:color w:val="000000"/>
                <w:sz w:val="20"/>
                <w:szCs w:val="20"/>
              </w:rPr>
              <m:t xml:space="preserve"> </m:t>
            </m:r>
          </m:num>
          <m:den>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TG</m:t>
                </m:r>
              </m:e>
              <m:sub>
                <m:r>
                  <w:rPr>
                    <w:rFonts w:ascii="Tahoma" w:cs="Tahoma" w:eastAsia="Tahoma" w:hAnsi="Tahoma"/>
                    <w:color w:val="000000"/>
                    <w:sz w:val="20"/>
                    <w:szCs w:val="20"/>
                  </w:rPr>
                  <m:t xml:space="preserve">máx</m:t>
                </m:r>
              </m:sub>
            </m:sSub>
            <m:r>
              <w:rPr>
                <w:rFonts w:ascii="Tahoma" w:cs="Tahoma" w:eastAsia="Tahoma" w:hAnsi="Tahoma"/>
                <w:color w:val="000000"/>
                <w:sz w:val="20"/>
                <w:szCs w:val="20"/>
              </w:rPr>
              <m:t xml:space="preserve"> -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TG</m:t>
                </m:r>
              </m:e>
              <m:sub>
                <m:r>
                  <w:rPr>
                    <w:rFonts w:ascii="Tahoma" w:cs="Tahoma" w:eastAsia="Tahoma" w:hAnsi="Tahoma"/>
                    <w:color w:val="000000"/>
                    <w:sz w:val="20"/>
                    <w:szCs w:val="20"/>
                  </w:rPr>
                  <m:t xml:space="preserve">min</m:t>
                </m:r>
              </m:sub>
            </m:sSub>
            <m:r>
              <w:rPr>
                <w:rFonts w:ascii="Tahoma" w:cs="Tahoma" w:eastAsia="Tahoma" w:hAnsi="Tahoma"/>
                <w:color w:val="000000"/>
                <w:sz w:val="20"/>
                <w:szCs w:val="20"/>
              </w:rPr>
              <m:t xml:space="preserve"> </m:t>
            </m:r>
          </m:den>
        </m:f>
      </m:oMath>
      <w:r w:rsidDel="00000000" w:rsidR="00000000" w:rsidRPr="00000000">
        <w:rPr>
          <w:rtl w:val="0"/>
        </w:rPr>
      </w:r>
    </w:p>
    <w:p w:rsidR="00000000" w:rsidDel="00000000" w:rsidP="00000000" w:rsidRDefault="00000000" w:rsidRPr="00000000" w14:paraId="000001A9">
      <w:pPr>
        <w:pStyle w:val="Heading1"/>
        <w:spacing w:after="120" w:before="0" w:line="276" w:lineRule="auto"/>
        <w:ind w:right="-409.1338582677156" w:hanging="141"/>
        <w:jc w:val="both"/>
        <w:rPr>
          <w:rFonts w:ascii="Tahoma" w:cs="Tahoma" w:eastAsia="Tahoma" w:hAnsi="Tahoma"/>
          <w:smallCaps w:val="0"/>
          <w:color w:val="000000"/>
          <w:sz w:val="20"/>
          <w:szCs w:val="20"/>
        </w:rPr>
      </w:pPr>
      <w:bookmarkStart w:colFirst="0" w:colLast="0" w:name="_heading=h.vovgrvofk8dn" w:id="15"/>
      <w:bookmarkEnd w:id="15"/>
      <w:r w:rsidDel="00000000" w:rsidR="00000000" w:rsidRPr="00000000">
        <w:rPr>
          <w:rFonts w:ascii="Tahoma" w:cs="Tahoma" w:eastAsia="Tahoma" w:hAnsi="Tahoma"/>
          <w:smallCaps w:val="0"/>
          <w:color w:val="000000"/>
          <w:sz w:val="20"/>
          <w:szCs w:val="20"/>
          <w:rtl w:val="0"/>
        </w:rPr>
        <w:t xml:space="preserve">Dónde:</w:t>
      </w:r>
    </w:p>
    <w:p w:rsidR="00000000" w:rsidDel="00000000" w:rsidP="00000000" w:rsidRDefault="00000000" w:rsidRPr="00000000" w14:paraId="000001AA">
      <w:pPr>
        <w:pStyle w:val="Heading1"/>
        <w:keepNext w:val="1"/>
        <w:keepLines w:val="1"/>
        <w:widowControl w:val="1"/>
        <w:numPr>
          <w:ilvl w:val="0"/>
          <w:numId w:val="5"/>
        </w:numPr>
        <w:spacing w:after="120" w:before="0" w:line="240" w:lineRule="auto"/>
        <w:ind w:left="566" w:right="-409.1338582677156" w:hanging="356"/>
        <w:jc w:val="both"/>
        <w:rPr>
          <w:rFonts w:ascii="Tahoma" w:cs="Tahoma" w:eastAsia="Tahoma" w:hAnsi="Tahoma"/>
          <w:smallCaps w:val="0"/>
          <w:color w:val="000000"/>
          <w:sz w:val="20"/>
          <w:szCs w:val="20"/>
        </w:rPr>
      </w:pPr>
      <w:bookmarkStart w:colFirst="0" w:colLast="0" w:name="_heading=h.fnbrrzwnsyly" w:id="16"/>
      <w:bookmarkEnd w:id="16"/>
      <w:r w:rsidDel="00000000" w:rsidR="00000000" w:rsidRPr="00000000">
        <w:rPr>
          <w:rFonts w:ascii="Tahoma" w:cs="Tahoma" w:eastAsia="Tahoma" w:hAnsi="Tahoma"/>
          <w:smallCaps w:val="0"/>
          <w:color w:val="000000"/>
          <w:sz w:val="20"/>
          <w:szCs w:val="20"/>
          <w:rtl w:val="0"/>
        </w:rPr>
        <w:t xml:space="preserve">TG</w:t>
      </w:r>
      <w:r w:rsidDel="00000000" w:rsidR="00000000" w:rsidRPr="00000000">
        <w:rPr>
          <w:rFonts w:ascii="Tahoma" w:cs="Tahoma" w:eastAsia="Tahoma" w:hAnsi="Tahoma"/>
          <w:smallCaps w:val="0"/>
          <w:color w:val="000000"/>
          <w:sz w:val="20"/>
          <w:szCs w:val="20"/>
          <w:vertAlign w:val="subscript"/>
          <w:rtl w:val="0"/>
        </w:rPr>
        <w:t xml:space="preserve">max</w:t>
      </w:r>
      <w:r w:rsidDel="00000000" w:rsidR="00000000" w:rsidRPr="00000000">
        <w:rPr>
          <w:rFonts w:ascii="Tahoma" w:cs="Tahoma" w:eastAsia="Tahoma" w:hAnsi="Tahoma"/>
          <w:smallCaps w:val="0"/>
          <w:color w:val="000000"/>
          <w:sz w:val="20"/>
          <w:szCs w:val="20"/>
          <w:rtl w:val="0"/>
        </w:rPr>
        <w:t xml:space="preserve"> es el plazo de garantía máxima</w:t>
      </w:r>
      <w:r w:rsidDel="00000000" w:rsidR="00000000" w:rsidRPr="00000000">
        <w:rPr>
          <w:rFonts w:ascii="Tahoma" w:cs="Tahoma" w:eastAsia="Tahoma" w:hAnsi="Tahoma"/>
          <w:color w:val="000000"/>
          <w:sz w:val="20"/>
          <w:szCs w:val="20"/>
          <w:rtl w:val="0"/>
        </w:rPr>
        <w:t xml:space="preserve"> ofertado (meses).</w:t>
      </w:r>
      <w:r w:rsidDel="00000000" w:rsidR="00000000" w:rsidRPr="00000000">
        <w:rPr>
          <w:rtl w:val="0"/>
        </w:rPr>
      </w:r>
    </w:p>
    <w:p w:rsidR="00000000" w:rsidDel="00000000" w:rsidP="00000000" w:rsidRDefault="00000000" w:rsidRPr="00000000" w14:paraId="000001AB">
      <w:pPr>
        <w:pStyle w:val="Heading1"/>
        <w:numPr>
          <w:ilvl w:val="0"/>
          <w:numId w:val="5"/>
        </w:numPr>
        <w:spacing w:after="120" w:before="0" w:line="276" w:lineRule="auto"/>
        <w:ind w:left="566" w:right="-409.1338582677156" w:hanging="356"/>
        <w:jc w:val="both"/>
        <w:rPr>
          <w:rFonts w:ascii="Tahoma" w:cs="Tahoma" w:eastAsia="Tahoma" w:hAnsi="Tahoma"/>
          <w:smallCaps w:val="0"/>
          <w:color w:val="000000"/>
          <w:sz w:val="20"/>
          <w:szCs w:val="20"/>
        </w:rPr>
      </w:pPr>
      <w:bookmarkStart w:colFirst="0" w:colLast="0" w:name="_heading=h.ivaqivordi3m" w:id="17"/>
      <w:bookmarkEnd w:id="17"/>
      <w:r w:rsidDel="00000000" w:rsidR="00000000" w:rsidRPr="00000000">
        <w:rPr>
          <w:rFonts w:ascii="Tahoma" w:cs="Tahoma" w:eastAsia="Tahoma" w:hAnsi="Tahoma"/>
          <w:smallCaps w:val="0"/>
          <w:color w:val="000000"/>
          <w:sz w:val="20"/>
          <w:szCs w:val="20"/>
          <w:rtl w:val="0"/>
        </w:rPr>
        <w:t xml:space="preserve">TG</w:t>
      </w:r>
      <w:r w:rsidDel="00000000" w:rsidR="00000000" w:rsidRPr="00000000">
        <w:rPr>
          <w:rFonts w:ascii="Tahoma" w:cs="Tahoma" w:eastAsia="Tahoma" w:hAnsi="Tahoma"/>
          <w:smallCaps w:val="0"/>
          <w:color w:val="000000"/>
          <w:sz w:val="20"/>
          <w:szCs w:val="20"/>
          <w:vertAlign w:val="subscript"/>
          <w:rtl w:val="0"/>
        </w:rPr>
        <w:t xml:space="preserve">i </w:t>
      </w:r>
      <w:r w:rsidDel="00000000" w:rsidR="00000000" w:rsidRPr="00000000">
        <w:rPr>
          <w:rFonts w:ascii="Tahoma" w:cs="Tahoma" w:eastAsia="Tahoma" w:hAnsi="Tahoma"/>
          <w:smallCaps w:val="0"/>
          <w:color w:val="000000"/>
          <w:sz w:val="20"/>
          <w:szCs w:val="20"/>
          <w:rtl w:val="0"/>
        </w:rPr>
        <w:t xml:space="preserve"> es el plazo de garantía del operador económico objeto de valoración (meses).</w:t>
      </w:r>
    </w:p>
    <w:p w:rsidR="00000000" w:rsidDel="00000000" w:rsidP="00000000" w:rsidRDefault="00000000" w:rsidRPr="00000000" w14:paraId="000001AC">
      <w:pPr>
        <w:pStyle w:val="Heading1"/>
        <w:numPr>
          <w:ilvl w:val="0"/>
          <w:numId w:val="5"/>
        </w:numPr>
        <w:spacing w:after="120" w:before="0" w:line="276" w:lineRule="auto"/>
        <w:ind w:left="566" w:right="-409.1338582677156" w:hanging="356"/>
        <w:jc w:val="both"/>
        <w:rPr>
          <w:rFonts w:ascii="Tahoma" w:cs="Tahoma" w:eastAsia="Tahoma" w:hAnsi="Tahoma"/>
          <w:smallCaps w:val="0"/>
          <w:color w:val="000000"/>
          <w:sz w:val="20"/>
          <w:szCs w:val="20"/>
        </w:rPr>
      </w:pPr>
      <w:bookmarkStart w:colFirst="0" w:colLast="0" w:name="_heading=h.fh9gw0fz3qz0" w:id="18"/>
      <w:bookmarkEnd w:id="18"/>
      <w:r w:rsidDel="00000000" w:rsidR="00000000" w:rsidRPr="00000000">
        <w:rPr>
          <w:rFonts w:ascii="Tahoma" w:cs="Tahoma" w:eastAsia="Tahoma" w:hAnsi="Tahoma"/>
          <w:smallCaps w:val="0"/>
          <w:color w:val="000000"/>
          <w:sz w:val="20"/>
          <w:szCs w:val="20"/>
          <w:rtl w:val="0"/>
        </w:rPr>
        <w:t xml:space="preserve">TG</w:t>
      </w:r>
      <w:r w:rsidDel="00000000" w:rsidR="00000000" w:rsidRPr="00000000">
        <w:rPr>
          <w:rFonts w:ascii="Tahoma" w:cs="Tahoma" w:eastAsia="Tahoma" w:hAnsi="Tahoma"/>
          <w:smallCaps w:val="0"/>
          <w:color w:val="000000"/>
          <w:sz w:val="20"/>
          <w:szCs w:val="20"/>
          <w:vertAlign w:val="subscript"/>
          <w:rtl w:val="0"/>
        </w:rPr>
        <w:t xml:space="preserve">mín </w:t>
      </w:r>
      <w:r w:rsidDel="00000000" w:rsidR="00000000" w:rsidRPr="00000000">
        <w:rPr>
          <w:rFonts w:ascii="Tahoma" w:cs="Tahoma" w:eastAsia="Tahoma" w:hAnsi="Tahoma"/>
          <w:smallCaps w:val="0"/>
          <w:color w:val="000000"/>
          <w:sz w:val="20"/>
          <w:szCs w:val="20"/>
          <w:rtl w:val="0"/>
        </w:rPr>
        <w:t xml:space="preserve">es el plazo de garantía mínimo indicado en la letra L) del Cuadro-resumen de Características y en el Pliego de Prescripciones Técnicas (PPT), es de </w:t>
      </w:r>
      <w:r w:rsidDel="00000000" w:rsidR="00000000" w:rsidRPr="00000000">
        <w:rPr>
          <w:rFonts w:ascii="Tahoma" w:cs="Tahoma" w:eastAsia="Tahoma" w:hAnsi="Tahoma"/>
          <w:b w:val="1"/>
          <w:i w:val="0"/>
          <w:smallCaps w:val="0"/>
          <w:color w:val="000000"/>
          <w:sz w:val="20"/>
          <w:szCs w:val="20"/>
          <w:rtl w:val="0"/>
        </w:rPr>
        <w:t xml:space="preserve">VEINTICUATRO (24) meses</w:t>
      </w:r>
      <w:r w:rsidDel="00000000" w:rsidR="00000000" w:rsidRPr="00000000">
        <w:rPr>
          <w:rFonts w:ascii="Tahoma" w:cs="Tahoma" w:eastAsia="Tahoma" w:hAnsi="Tahoma"/>
          <w:smallCaps w:val="0"/>
          <w:color w:val="000000"/>
          <w:sz w:val="20"/>
          <w:szCs w:val="20"/>
          <w:rtl w:val="0"/>
        </w:rPr>
        <w:t xml:space="preserve">.</w:t>
      </w:r>
    </w:p>
    <w:p w:rsidR="00000000" w:rsidDel="00000000" w:rsidP="00000000" w:rsidRDefault="00000000" w:rsidRPr="00000000" w14:paraId="000001AD">
      <w:pPr>
        <w:pStyle w:val="Heading1"/>
        <w:spacing w:after="120" w:before="0" w:line="276" w:lineRule="auto"/>
        <w:ind w:left="-141" w:right="-409.1338582677156" w:firstLine="0"/>
        <w:rPr>
          <w:rFonts w:ascii="Tahoma" w:cs="Tahoma" w:eastAsia="Tahoma" w:hAnsi="Tahoma"/>
          <w:b w:val="1"/>
          <w:smallCaps w:val="0"/>
          <w:color w:val="000000"/>
          <w:sz w:val="20"/>
          <w:szCs w:val="20"/>
        </w:rPr>
      </w:pPr>
      <w:bookmarkStart w:colFirst="0" w:colLast="0" w:name="_heading=h.nuuhm8scbs5s" w:id="19"/>
      <w:bookmarkEnd w:id="19"/>
      <w:r w:rsidDel="00000000" w:rsidR="00000000" w:rsidRPr="00000000">
        <w:rPr>
          <w:rFonts w:ascii="Tahoma" w:cs="Tahoma" w:eastAsia="Tahoma" w:hAnsi="Tahoma"/>
          <w:b w:val="1"/>
          <w:smallCaps w:val="0"/>
          <w:color w:val="000000"/>
          <w:sz w:val="20"/>
          <w:szCs w:val="20"/>
          <w:rtl w:val="0"/>
        </w:rPr>
        <w:t xml:space="preserve">NOTAS:</w:t>
      </w:r>
    </w:p>
    <w:p w:rsidR="00000000" w:rsidDel="00000000" w:rsidP="00000000" w:rsidRDefault="00000000" w:rsidRPr="00000000" w14:paraId="000001AE">
      <w:pPr>
        <w:pStyle w:val="Heading1"/>
        <w:numPr>
          <w:ilvl w:val="0"/>
          <w:numId w:val="6"/>
        </w:numPr>
        <w:spacing w:after="120" w:before="0" w:line="276" w:lineRule="auto"/>
        <w:ind w:left="425"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color w:val="000000"/>
          <w:sz w:val="20"/>
          <w:szCs w:val="20"/>
          <w:rtl w:val="0"/>
        </w:rPr>
        <w:t xml:space="preserve">El plazo de garantía propuesto se entenderá ofrecido como </w:t>
      </w:r>
      <w:r w:rsidDel="00000000" w:rsidR="00000000" w:rsidRPr="00000000">
        <w:rPr>
          <w:rFonts w:ascii="Tahoma" w:cs="Tahoma" w:eastAsia="Tahoma" w:hAnsi="Tahoma"/>
          <w:i w:val="0"/>
          <w:smallCaps w:val="0"/>
          <w:strike w:val="0"/>
          <w:color w:val="000000"/>
          <w:sz w:val="20"/>
          <w:szCs w:val="20"/>
          <w:u w:val="single"/>
          <w:rtl w:val="0"/>
        </w:rPr>
        <w:t xml:space="preserve">meses enteros. </w:t>
      </w:r>
      <w:r w:rsidDel="00000000" w:rsidR="00000000" w:rsidRPr="00000000">
        <w:rPr>
          <w:rtl w:val="0"/>
        </w:rPr>
      </w:r>
    </w:p>
    <w:p w:rsidR="00000000" w:rsidDel="00000000" w:rsidP="00000000" w:rsidRDefault="00000000" w:rsidRPr="00000000" w14:paraId="000001AF">
      <w:pPr>
        <w:pStyle w:val="Heading1"/>
        <w:numPr>
          <w:ilvl w:val="0"/>
          <w:numId w:val="6"/>
        </w:numPr>
        <w:spacing w:after="120" w:before="0" w:line="276" w:lineRule="auto"/>
        <w:ind w:left="425"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color w:val="000000"/>
          <w:sz w:val="20"/>
          <w:szCs w:val="20"/>
          <w:rtl w:val="0"/>
        </w:rPr>
        <w:t xml:space="preserve">Quedarán excluidas del presente procedimiento aquellas ofertas que propongan un </w:t>
      </w:r>
      <w:r w:rsidDel="00000000" w:rsidR="00000000" w:rsidRPr="00000000">
        <w:rPr>
          <w:rFonts w:ascii="Tahoma" w:cs="Tahoma" w:eastAsia="Tahoma" w:hAnsi="Tahoma"/>
          <w:smallCaps w:val="0"/>
          <w:color w:val="000000"/>
          <w:sz w:val="20"/>
          <w:szCs w:val="20"/>
          <w:u w:val="single"/>
          <w:rtl w:val="0"/>
        </w:rPr>
        <w:t xml:space="preserve">plazo total de garantía inferior al plazo mínimo</w:t>
      </w:r>
      <w:r w:rsidDel="00000000" w:rsidR="00000000" w:rsidRPr="00000000">
        <w:rPr>
          <w:rFonts w:ascii="Tahoma" w:cs="Tahoma" w:eastAsia="Tahoma" w:hAnsi="Tahoma"/>
          <w:smallCaps w:val="0"/>
          <w:color w:val="000000"/>
          <w:sz w:val="20"/>
          <w:szCs w:val="20"/>
          <w:rtl w:val="0"/>
        </w:rPr>
        <w:t xml:space="preserve"> indicado a la letra L) del Cuadro-resumen de Características y determinado en el Pliego de Prescripciones Técnicas (PPT).</w:t>
      </w:r>
    </w:p>
    <w:p w:rsidR="00000000" w:rsidDel="00000000" w:rsidP="00000000" w:rsidRDefault="00000000" w:rsidRPr="00000000" w14:paraId="000001B0">
      <w:pPr>
        <w:pStyle w:val="Heading1"/>
        <w:spacing w:after="120" w:before="0" w:line="276" w:lineRule="auto"/>
        <w:ind w:left="-141" w:right="-409.1338582677156" w:firstLine="0"/>
        <w:rPr>
          <w:rFonts w:ascii="Tahoma" w:cs="Tahoma" w:eastAsia="Tahoma" w:hAnsi="Tahoma"/>
          <w:b w:val="1"/>
          <w:smallCaps w:val="0"/>
          <w:color w:val="000000"/>
          <w:sz w:val="20"/>
          <w:szCs w:val="20"/>
        </w:rPr>
      </w:pPr>
      <w:bookmarkStart w:colFirst="0" w:colLast="0" w:name="_heading=h.ed2ndbfheicb" w:id="20"/>
      <w:bookmarkEnd w:id="20"/>
      <w:r w:rsidDel="00000000" w:rsidR="00000000" w:rsidRPr="00000000">
        <w:rPr>
          <w:rFonts w:ascii="Tahoma" w:cs="Tahoma" w:eastAsia="Tahoma" w:hAnsi="Tahoma"/>
          <w:b w:val="1"/>
          <w:smallCaps w:val="0"/>
          <w:color w:val="000000"/>
          <w:sz w:val="20"/>
          <w:szCs w:val="20"/>
          <w:rtl w:val="0"/>
        </w:rPr>
        <w:t xml:space="preserve">C.</w:t>
      </w:r>
      <w:r w:rsidDel="00000000" w:rsidR="00000000" w:rsidRPr="00000000">
        <w:rPr>
          <w:rFonts w:ascii="Tahoma" w:cs="Tahoma" w:eastAsia="Tahoma" w:hAnsi="Tahoma"/>
          <w:b w:val="1"/>
          <w:color w:val="000000"/>
          <w:sz w:val="20"/>
          <w:szCs w:val="20"/>
          <w:rtl w:val="0"/>
        </w:rPr>
        <w:t xml:space="preserve">3</w:t>
      </w:r>
      <w:r w:rsidDel="00000000" w:rsidR="00000000" w:rsidRPr="00000000">
        <w:rPr>
          <w:rFonts w:ascii="Tahoma" w:cs="Tahoma" w:eastAsia="Tahoma" w:hAnsi="Tahoma"/>
          <w:b w:val="1"/>
          <w:smallCaps w:val="0"/>
          <w:color w:val="000000"/>
          <w:sz w:val="20"/>
          <w:szCs w:val="20"/>
          <w:rtl w:val="0"/>
        </w:rPr>
        <w:t xml:space="preserve">) </w:t>
      </w:r>
      <w:r w:rsidDel="00000000" w:rsidR="00000000" w:rsidRPr="00000000">
        <w:rPr>
          <w:rFonts w:ascii="Tahoma" w:cs="Tahoma" w:eastAsia="Tahoma" w:hAnsi="Tahoma"/>
          <w:b w:val="1"/>
          <w:i w:val="1"/>
          <w:smallCaps w:val="0"/>
          <w:color w:val="000000"/>
          <w:sz w:val="20"/>
          <w:szCs w:val="20"/>
          <w:rtl w:val="0"/>
        </w:rPr>
        <w:t xml:space="preserve">(Opcional)</w:t>
      </w:r>
      <w:r w:rsidDel="00000000" w:rsidR="00000000" w:rsidRPr="00000000">
        <w:rPr>
          <w:rFonts w:ascii="Tahoma" w:cs="Tahoma" w:eastAsia="Tahoma" w:hAnsi="Tahoma"/>
          <w:b w:val="1"/>
          <w:smallCaps w:val="0"/>
          <w:color w:val="000000"/>
          <w:sz w:val="20"/>
          <w:szCs w:val="20"/>
          <w:rtl w:val="0"/>
        </w:rPr>
        <w:t xml:space="preserve"> Aspectos de sostenibilidad: hasta </w:t>
      </w:r>
      <w:r w:rsidDel="00000000" w:rsidR="00000000" w:rsidRPr="00000000">
        <w:rPr>
          <w:rFonts w:ascii="Tahoma" w:cs="Tahoma" w:eastAsia="Tahoma" w:hAnsi="Tahoma"/>
          <w:b w:val="1"/>
          <w:color w:val="000000"/>
          <w:sz w:val="20"/>
          <w:szCs w:val="20"/>
          <w:rtl w:val="0"/>
        </w:rPr>
        <w:t xml:space="preserve">5</w:t>
      </w:r>
      <w:r w:rsidDel="00000000" w:rsidR="00000000" w:rsidRPr="00000000">
        <w:rPr>
          <w:rFonts w:ascii="Tahoma" w:cs="Tahoma" w:eastAsia="Tahoma" w:hAnsi="Tahoma"/>
          <w:b w:val="1"/>
          <w:smallCaps w:val="0"/>
          <w:color w:val="000000"/>
          <w:sz w:val="20"/>
          <w:szCs w:val="20"/>
          <w:rtl w:val="0"/>
        </w:rPr>
        <w:t xml:space="preserve"> puntos.</w:t>
      </w:r>
    </w:p>
    <w:p w:rsidR="00000000" w:rsidDel="00000000" w:rsidP="00000000" w:rsidRDefault="00000000" w:rsidRPr="00000000" w14:paraId="000001B1">
      <w:pPr>
        <w:spacing w:after="120" w:line="276" w:lineRule="auto"/>
        <w:ind w:left="-141"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 Aspectos medioambientales: hasta 5 puntos.</w:t>
      </w:r>
    </w:p>
    <w:p w:rsidR="00000000" w:rsidDel="00000000" w:rsidP="00000000" w:rsidRDefault="00000000" w:rsidRPr="00000000" w14:paraId="000001B2">
      <w:pPr>
        <w:spacing w:after="120" w:line="276" w:lineRule="auto"/>
        <w:ind w:left="579" w:right="-267" w:firstLine="1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Huella de carbono: hasta 2,5 puntos.</w:t>
      </w:r>
    </w:p>
    <w:p w:rsidR="00000000" w:rsidDel="00000000" w:rsidP="00000000" w:rsidRDefault="00000000" w:rsidRPr="00000000" w14:paraId="000001B3">
      <w:pPr>
        <w:spacing w:after="120" w:line="276" w:lineRule="auto"/>
        <w:ind w:left="708.6614173228347"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los productos suministrados a Aigües de Barcelona según los estándares y alcance descritos en la Cláusula 10, C.3.1.1) durante la ejecución del contrato.</w:t>
      </w:r>
    </w:p>
    <w:p w:rsidR="00000000" w:rsidDel="00000000" w:rsidP="00000000" w:rsidRDefault="00000000" w:rsidRPr="00000000" w14:paraId="000001B4">
      <w:pPr>
        <w:spacing w:after="120" w:line="276" w:lineRule="auto"/>
        <w:ind w:left="708.6614173228347"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Movilidad sostenible: hasta 2,5 puntos.</w:t>
      </w:r>
    </w:p>
    <w:p w:rsidR="00000000" w:rsidDel="00000000" w:rsidP="00000000" w:rsidRDefault="00000000" w:rsidRPr="00000000" w14:paraId="000001B5">
      <w:pPr>
        <w:spacing w:after="120" w:line="276" w:lineRule="auto"/>
        <w:ind w:left="708.6614173228347"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1B6">
      <w:pPr>
        <w:numPr>
          <w:ilvl w:val="0"/>
          <w:numId w:val="7"/>
        </w:numPr>
        <w:spacing w:after="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2,5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1B7">
      <w:pPr>
        <w:numPr>
          <w:ilvl w:val="0"/>
          <w:numId w:val="7"/>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1B8">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B9">
      <w:pPr>
        <w:pStyle w:val="Heading1"/>
        <w:spacing w:after="120" w:before="0" w:line="276" w:lineRule="auto"/>
        <w:ind w:right="-409.1338582677156"/>
        <w:jc w:val="center"/>
        <w:rPr>
          <w:rFonts w:ascii="Tahoma" w:cs="Tahoma" w:eastAsia="Tahoma" w:hAnsi="Tahoma"/>
          <w:b w:val="1"/>
          <w:smallCaps w:val="0"/>
          <w:color w:val="000000"/>
          <w:sz w:val="20"/>
          <w:szCs w:val="20"/>
        </w:rPr>
      </w:pPr>
      <w:bookmarkStart w:colFirst="0" w:colLast="0" w:name="_heading=h.7iyd8i3a1t7i" w:id="21"/>
      <w:bookmarkEnd w:id="21"/>
      <w:r w:rsidDel="00000000" w:rsidR="00000000" w:rsidRPr="00000000">
        <w:rPr>
          <w:rtl w:val="0"/>
        </w:rPr>
      </w:r>
    </w:p>
    <w:p w:rsidR="00000000" w:rsidDel="00000000" w:rsidP="00000000" w:rsidRDefault="00000000" w:rsidRPr="00000000" w14:paraId="000001BA">
      <w:pPr>
        <w:pStyle w:val="Heading1"/>
        <w:spacing w:after="120" w:before="0" w:line="276" w:lineRule="auto"/>
        <w:ind w:right="-409.1338582677156"/>
        <w:jc w:val="center"/>
        <w:rPr>
          <w:rFonts w:ascii="Tahoma" w:cs="Tahoma" w:eastAsia="Tahoma" w:hAnsi="Tahoma"/>
          <w:b w:val="1"/>
          <w:smallCaps w:val="0"/>
          <w:color w:val="000000"/>
          <w:sz w:val="20"/>
          <w:szCs w:val="20"/>
        </w:rPr>
      </w:pPr>
      <w:bookmarkStart w:colFirst="0" w:colLast="0" w:name="_heading=h.o3yo2eco8a2r" w:id="22"/>
      <w:bookmarkEnd w:id="22"/>
      <w:r w:rsidDel="00000000" w:rsidR="00000000" w:rsidRPr="00000000">
        <w:br w:type="page"/>
      </w:r>
      <w:r w:rsidDel="00000000" w:rsidR="00000000" w:rsidRPr="00000000">
        <w:rPr>
          <w:rtl w:val="0"/>
        </w:rPr>
      </w:r>
    </w:p>
    <w:p w:rsidR="00000000" w:rsidDel="00000000" w:rsidP="00000000" w:rsidRDefault="00000000" w:rsidRPr="00000000" w14:paraId="000001BB">
      <w:pPr>
        <w:pStyle w:val="Heading1"/>
        <w:spacing w:after="120" w:before="0" w:line="276" w:lineRule="auto"/>
        <w:ind w:right="-409.1338582677156"/>
        <w:jc w:val="center"/>
        <w:rPr>
          <w:rFonts w:ascii="Tahoma" w:cs="Tahoma" w:eastAsia="Tahoma" w:hAnsi="Tahoma"/>
          <w:b w:val="1"/>
          <w:smallCaps w:val="0"/>
          <w:color w:val="000000"/>
          <w:sz w:val="20"/>
          <w:szCs w:val="20"/>
          <w:u w:val="single"/>
        </w:rPr>
      </w:pPr>
      <w:bookmarkStart w:colFirst="0" w:colLast="0" w:name="_heading=h.7ku7d3h5myce" w:id="23"/>
      <w:bookmarkEnd w:id="23"/>
      <w:r w:rsidDel="00000000" w:rsidR="00000000" w:rsidRPr="00000000">
        <w:rPr>
          <w:rFonts w:ascii="Tahoma" w:cs="Tahoma" w:eastAsia="Tahoma" w:hAnsi="Tahoma"/>
          <w:b w:val="1"/>
          <w:smallCaps w:val="0"/>
          <w:color w:val="000000"/>
          <w:sz w:val="20"/>
          <w:szCs w:val="20"/>
          <w:u w:val="single"/>
          <w:rtl w:val="0"/>
        </w:rPr>
        <w:t xml:space="preserve">ANEXO Nº </w:t>
      </w:r>
      <w:r w:rsidDel="00000000" w:rsidR="00000000" w:rsidRPr="00000000">
        <w:rPr>
          <w:rFonts w:ascii="Tahoma" w:cs="Tahoma" w:eastAsia="Tahoma" w:hAnsi="Tahoma"/>
          <w:b w:val="1"/>
          <w:color w:val="000000"/>
          <w:sz w:val="20"/>
          <w:szCs w:val="20"/>
          <w:u w:val="single"/>
          <w:rtl w:val="0"/>
        </w:rPr>
        <w:t xml:space="preserve">13</w:t>
      </w:r>
      <w:r w:rsidDel="00000000" w:rsidR="00000000" w:rsidRPr="00000000">
        <w:rPr>
          <w:rtl w:val="0"/>
        </w:rPr>
      </w:r>
    </w:p>
    <w:p w:rsidR="00000000" w:rsidDel="00000000" w:rsidP="00000000" w:rsidRDefault="00000000" w:rsidRPr="00000000" w14:paraId="000001BC">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1BD">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1BE">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BF">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1C0">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C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C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 del importe indicado en la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C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C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5">
      <w:pPr>
        <w:spacing w:after="120" w:line="276" w:lineRule="auto"/>
        <w:ind w:right="-409.1338582677156"/>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6">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1C7">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1C8">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C9">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p w:rsidR="00000000" w:rsidDel="00000000" w:rsidP="00000000" w:rsidRDefault="00000000" w:rsidRPr="00000000" w14:paraId="000001CA">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C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CC">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C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C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C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D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D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D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D3">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D4">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D5">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D6">
      <w:pPr>
        <w:pStyle w:val="Heading1"/>
        <w:spacing w:after="120" w:before="0" w:line="276" w:lineRule="auto"/>
        <w:ind w:right="-409.1338582677156"/>
        <w:jc w:val="center"/>
        <w:rPr>
          <w:rFonts w:ascii="Tahoma" w:cs="Tahoma" w:eastAsia="Tahoma" w:hAnsi="Tahoma"/>
          <w:b w:val="1"/>
          <w:smallCaps w:val="0"/>
          <w:color w:val="000000"/>
          <w:sz w:val="20"/>
          <w:szCs w:val="20"/>
          <w:u w:val="single"/>
        </w:rPr>
      </w:pPr>
      <w:bookmarkStart w:colFirst="0" w:colLast="0" w:name="_heading=h.fvas6xqupmri" w:id="24"/>
      <w:bookmarkEnd w:id="24"/>
      <w:r w:rsidDel="00000000" w:rsidR="00000000" w:rsidRPr="00000000">
        <w:rPr>
          <w:rFonts w:ascii="Tahoma" w:cs="Tahoma" w:eastAsia="Tahoma" w:hAnsi="Tahoma"/>
          <w:b w:val="1"/>
          <w:smallCaps w:val="0"/>
          <w:color w:val="000000"/>
          <w:sz w:val="20"/>
          <w:szCs w:val="20"/>
          <w:u w:val="single"/>
          <w:rtl w:val="0"/>
        </w:rPr>
        <w:t xml:space="preserve">ANEXO Nº </w:t>
      </w:r>
      <w:r w:rsidDel="00000000" w:rsidR="00000000" w:rsidRPr="00000000">
        <w:rPr>
          <w:rFonts w:ascii="Tahoma" w:cs="Tahoma" w:eastAsia="Tahoma" w:hAnsi="Tahoma"/>
          <w:b w:val="1"/>
          <w:color w:val="000000"/>
          <w:sz w:val="20"/>
          <w:szCs w:val="20"/>
          <w:u w:val="single"/>
          <w:rtl w:val="0"/>
        </w:rPr>
        <w:t xml:space="preserve">14</w:t>
      </w:r>
      <w:r w:rsidDel="00000000" w:rsidR="00000000" w:rsidRPr="00000000">
        <w:rPr>
          <w:rtl w:val="0"/>
        </w:rPr>
      </w:r>
    </w:p>
    <w:p w:rsidR="00000000" w:rsidDel="00000000" w:rsidP="00000000" w:rsidRDefault="00000000" w:rsidRPr="00000000" w14:paraId="000001D7">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1D8">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MONTAJE Y PUESTA EN SERVICIO DEL SISTEMA LAMELAR DE LOS DECANTADORES </w:t>
      </w:r>
      <w:r w:rsidDel="00000000" w:rsidR="00000000" w:rsidRPr="00000000">
        <w:rPr>
          <w:rFonts w:ascii="Tahoma" w:cs="Tahoma" w:eastAsia="Tahoma" w:hAnsi="Tahoma"/>
          <w:b w:val="1"/>
          <w:sz w:val="20"/>
          <w:szCs w:val="20"/>
          <w:rtl w:val="0"/>
        </w:rPr>
        <w:t xml:space="preserve">PRIMARIOS</w:t>
      </w:r>
      <w:r w:rsidDel="00000000" w:rsidR="00000000" w:rsidRPr="00000000">
        <w:rPr>
          <w:rFonts w:ascii="Tahoma" w:cs="Tahoma" w:eastAsia="Tahoma" w:hAnsi="Tahoma"/>
          <w:b w:val="1"/>
          <w:smallCaps w:val="0"/>
          <w:sz w:val="20"/>
          <w:szCs w:val="20"/>
          <w:rtl w:val="0"/>
        </w:rPr>
        <w:t xml:space="preserve"> DE LA EDAR </w:t>
      </w:r>
      <w:r w:rsidDel="00000000" w:rsidR="00000000" w:rsidRPr="00000000">
        <w:rPr>
          <w:rFonts w:ascii="Tahoma" w:cs="Tahoma" w:eastAsia="Tahoma" w:hAnsi="Tahoma"/>
          <w:b w:val="1"/>
          <w:sz w:val="20"/>
          <w:szCs w:val="20"/>
          <w:rtl w:val="0"/>
        </w:rPr>
        <w:t xml:space="preserve">BESÓS</w:t>
      </w:r>
      <w:r w:rsidDel="00000000" w:rsidR="00000000" w:rsidRPr="00000000">
        <w:rPr>
          <w:rtl w:val="0"/>
        </w:rPr>
      </w:r>
    </w:p>
    <w:p w:rsidR="00000000" w:rsidDel="00000000" w:rsidP="00000000" w:rsidRDefault="00000000" w:rsidRPr="00000000" w14:paraId="000001D9">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AB/2025/088)</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E">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DA">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Proveedor la constitución de una garantía del 8% del importe de adjudicación, IVA no incluido.</w:t>
      </w:r>
    </w:p>
  </w:footnote>
  <w:footnote w:id="1">
    <w:p w:rsidR="00000000" w:rsidDel="00000000" w:rsidP="00000000" w:rsidRDefault="00000000" w:rsidRPr="00000000" w14:paraId="000001DB">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Proveedor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C">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DD">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5">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6">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9">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pPr>
      <w:pBdr/>
      <w:spacing/>
      <w:ind/>
    </w:pPr>
    <w:rPr/>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Title">
    <w:name w:val="Title"/>
    <w:basedOn w:val="Normal"/>
    <w:next w:val="Normal"/>
    <w:pPr>
      <w:keepNext w:val="1"/>
      <w:keepLines w:val="1"/>
      <w:pBdr/>
      <w:spacing w:after="120" w:before="480"/>
      <w:ind/>
    </w:pPr>
    <w:rPr>
      <w:b w:val="1"/>
      <w:sz w:val="72"/>
      <w:szCs w:val="72"/>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paragraph" w:styleId="Subtitle">
    <w:name w:val="Subtitle"/>
    <w:basedOn w:val="Normal"/>
    <w:next w:val="Normal"/>
    <w:pPr>
      <w:keepNext w:val="1"/>
      <w:keepLines w:val="1"/>
      <w:pBdr/>
      <w:spacing w:after="80" w:before="360"/>
      <w:ind/>
    </w:pPr>
    <w:rPr>
      <w:rFonts w:ascii="Georgia" w:cs="Georgia" w:hAnsi="Georgia"/>
      <w:i w:val="1"/>
      <w:color w:val="666666"/>
      <w:sz w:val="48"/>
      <w:szCs w:val="48"/>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Ef9W8gVok/8V30efJKABPRg5gg==">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